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color w:val="3E5EA6" w:themeColor="text1"/>
          <w:sz w:val="24"/>
          <w:szCs w:val="24"/>
          <w:lang w:eastAsia="fi-FI"/>
        </w:rPr>
        <w:id w:val="2056421350"/>
        <w:docPartObj>
          <w:docPartGallery w:val="Cover Pages"/>
          <w:docPartUnique/>
        </w:docPartObj>
      </w:sdtPr>
      <w:sdtEndPr/>
      <w:sdtContent>
        <w:sdt>
          <w:sdtPr>
            <w:rPr>
              <w:rStyle w:val="OtsikkoChar"/>
              <w:color w:val="EAB818" w:themeColor="accent1"/>
              <w:szCs w:val="56"/>
            </w:rPr>
            <w:alias w:val="Otsikko"/>
            <w:tag w:val=""/>
            <w:id w:val="1735040861"/>
            <w:placeholder>
              <w:docPart w:val="A32C7A03E3BD44219205166DC0731646"/>
            </w:placeholder>
            <w:dataBinding w:prefixMappings="xmlns:ns0='http://purl.org/dc/elements/1.1/' xmlns:ns1='http://schemas.openxmlformats.org/package/2006/metadata/core-properties' " w:xpath="/ns1:coreProperties[1]/ns0:title[1]" w:storeItemID="{6C3C8BC8-F283-45AE-878A-BAB7291924A1}"/>
            <w:text/>
          </w:sdtPr>
          <w:sdtEndPr>
            <w:rPr>
              <w:rStyle w:val="OtsikkoChar"/>
            </w:rPr>
          </w:sdtEndPr>
          <w:sdtContent>
            <w:p w14:paraId="22744189" w14:textId="61E62949" w:rsidR="00B11530" w:rsidRPr="0093042F" w:rsidRDefault="000D3A9D" w:rsidP="00380910">
              <w:pPr>
                <w:pStyle w:val="Eivli"/>
                <w:spacing w:before="1540" w:after="240"/>
                <w:rPr>
                  <w:rFonts w:asciiTheme="majorHAnsi" w:eastAsiaTheme="majorEastAsia" w:hAnsiTheme="majorHAnsi" w:cstheme="majorBidi"/>
                  <w:caps/>
                  <w:color w:val="EAB818" w:themeColor="accent1"/>
                  <w:sz w:val="80"/>
                  <w:szCs w:val="80"/>
                </w:rPr>
              </w:pPr>
              <w:r>
                <w:rPr>
                  <w:rStyle w:val="OtsikkoChar"/>
                  <w:color w:val="EAB818" w:themeColor="accent1"/>
                  <w:szCs w:val="56"/>
                </w:rPr>
                <w:t>Valvontasuunnitelma 2021</w:t>
              </w:r>
            </w:p>
          </w:sdtContent>
        </w:sdt>
        <w:sdt>
          <w:sdtPr>
            <w:rPr>
              <w:color w:val="3E5EA6" w:themeColor="text1"/>
              <w:sz w:val="28"/>
              <w:szCs w:val="28"/>
            </w:rPr>
            <w:alias w:val="Alaotsikko"/>
            <w:tag w:val=""/>
            <w:id w:val="328029620"/>
            <w:placeholder>
              <w:docPart w:val="EFC53AF3197042F09AFD7109EEE540DD"/>
            </w:placeholder>
            <w:dataBinding w:prefixMappings="xmlns:ns0='http://purl.org/dc/elements/1.1/' xmlns:ns1='http://schemas.openxmlformats.org/package/2006/metadata/core-properties' " w:xpath="/ns1:coreProperties[1]/ns0:subject[1]" w:storeItemID="{6C3C8BC8-F283-45AE-878A-BAB7291924A1}"/>
            <w:text/>
          </w:sdtPr>
          <w:sdtEndPr/>
          <w:sdtContent>
            <w:p w14:paraId="6102D95E" w14:textId="1ACC5669" w:rsidR="00B11530" w:rsidRPr="00854685" w:rsidRDefault="000D3A9D" w:rsidP="00380910">
              <w:pPr>
                <w:pStyle w:val="Eivli"/>
                <w:rPr>
                  <w:sz w:val="28"/>
                  <w:szCs w:val="28"/>
                </w:rPr>
              </w:pPr>
              <w:r>
                <w:rPr>
                  <w:color w:val="3E5EA6" w:themeColor="text1"/>
                  <w:sz w:val="28"/>
                  <w:szCs w:val="28"/>
                </w:rPr>
                <w:t>Itä-Uudenmaan pelastuslaitos</w:t>
              </w:r>
            </w:p>
          </w:sdtContent>
        </w:sdt>
        <w:p w14:paraId="4559D89E" w14:textId="77777777" w:rsidR="00B11530" w:rsidRPr="00B11530" w:rsidRDefault="00B11530" w:rsidP="00C107C2">
          <w:pPr>
            <w:pStyle w:val="Eivli"/>
            <w:spacing w:before="480"/>
            <w:rPr>
              <w:color w:val="3E5EA6" w:themeColor="text1"/>
            </w:rPr>
          </w:pPr>
        </w:p>
        <w:p w14:paraId="22D80DB3" w14:textId="77777777" w:rsidR="00B11530" w:rsidRPr="00B11530" w:rsidRDefault="00CC583D">
          <w:pPr>
            <w:spacing w:after="120"/>
            <w:rPr>
              <w:rFonts w:asciiTheme="majorHAnsi" w:eastAsiaTheme="majorEastAsia" w:hAnsiTheme="majorHAnsi" w:cstheme="majorBidi"/>
              <w:b/>
              <w:bCs/>
              <w:color w:val="3E5EA6" w:themeColor="text1"/>
              <w:sz w:val="72"/>
              <w:szCs w:val="32"/>
            </w:rPr>
          </w:pPr>
          <w:r>
            <w:rPr>
              <w:noProof/>
              <w:color w:val="3E5EA6" w:themeColor="text1"/>
              <w:lang w:val="sv-FI"/>
            </w:rPr>
            <mc:AlternateContent>
              <mc:Choice Requires="wps">
                <w:drawing>
                  <wp:anchor distT="0" distB="0" distL="114300" distR="114300" simplePos="0" relativeHeight="251659264" behindDoc="0" locked="0" layoutInCell="1" allowOverlap="1" wp14:anchorId="558AED2E" wp14:editId="4DB9DF44">
                    <wp:simplePos x="0" y="0"/>
                    <wp:positionH relativeFrom="margin">
                      <wp:posOffset>0</wp:posOffset>
                    </wp:positionH>
                    <wp:positionV relativeFrom="page">
                      <wp:posOffset>9961521</wp:posOffset>
                    </wp:positionV>
                    <wp:extent cx="6553200" cy="557784"/>
                    <wp:effectExtent l="0" t="0" r="0" b="12700"/>
                    <wp:wrapNone/>
                    <wp:docPr id="142" name="Tekstiruutu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3E5EA6" w:themeColor="text2"/>
                                    <w:sz w:val="28"/>
                                    <w:szCs w:val="28"/>
                                  </w:rPr>
                                  <w:alias w:val="Päivämäärä"/>
                                  <w:tag w:val=""/>
                                  <w:id w:val="197127006"/>
                                  <w:dataBinding w:prefixMappings="xmlns:ns0='http://schemas.microsoft.com/office/2006/coverPageProps' " w:xpath="/ns0:CoverPageProperties[1]/ns0:PublishDate[1]" w:storeItemID="{55AF091B-3C7A-41E3-B477-F2FDAA23CFDA}"/>
                                  <w:date w:fullDate="2021-01-18T00:00:00Z">
                                    <w:dateFormat w:val="d. MMMM'ta 'yyyy"/>
                                    <w:lid w:val="fi-FI"/>
                                    <w:storeMappedDataAs w:val="dateTime"/>
                                    <w:calendar w:val="gregorian"/>
                                  </w:date>
                                </w:sdtPr>
                                <w:sdtEndPr/>
                                <w:sdtContent>
                                  <w:p w14:paraId="0355A17E" w14:textId="5DC7164C" w:rsidR="00AA5E95" w:rsidRPr="00DB397C" w:rsidRDefault="000D3A9D" w:rsidP="00380910">
                                    <w:pPr>
                                      <w:pStyle w:val="Eivli"/>
                                      <w:spacing w:after="40"/>
                                      <w:rPr>
                                        <w:caps/>
                                        <w:color w:val="3E5EA6" w:themeColor="text2"/>
                                        <w:sz w:val="28"/>
                                        <w:szCs w:val="28"/>
                                      </w:rPr>
                                    </w:pPr>
                                    <w:r>
                                      <w:rPr>
                                        <w:caps/>
                                        <w:color w:val="3E5EA6" w:themeColor="text2"/>
                                        <w:sz w:val="28"/>
                                        <w:szCs w:val="28"/>
                                      </w:rPr>
                                      <w:t>18. tammikuuta 2021</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558AED2E" id="_x0000_t202" coordsize="21600,21600" o:spt="202" path="m,l,21600r21600,l21600,xe">
                    <v:stroke joinstyle="miter"/>
                    <v:path gradientshapeok="t" o:connecttype="rect"/>
                  </v:shapetype>
                  <v:shape id="Tekstiruutu 142" o:spid="_x0000_s1026" type="#_x0000_t202" style="position:absolute;margin-left:0;margin-top:784.35pt;width:516pt;height:43.9pt;z-index:251659264;visibility:visible;mso-wrap-style:square;mso-width-percent:1000;mso-height-percent:0;mso-wrap-distance-left:9pt;mso-wrap-distance-top:0;mso-wrap-distance-right:9pt;mso-wrap-distance-bottom:0;mso-position-horizontal:absolute;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" filled="f" stroked="f" strokeweight=".5pt">
                    <v:textbox style="mso-fit-shape-to-text:t" inset="0,0,0,0">
                      <w:txbxContent>
                        <w:sdt>
                          <w:sdtPr>
                            <w:rPr>
                              <w:caps/>
                              <w:color w:val="3E5EA6" w:themeColor="text2"/>
                              <w:sz w:val="28"/>
                              <w:szCs w:val="28"/>
                            </w:rPr>
                            <w:alias w:val="Päivämäärä"/>
                            <w:tag w:val=""/>
                            <w:id w:val="197127006"/>
                            <w:dataBinding w:prefixMappings="xmlns:ns0='http://schemas.microsoft.com/office/2006/coverPageProps' " w:xpath="/ns0:CoverPageProperties[1]/ns0:PublishDate[1]" w:storeItemID="{55AF091B-3C7A-41E3-B477-F2FDAA23CFDA}"/>
                            <w:date w:fullDate="2021-01-18T00:00:00Z">
                              <w:dateFormat w:val="d. MMMM'ta 'yyyy"/>
                              <w:lid w:val="fi-FI"/>
                              <w:storeMappedDataAs w:val="dateTime"/>
                              <w:calendar w:val="gregorian"/>
                            </w:date>
                          </w:sdtPr>
                          <w:sdtEndPr/>
                          <w:sdtContent>
                            <w:p w14:paraId="0355A17E" w14:textId="5DC7164C" w:rsidR="00AA5E95" w:rsidRPr="00DB397C" w:rsidRDefault="000D3A9D" w:rsidP="00380910">
                              <w:pPr>
                                <w:pStyle w:val="Eivli"/>
                                <w:spacing w:after="40"/>
                                <w:rPr>
                                  <w:caps/>
                                  <w:color w:val="3E5EA6" w:themeColor="text2"/>
                                  <w:sz w:val="28"/>
                                  <w:szCs w:val="28"/>
                                </w:rPr>
                              </w:pPr>
                              <w:r>
                                <w:rPr>
                                  <w:caps/>
                                  <w:color w:val="3E5EA6" w:themeColor="text2"/>
                                  <w:sz w:val="28"/>
                                  <w:szCs w:val="28"/>
                                </w:rPr>
                                <w:t>18. tammikuuta 2021</w:t>
                              </w:r>
                            </w:p>
                          </w:sdtContent>
                        </w:sdt>
                      </w:txbxContent>
                    </v:textbox>
                    <w10:wrap anchorx="margin" anchory="page"/>
                  </v:shape>
                </w:pict>
              </mc:Fallback>
            </mc:AlternateContent>
          </w:r>
          <w:r>
            <w:rPr>
              <w:color w:val="3E5EA6" w:themeColor="text1"/>
              <w:lang w:val="sv-FI"/>
            </w:rPr>
            <w:br w:type="page"/>
          </w:r>
        </w:p>
      </w:sdtContent>
    </w:sdt>
    <w:p w14:paraId="55925FDF" w14:textId="77777777" w:rsidR="00B67D47" w:rsidRPr="00B11530" w:rsidRDefault="00B67D47" w:rsidP="00497539">
      <w:pPr>
        <w:jc w:val="both"/>
        <w:rPr>
          <w:color w:val="3E5EA6" w:themeColor="text1"/>
        </w:rPr>
      </w:pPr>
    </w:p>
    <w:p w14:paraId="6B74D1AA" w14:textId="77777777" w:rsidR="00B67D47" w:rsidRPr="005F1A24" w:rsidRDefault="00B67D47" w:rsidP="005F1A24">
      <w:pPr>
        <w:rPr>
          <w:b/>
          <w:bCs/>
          <w:sz w:val="44"/>
          <w:szCs w:val="44"/>
        </w:rPr>
      </w:pPr>
      <w:r>
        <w:rPr>
          <w:b/>
          <w:bCs/>
          <w:sz w:val="44"/>
          <w:szCs w:val="44"/>
          <w:lang w:val="sv-FI"/>
        </w:rPr>
        <w:t>Innehåll</w:t>
      </w:r>
    </w:p>
    <w:sdt>
      <w:sdtPr>
        <w:rPr>
          <w:rFonts w:asciiTheme="majorHAnsi" w:eastAsiaTheme="majorEastAsia" w:hAnsiTheme="majorHAnsi" w:cstheme="majorBidi"/>
          <w:caps/>
          <w:color w:val="3E5EA6" w:themeColor="text1"/>
          <w:sz w:val="28"/>
          <w:szCs w:val="28"/>
        </w:rPr>
        <w:id w:val="-312646274"/>
        <w:docPartObj>
          <w:docPartGallery w:val="Table of Contents"/>
          <w:docPartUnique/>
        </w:docPartObj>
      </w:sdtPr>
      <w:sdtEndPr>
        <w:rPr>
          <w:rFonts w:ascii="Arial Nova" w:eastAsia="Calibri" w:hAnsi="Arial Nova" w:cs="Arial (Leipäteksti)"/>
          <w:b w:val="0"/>
          <w:bCs w:val="0"/>
          <w:caps w:val="0"/>
          <w:noProof/>
          <w:sz w:val="24"/>
          <w:szCs w:val="20"/>
        </w:rPr>
      </w:sdtEndPr>
      <w:sdtContent>
        <w:p w14:paraId="1B994269" w14:textId="3C48016C" w:rsidR="000D3A9D" w:rsidRDefault="001D43B4">
          <w:pPr>
            <w:pStyle w:val="Sisluet1"/>
            <w:tabs>
              <w:tab w:val="right" w:leader="dot" w:pos="9770"/>
            </w:tabs>
            <w:rPr>
              <w:rFonts w:asciiTheme="minorHAnsi" w:eastAsiaTheme="minorEastAsia" w:hAnsiTheme="minorHAnsi" w:cstheme="minorBidi"/>
              <w:b w:val="0"/>
              <w:bCs w:val="0"/>
              <w:noProof/>
              <w:color w:val="auto"/>
              <w:sz w:val="22"/>
              <w:szCs w:val="22"/>
            </w:rPr>
          </w:pPr>
          <w:r>
            <w:rPr>
              <w:b w:val="0"/>
              <w:bCs w:val="0"/>
              <w:color w:val="3E5EA6" w:themeColor="text1"/>
              <w:lang w:val="sv-FI"/>
            </w:rPr>
            <w:fldChar w:fldCharType="begin"/>
          </w:r>
          <w:r>
            <w:rPr>
              <w:b w:val="0"/>
              <w:bCs w:val="0"/>
              <w:color w:val="3E5EA6" w:themeColor="text1"/>
            </w:rPr>
            <w:instrText xml:space="preserve"> TOC \o \h \z \t "Sisällysluettelon otsikko;1;Taso 1;1;Taso 2;2;Taso 3;3;Taso 4;4" </w:instrText>
          </w:r>
          <w:r>
            <w:rPr>
              <w:b w:val="0"/>
              <w:bCs w:val="0"/>
              <w:color w:val="3E5EA6" w:themeColor="text1"/>
            </w:rPr>
            <w:fldChar w:fldCharType="separate"/>
          </w:r>
          <w:hyperlink w:anchor="_Toc67891626" w:history="1">
            <w:r w:rsidR="000D3A9D" w:rsidRPr="00552B71">
              <w:rPr>
                <w:rStyle w:val="Hyperlinkki"/>
                <w:noProof/>
                <w:lang w:val="sv-FI"/>
              </w:rPr>
              <w:t>Godkännande och ändringar</w:t>
            </w:r>
            <w:r w:rsidR="000D3A9D">
              <w:rPr>
                <w:noProof/>
                <w:webHidden/>
              </w:rPr>
              <w:tab/>
            </w:r>
            <w:r w:rsidR="000D3A9D">
              <w:rPr>
                <w:noProof/>
                <w:webHidden/>
              </w:rPr>
              <w:fldChar w:fldCharType="begin"/>
            </w:r>
            <w:r w:rsidR="000D3A9D">
              <w:rPr>
                <w:noProof/>
                <w:webHidden/>
              </w:rPr>
              <w:instrText xml:space="preserve"> PAGEREF _Toc67891626 \h </w:instrText>
            </w:r>
            <w:r w:rsidR="000D3A9D">
              <w:rPr>
                <w:noProof/>
                <w:webHidden/>
              </w:rPr>
            </w:r>
            <w:r w:rsidR="000D3A9D">
              <w:rPr>
                <w:noProof/>
                <w:webHidden/>
              </w:rPr>
              <w:fldChar w:fldCharType="separate"/>
            </w:r>
            <w:r w:rsidR="000D3A9D">
              <w:rPr>
                <w:noProof/>
                <w:webHidden/>
              </w:rPr>
              <w:t>4</w:t>
            </w:r>
            <w:r w:rsidR="000D3A9D">
              <w:rPr>
                <w:noProof/>
                <w:webHidden/>
              </w:rPr>
              <w:fldChar w:fldCharType="end"/>
            </w:r>
          </w:hyperlink>
        </w:p>
        <w:p w14:paraId="6195724F" w14:textId="476127A5" w:rsidR="000D3A9D" w:rsidRDefault="000D3A9D">
          <w:pPr>
            <w:pStyle w:val="Sisluet1"/>
            <w:tabs>
              <w:tab w:val="right" w:leader="dot" w:pos="9770"/>
            </w:tabs>
            <w:rPr>
              <w:rFonts w:asciiTheme="minorHAnsi" w:eastAsiaTheme="minorEastAsia" w:hAnsiTheme="minorHAnsi" w:cstheme="minorBidi"/>
              <w:b w:val="0"/>
              <w:bCs w:val="0"/>
              <w:noProof/>
              <w:color w:val="auto"/>
              <w:sz w:val="22"/>
              <w:szCs w:val="22"/>
            </w:rPr>
          </w:pPr>
          <w:hyperlink w:anchor="_Toc67891627" w:history="1">
            <w:r w:rsidRPr="00552B71">
              <w:rPr>
                <w:rStyle w:val="Hyperlinkki"/>
                <w:noProof/>
              </w:rPr>
              <w:t>1.</w:t>
            </w:r>
            <w:r w:rsidRPr="00552B71">
              <w:rPr>
                <w:rStyle w:val="Hyperlinkki"/>
                <w:noProof/>
                <w:lang w:val="sv-FI"/>
              </w:rPr>
              <w:t xml:space="preserve"> Bakgrund till tillsynsplanen</w:t>
            </w:r>
            <w:r>
              <w:rPr>
                <w:noProof/>
                <w:webHidden/>
              </w:rPr>
              <w:tab/>
            </w:r>
            <w:r>
              <w:rPr>
                <w:noProof/>
                <w:webHidden/>
              </w:rPr>
              <w:fldChar w:fldCharType="begin"/>
            </w:r>
            <w:r>
              <w:rPr>
                <w:noProof/>
                <w:webHidden/>
              </w:rPr>
              <w:instrText xml:space="preserve"> PAGEREF _Toc67891627 \h </w:instrText>
            </w:r>
            <w:r>
              <w:rPr>
                <w:noProof/>
                <w:webHidden/>
              </w:rPr>
            </w:r>
            <w:r>
              <w:rPr>
                <w:noProof/>
                <w:webHidden/>
              </w:rPr>
              <w:fldChar w:fldCharType="separate"/>
            </w:r>
            <w:r>
              <w:rPr>
                <w:noProof/>
                <w:webHidden/>
              </w:rPr>
              <w:t>5</w:t>
            </w:r>
            <w:r>
              <w:rPr>
                <w:noProof/>
                <w:webHidden/>
              </w:rPr>
              <w:fldChar w:fldCharType="end"/>
            </w:r>
          </w:hyperlink>
        </w:p>
        <w:p w14:paraId="3D4F3B6F" w14:textId="62A8A445" w:rsidR="000D3A9D" w:rsidRDefault="000D3A9D">
          <w:pPr>
            <w:pStyle w:val="Sisluet2"/>
            <w:tabs>
              <w:tab w:val="right" w:leader="dot" w:pos="9770"/>
            </w:tabs>
            <w:rPr>
              <w:rFonts w:asciiTheme="minorHAnsi" w:eastAsiaTheme="minorEastAsia" w:hAnsiTheme="minorHAnsi" w:cstheme="minorBidi"/>
              <w:b w:val="0"/>
              <w:noProof/>
              <w:color w:val="auto"/>
              <w:sz w:val="22"/>
              <w:szCs w:val="22"/>
            </w:rPr>
          </w:pPr>
          <w:hyperlink w:anchor="_Toc67891628" w:history="1">
            <w:r w:rsidRPr="00552B71">
              <w:rPr>
                <w:rStyle w:val="Hyperlinkki"/>
                <w:noProof/>
              </w:rPr>
              <w:t>1.1.</w:t>
            </w:r>
            <w:r w:rsidRPr="00552B71">
              <w:rPr>
                <w:rStyle w:val="Hyperlinkki"/>
                <w:bCs/>
                <w:noProof/>
                <w:lang w:val="sv-FI"/>
              </w:rPr>
              <w:t xml:space="preserve"> Information om tillsynsplanen</w:t>
            </w:r>
            <w:r>
              <w:rPr>
                <w:noProof/>
                <w:webHidden/>
              </w:rPr>
              <w:tab/>
            </w:r>
            <w:r>
              <w:rPr>
                <w:noProof/>
                <w:webHidden/>
              </w:rPr>
              <w:fldChar w:fldCharType="begin"/>
            </w:r>
            <w:r>
              <w:rPr>
                <w:noProof/>
                <w:webHidden/>
              </w:rPr>
              <w:instrText xml:space="preserve"> PAGEREF _Toc67891628 \h </w:instrText>
            </w:r>
            <w:r>
              <w:rPr>
                <w:noProof/>
                <w:webHidden/>
              </w:rPr>
            </w:r>
            <w:r>
              <w:rPr>
                <w:noProof/>
                <w:webHidden/>
              </w:rPr>
              <w:fldChar w:fldCharType="separate"/>
            </w:r>
            <w:r>
              <w:rPr>
                <w:noProof/>
                <w:webHidden/>
              </w:rPr>
              <w:t>5</w:t>
            </w:r>
            <w:r>
              <w:rPr>
                <w:noProof/>
                <w:webHidden/>
              </w:rPr>
              <w:fldChar w:fldCharType="end"/>
            </w:r>
          </w:hyperlink>
        </w:p>
        <w:p w14:paraId="23A7D908" w14:textId="6A56B612" w:rsidR="000D3A9D" w:rsidRDefault="000D3A9D">
          <w:pPr>
            <w:pStyle w:val="Sisluet2"/>
            <w:tabs>
              <w:tab w:val="right" w:leader="dot" w:pos="9770"/>
            </w:tabs>
            <w:rPr>
              <w:rFonts w:asciiTheme="minorHAnsi" w:eastAsiaTheme="minorEastAsia" w:hAnsiTheme="minorHAnsi" w:cstheme="minorBidi"/>
              <w:b w:val="0"/>
              <w:noProof/>
              <w:color w:val="auto"/>
              <w:sz w:val="22"/>
              <w:szCs w:val="22"/>
            </w:rPr>
          </w:pPr>
          <w:hyperlink w:anchor="_Toc67891629" w:history="1">
            <w:r w:rsidRPr="00552B71">
              <w:rPr>
                <w:rStyle w:val="Hyperlinkki"/>
                <w:noProof/>
              </w:rPr>
              <w:t>1.2.</w:t>
            </w:r>
            <w:r w:rsidRPr="00552B71">
              <w:rPr>
                <w:rStyle w:val="Hyperlinkki"/>
                <w:bCs/>
                <w:noProof/>
                <w:lang w:val="sv-FI"/>
              </w:rPr>
              <w:t xml:space="preserve"> Tillsynsverksamhet i störningssituationer</w:t>
            </w:r>
            <w:r>
              <w:rPr>
                <w:noProof/>
                <w:webHidden/>
              </w:rPr>
              <w:tab/>
            </w:r>
            <w:r>
              <w:rPr>
                <w:noProof/>
                <w:webHidden/>
              </w:rPr>
              <w:fldChar w:fldCharType="begin"/>
            </w:r>
            <w:r>
              <w:rPr>
                <w:noProof/>
                <w:webHidden/>
              </w:rPr>
              <w:instrText xml:space="preserve"> PAGEREF _Toc67891629 \h </w:instrText>
            </w:r>
            <w:r>
              <w:rPr>
                <w:noProof/>
                <w:webHidden/>
              </w:rPr>
            </w:r>
            <w:r>
              <w:rPr>
                <w:noProof/>
                <w:webHidden/>
              </w:rPr>
              <w:fldChar w:fldCharType="separate"/>
            </w:r>
            <w:r>
              <w:rPr>
                <w:noProof/>
                <w:webHidden/>
              </w:rPr>
              <w:t>5</w:t>
            </w:r>
            <w:r>
              <w:rPr>
                <w:noProof/>
                <w:webHidden/>
              </w:rPr>
              <w:fldChar w:fldCharType="end"/>
            </w:r>
          </w:hyperlink>
        </w:p>
        <w:p w14:paraId="793DDB39" w14:textId="748B222F" w:rsidR="000D3A9D" w:rsidRDefault="000D3A9D">
          <w:pPr>
            <w:pStyle w:val="Sisluet1"/>
            <w:tabs>
              <w:tab w:val="right" w:leader="dot" w:pos="9770"/>
            </w:tabs>
            <w:rPr>
              <w:rFonts w:asciiTheme="minorHAnsi" w:eastAsiaTheme="minorEastAsia" w:hAnsiTheme="minorHAnsi" w:cstheme="minorBidi"/>
              <w:b w:val="0"/>
              <w:bCs w:val="0"/>
              <w:noProof/>
              <w:color w:val="auto"/>
              <w:sz w:val="22"/>
              <w:szCs w:val="22"/>
            </w:rPr>
          </w:pPr>
          <w:hyperlink w:anchor="_Toc67891630" w:history="1">
            <w:r w:rsidRPr="00552B71">
              <w:rPr>
                <w:rStyle w:val="Hyperlinkki"/>
                <w:noProof/>
              </w:rPr>
              <w:t>2.</w:t>
            </w:r>
            <w:r w:rsidRPr="00552B71">
              <w:rPr>
                <w:rStyle w:val="Hyperlinkki"/>
                <w:noProof/>
                <w:lang w:val="sv-FI"/>
              </w:rPr>
              <w:t xml:space="preserve"> Principer för planering av tillsynen</w:t>
            </w:r>
            <w:r>
              <w:rPr>
                <w:noProof/>
                <w:webHidden/>
              </w:rPr>
              <w:tab/>
            </w:r>
            <w:r>
              <w:rPr>
                <w:noProof/>
                <w:webHidden/>
              </w:rPr>
              <w:fldChar w:fldCharType="begin"/>
            </w:r>
            <w:r>
              <w:rPr>
                <w:noProof/>
                <w:webHidden/>
              </w:rPr>
              <w:instrText xml:space="preserve"> PAGEREF _Toc67891630 \h </w:instrText>
            </w:r>
            <w:r>
              <w:rPr>
                <w:noProof/>
                <w:webHidden/>
              </w:rPr>
            </w:r>
            <w:r>
              <w:rPr>
                <w:noProof/>
                <w:webHidden/>
              </w:rPr>
              <w:fldChar w:fldCharType="separate"/>
            </w:r>
            <w:r>
              <w:rPr>
                <w:noProof/>
                <w:webHidden/>
              </w:rPr>
              <w:t>6</w:t>
            </w:r>
            <w:r>
              <w:rPr>
                <w:noProof/>
                <w:webHidden/>
              </w:rPr>
              <w:fldChar w:fldCharType="end"/>
            </w:r>
          </w:hyperlink>
        </w:p>
        <w:p w14:paraId="5510194F" w14:textId="134F3082" w:rsidR="000D3A9D" w:rsidRDefault="000D3A9D">
          <w:pPr>
            <w:pStyle w:val="Sisluet2"/>
            <w:tabs>
              <w:tab w:val="right" w:leader="dot" w:pos="9770"/>
            </w:tabs>
            <w:rPr>
              <w:rFonts w:asciiTheme="minorHAnsi" w:eastAsiaTheme="minorEastAsia" w:hAnsiTheme="minorHAnsi" w:cstheme="minorBidi"/>
              <w:b w:val="0"/>
              <w:noProof/>
              <w:color w:val="auto"/>
              <w:sz w:val="22"/>
              <w:szCs w:val="22"/>
            </w:rPr>
          </w:pPr>
          <w:hyperlink w:anchor="_Toc67891631" w:history="1">
            <w:r w:rsidRPr="00552B71">
              <w:rPr>
                <w:rStyle w:val="Hyperlinkki"/>
                <w:noProof/>
              </w:rPr>
              <w:t>2.1.</w:t>
            </w:r>
            <w:r w:rsidRPr="00552B71">
              <w:rPr>
                <w:rStyle w:val="Hyperlinkki"/>
                <w:bCs/>
                <w:noProof/>
                <w:lang w:val="sv-FI"/>
              </w:rPr>
              <w:t xml:space="preserve"> Definition av tillsynsobjekt</w:t>
            </w:r>
            <w:r>
              <w:rPr>
                <w:noProof/>
                <w:webHidden/>
              </w:rPr>
              <w:tab/>
            </w:r>
            <w:r>
              <w:rPr>
                <w:noProof/>
                <w:webHidden/>
              </w:rPr>
              <w:fldChar w:fldCharType="begin"/>
            </w:r>
            <w:r>
              <w:rPr>
                <w:noProof/>
                <w:webHidden/>
              </w:rPr>
              <w:instrText xml:space="preserve"> PAGEREF _Toc67891631 \h </w:instrText>
            </w:r>
            <w:r>
              <w:rPr>
                <w:noProof/>
                <w:webHidden/>
              </w:rPr>
            </w:r>
            <w:r>
              <w:rPr>
                <w:noProof/>
                <w:webHidden/>
              </w:rPr>
              <w:fldChar w:fldCharType="separate"/>
            </w:r>
            <w:r>
              <w:rPr>
                <w:noProof/>
                <w:webHidden/>
              </w:rPr>
              <w:t>6</w:t>
            </w:r>
            <w:r>
              <w:rPr>
                <w:noProof/>
                <w:webHidden/>
              </w:rPr>
              <w:fldChar w:fldCharType="end"/>
            </w:r>
          </w:hyperlink>
        </w:p>
        <w:p w14:paraId="65A7D26D" w14:textId="1ADE1C47" w:rsidR="000D3A9D" w:rsidRDefault="000D3A9D">
          <w:pPr>
            <w:pStyle w:val="Sisluet2"/>
            <w:tabs>
              <w:tab w:val="right" w:leader="dot" w:pos="9770"/>
            </w:tabs>
            <w:rPr>
              <w:rFonts w:asciiTheme="minorHAnsi" w:eastAsiaTheme="minorEastAsia" w:hAnsiTheme="minorHAnsi" w:cstheme="minorBidi"/>
              <w:b w:val="0"/>
              <w:noProof/>
              <w:color w:val="auto"/>
              <w:sz w:val="22"/>
              <w:szCs w:val="22"/>
            </w:rPr>
          </w:pPr>
          <w:hyperlink w:anchor="_Toc67891632" w:history="1">
            <w:r w:rsidRPr="00552B71">
              <w:rPr>
                <w:rStyle w:val="Hyperlinkki"/>
                <w:noProof/>
              </w:rPr>
              <w:t>2.2.</w:t>
            </w:r>
            <w:r w:rsidRPr="00552B71">
              <w:rPr>
                <w:rStyle w:val="Hyperlinkki"/>
                <w:bCs/>
                <w:noProof/>
                <w:lang w:val="sv-FI"/>
              </w:rPr>
              <w:t xml:space="preserve"> Planering av den tidsbestämda tillsynen</w:t>
            </w:r>
            <w:r>
              <w:rPr>
                <w:noProof/>
                <w:webHidden/>
              </w:rPr>
              <w:tab/>
            </w:r>
            <w:r>
              <w:rPr>
                <w:noProof/>
                <w:webHidden/>
              </w:rPr>
              <w:fldChar w:fldCharType="begin"/>
            </w:r>
            <w:r>
              <w:rPr>
                <w:noProof/>
                <w:webHidden/>
              </w:rPr>
              <w:instrText xml:space="preserve"> PAGEREF _Toc67891632 \h </w:instrText>
            </w:r>
            <w:r>
              <w:rPr>
                <w:noProof/>
                <w:webHidden/>
              </w:rPr>
            </w:r>
            <w:r>
              <w:rPr>
                <w:noProof/>
                <w:webHidden/>
              </w:rPr>
              <w:fldChar w:fldCharType="separate"/>
            </w:r>
            <w:r>
              <w:rPr>
                <w:noProof/>
                <w:webHidden/>
              </w:rPr>
              <w:t>7</w:t>
            </w:r>
            <w:r>
              <w:rPr>
                <w:noProof/>
                <w:webHidden/>
              </w:rPr>
              <w:fldChar w:fldCharType="end"/>
            </w:r>
          </w:hyperlink>
        </w:p>
        <w:p w14:paraId="72407A8F" w14:textId="514772DC" w:rsidR="000D3A9D" w:rsidRDefault="000D3A9D">
          <w:pPr>
            <w:pStyle w:val="Sisluet2"/>
            <w:tabs>
              <w:tab w:val="right" w:leader="dot" w:pos="9770"/>
            </w:tabs>
            <w:rPr>
              <w:rFonts w:asciiTheme="minorHAnsi" w:eastAsiaTheme="minorEastAsia" w:hAnsiTheme="minorHAnsi" w:cstheme="minorBidi"/>
              <w:b w:val="0"/>
              <w:noProof/>
              <w:color w:val="auto"/>
              <w:sz w:val="22"/>
              <w:szCs w:val="22"/>
            </w:rPr>
          </w:pPr>
          <w:hyperlink w:anchor="_Toc67891633" w:history="1">
            <w:r w:rsidRPr="00552B71">
              <w:rPr>
                <w:rStyle w:val="Hyperlinkki"/>
                <w:noProof/>
              </w:rPr>
              <w:t>2.3.</w:t>
            </w:r>
            <w:r w:rsidRPr="00552B71">
              <w:rPr>
                <w:rStyle w:val="Hyperlinkki"/>
                <w:bCs/>
                <w:noProof/>
                <w:lang w:val="sv-FI"/>
              </w:rPr>
              <w:t xml:space="preserve"> Tillsyn av bostadsbyggnader</w:t>
            </w:r>
            <w:r>
              <w:rPr>
                <w:noProof/>
                <w:webHidden/>
              </w:rPr>
              <w:tab/>
            </w:r>
            <w:r>
              <w:rPr>
                <w:noProof/>
                <w:webHidden/>
              </w:rPr>
              <w:fldChar w:fldCharType="begin"/>
            </w:r>
            <w:r>
              <w:rPr>
                <w:noProof/>
                <w:webHidden/>
              </w:rPr>
              <w:instrText xml:space="preserve"> PAGEREF _Toc67891633 \h </w:instrText>
            </w:r>
            <w:r>
              <w:rPr>
                <w:noProof/>
                <w:webHidden/>
              </w:rPr>
            </w:r>
            <w:r>
              <w:rPr>
                <w:noProof/>
                <w:webHidden/>
              </w:rPr>
              <w:fldChar w:fldCharType="separate"/>
            </w:r>
            <w:r>
              <w:rPr>
                <w:noProof/>
                <w:webHidden/>
              </w:rPr>
              <w:t>7</w:t>
            </w:r>
            <w:r>
              <w:rPr>
                <w:noProof/>
                <w:webHidden/>
              </w:rPr>
              <w:fldChar w:fldCharType="end"/>
            </w:r>
          </w:hyperlink>
        </w:p>
        <w:p w14:paraId="2EAAAD6C" w14:textId="4E61AB8C" w:rsidR="000D3A9D" w:rsidRDefault="000D3A9D">
          <w:pPr>
            <w:pStyle w:val="Sisluet2"/>
            <w:tabs>
              <w:tab w:val="right" w:leader="dot" w:pos="9770"/>
            </w:tabs>
            <w:rPr>
              <w:rFonts w:asciiTheme="minorHAnsi" w:eastAsiaTheme="minorEastAsia" w:hAnsiTheme="minorHAnsi" w:cstheme="minorBidi"/>
              <w:b w:val="0"/>
              <w:noProof/>
              <w:color w:val="auto"/>
              <w:sz w:val="22"/>
              <w:szCs w:val="22"/>
            </w:rPr>
          </w:pPr>
          <w:hyperlink w:anchor="_Toc67891634" w:history="1">
            <w:r w:rsidRPr="00552B71">
              <w:rPr>
                <w:rStyle w:val="Hyperlinkki"/>
                <w:noProof/>
              </w:rPr>
              <w:t>2.4.</w:t>
            </w:r>
            <w:r w:rsidRPr="00552B71">
              <w:rPr>
                <w:rStyle w:val="Hyperlinkki"/>
                <w:bCs/>
                <w:noProof/>
                <w:lang w:val="sv-FI"/>
              </w:rPr>
              <w:t xml:space="preserve"> Ändring av tillsynsdefinitionerna</w:t>
            </w:r>
            <w:r>
              <w:rPr>
                <w:noProof/>
                <w:webHidden/>
              </w:rPr>
              <w:tab/>
            </w:r>
            <w:r>
              <w:rPr>
                <w:noProof/>
                <w:webHidden/>
              </w:rPr>
              <w:fldChar w:fldCharType="begin"/>
            </w:r>
            <w:r>
              <w:rPr>
                <w:noProof/>
                <w:webHidden/>
              </w:rPr>
              <w:instrText xml:space="preserve"> PAGEREF _Toc67891634 \h </w:instrText>
            </w:r>
            <w:r>
              <w:rPr>
                <w:noProof/>
                <w:webHidden/>
              </w:rPr>
            </w:r>
            <w:r>
              <w:rPr>
                <w:noProof/>
                <w:webHidden/>
              </w:rPr>
              <w:fldChar w:fldCharType="separate"/>
            </w:r>
            <w:r>
              <w:rPr>
                <w:noProof/>
                <w:webHidden/>
              </w:rPr>
              <w:t>8</w:t>
            </w:r>
            <w:r>
              <w:rPr>
                <w:noProof/>
                <w:webHidden/>
              </w:rPr>
              <w:fldChar w:fldCharType="end"/>
            </w:r>
          </w:hyperlink>
        </w:p>
        <w:p w14:paraId="64CBCA3F" w14:textId="64A04D51" w:rsidR="000D3A9D" w:rsidRDefault="000D3A9D">
          <w:pPr>
            <w:pStyle w:val="Sisluet2"/>
            <w:tabs>
              <w:tab w:val="right" w:leader="dot" w:pos="9770"/>
            </w:tabs>
            <w:rPr>
              <w:rFonts w:asciiTheme="minorHAnsi" w:eastAsiaTheme="minorEastAsia" w:hAnsiTheme="minorHAnsi" w:cstheme="minorBidi"/>
              <w:b w:val="0"/>
              <w:noProof/>
              <w:color w:val="auto"/>
              <w:sz w:val="22"/>
              <w:szCs w:val="22"/>
            </w:rPr>
          </w:pPr>
          <w:hyperlink w:anchor="_Toc67891635" w:history="1">
            <w:r w:rsidRPr="00552B71">
              <w:rPr>
                <w:rStyle w:val="Hyperlinkki"/>
                <w:noProof/>
              </w:rPr>
              <w:t>2.5.</w:t>
            </w:r>
            <w:r w:rsidRPr="00552B71">
              <w:rPr>
                <w:rStyle w:val="Hyperlinkki"/>
                <w:bCs/>
                <w:noProof/>
                <w:lang w:val="sv-FI"/>
              </w:rPr>
              <w:t xml:space="preserve"> Beaktande av områdets särdrag</w:t>
            </w:r>
            <w:r>
              <w:rPr>
                <w:noProof/>
                <w:webHidden/>
              </w:rPr>
              <w:tab/>
            </w:r>
            <w:r>
              <w:rPr>
                <w:noProof/>
                <w:webHidden/>
              </w:rPr>
              <w:fldChar w:fldCharType="begin"/>
            </w:r>
            <w:r>
              <w:rPr>
                <w:noProof/>
                <w:webHidden/>
              </w:rPr>
              <w:instrText xml:space="preserve"> PAGEREF _Toc67891635 \h </w:instrText>
            </w:r>
            <w:r>
              <w:rPr>
                <w:noProof/>
                <w:webHidden/>
              </w:rPr>
            </w:r>
            <w:r>
              <w:rPr>
                <w:noProof/>
                <w:webHidden/>
              </w:rPr>
              <w:fldChar w:fldCharType="separate"/>
            </w:r>
            <w:r>
              <w:rPr>
                <w:noProof/>
                <w:webHidden/>
              </w:rPr>
              <w:t>8</w:t>
            </w:r>
            <w:r>
              <w:rPr>
                <w:noProof/>
                <w:webHidden/>
              </w:rPr>
              <w:fldChar w:fldCharType="end"/>
            </w:r>
          </w:hyperlink>
        </w:p>
        <w:p w14:paraId="791AADB2" w14:textId="691FF1D1" w:rsidR="000D3A9D" w:rsidRDefault="000D3A9D">
          <w:pPr>
            <w:pStyle w:val="Sisluet1"/>
            <w:tabs>
              <w:tab w:val="right" w:leader="dot" w:pos="9770"/>
            </w:tabs>
            <w:rPr>
              <w:rFonts w:asciiTheme="minorHAnsi" w:eastAsiaTheme="minorEastAsia" w:hAnsiTheme="minorHAnsi" w:cstheme="minorBidi"/>
              <w:b w:val="0"/>
              <w:bCs w:val="0"/>
              <w:noProof/>
              <w:color w:val="auto"/>
              <w:sz w:val="22"/>
              <w:szCs w:val="22"/>
            </w:rPr>
          </w:pPr>
          <w:hyperlink w:anchor="_Toc67891636" w:history="1">
            <w:r w:rsidRPr="00552B71">
              <w:rPr>
                <w:rStyle w:val="Hyperlinkki"/>
                <w:noProof/>
              </w:rPr>
              <w:t>3.</w:t>
            </w:r>
            <w:r w:rsidRPr="00552B71">
              <w:rPr>
                <w:rStyle w:val="Hyperlinkki"/>
                <w:noProof/>
                <w:lang w:val="sv-FI"/>
              </w:rPr>
              <w:t xml:space="preserve"> Tidsbestämd tillsyn</w:t>
            </w:r>
            <w:r>
              <w:rPr>
                <w:noProof/>
                <w:webHidden/>
              </w:rPr>
              <w:tab/>
            </w:r>
            <w:r>
              <w:rPr>
                <w:noProof/>
                <w:webHidden/>
              </w:rPr>
              <w:fldChar w:fldCharType="begin"/>
            </w:r>
            <w:r>
              <w:rPr>
                <w:noProof/>
                <w:webHidden/>
              </w:rPr>
              <w:instrText xml:space="preserve"> PAGEREF _Toc67891636 \h </w:instrText>
            </w:r>
            <w:r>
              <w:rPr>
                <w:noProof/>
                <w:webHidden/>
              </w:rPr>
            </w:r>
            <w:r>
              <w:rPr>
                <w:noProof/>
                <w:webHidden/>
              </w:rPr>
              <w:fldChar w:fldCharType="separate"/>
            </w:r>
            <w:r>
              <w:rPr>
                <w:noProof/>
                <w:webHidden/>
              </w:rPr>
              <w:t>9</w:t>
            </w:r>
            <w:r>
              <w:rPr>
                <w:noProof/>
                <w:webHidden/>
              </w:rPr>
              <w:fldChar w:fldCharType="end"/>
            </w:r>
          </w:hyperlink>
        </w:p>
        <w:p w14:paraId="0F868B90" w14:textId="666344CA" w:rsidR="000D3A9D" w:rsidRDefault="000D3A9D">
          <w:pPr>
            <w:pStyle w:val="Sisluet2"/>
            <w:tabs>
              <w:tab w:val="right" w:leader="dot" w:pos="9770"/>
            </w:tabs>
            <w:rPr>
              <w:rFonts w:asciiTheme="minorHAnsi" w:eastAsiaTheme="minorEastAsia" w:hAnsiTheme="minorHAnsi" w:cstheme="minorBidi"/>
              <w:b w:val="0"/>
              <w:noProof/>
              <w:color w:val="auto"/>
              <w:sz w:val="22"/>
              <w:szCs w:val="22"/>
            </w:rPr>
          </w:pPr>
          <w:hyperlink w:anchor="_Toc67891637" w:history="1">
            <w:r w:rsidRPr="00552B71">
              <w:rPr>
                <w:rStyle w:val="Hyperlinkki"/>
                <w:noProof/>
              </w:rPr>
              <w:t>3.1.</w:t>
            </w:r>
            <w:r w:rsidRPr="00552B71">
              <w:rPr>
                <w:rStyle w:val="Hyperlinkki"/>
                <w:bCs/>
                <w:noProof/>
                <w:lang w:val="sv-FI"/>
              </w:rPr>
              <w:t xml:space="preserve"> Allmän brandsyn</w:t>
            </w:r>
            <w:r>
              <w:rPr>
                <w:noProof/>
                <w:webHidden/>
              </w:rPr>
              <w:tab/>
            </w:r>
            <w:r>
              <w:rPr>
                <w:noProof/>
                <w:webHidden/>
              </w:rPr>
              <w:fldChar w:fldCharType="begin"/>
            </w:r>
            <w:r>
              <w:rPr>
                <w:noProof/>
                <w:webHidden/>
              </w:rPr>
              <w:instrText xml:space="preserve"> PAGEREF _Toc67891637 \h </w:instrText>
            </w:r>
            <w:r>
              <w:rPr>
                <w:noProof/>
                <w:webHidden/>
              </w:rPr>
            </w:r>
            <w:r>
              <w:rPr>
                <w:noProof/>
                <w:webHidden/>
              </w:rPr>
              <w:fldChar w:fldCharType="separate"/>
            </w:r>
            <w:r>
              <w:rPr>
                <w:noProof/>
                <w:webHidden/>
              </w:rPr>
              <w:t>9</w:t>
            </w:r>
            <w:r>
              <w:rPr>
                <w:noProof/>
                <w:webHidden/>
              </w:rPr>
              <w:fldChar w:fldCharType="end"/>
            </w:r>
          </w:hyperlink>
        </w:p>
        <w:p w14:paraId="37A4DD91" w14:textId="676EA741" w:rsidR="000D3A9D" w:rsidRDefault="000D3A9D">
          <w:pPr>
            <w:pStyle w:val="Sisluet2"/>
            <w:tabs>
              <w:tab w:val="right" w:leader="dot" w:pos="9770"/>
            </w:tabs>
            <w:rPr>
              <w:rFonts w:asciiTheme="minorHAnsi" w:eastAsiaTheme="minorEastAsia" w:hAnsiTheme="minorHAnsi" w:cstheme="minorBidi"/>
              <w:b w:val="0"/>
              <w:noProof/>
              <w:color w:val="auto"/>
              <w:sz w:val="22"/>
              <w:szCs w:val="22"/>
            </w:rPr>
          </w:pPr>
          <w:hyperlink w:anchor="_Toc67891638" w:history="1">
            <w:r w:rsidRPr="00552B71">
              <w:rPr>
                <w:rStyle w:val="Hyperlinkki"/>
                <w:noProof/>
              </w:rPr>
              <w:t>3.2.</w:t>
            </w:r>
            <w:r w:rsidRPr="00552B71">
              <w:rPr>
                <w:rStyle w:val="Hyperlinkki"/>
                <w:bCs/>
                <w:noProof/>
                <w:lang w:val="sv-FI"/>
              </w:rPr>
              <w:t xml:space="preserve"> Självutvärdering av brandsäkerhet</w:t>
            </w:r>
            <w:r>
              <w:rPr>
                <w:noProof/>
                <w:webHidden/>
              </w:rPr>
              <w:tab/>
            </w:r>
            <w:r>
              <w:rPr>
                <w:noProof/>
                <w:webHidden/>
              </w:rPr>
              <w:fldChar w:fldCharType="begin"/>
            </w:r>
            <w:r>
              <w:rPr>
                <w:noProof/>
                <w:webHidden/>
              </w:rPr>
              <w:instrText xml:space="preserve"> PAGEREF _Toc67891638 \h </w:instrText>
            </w:r>
            <w:r>
              <w:rPr>
                <w:noProof/>
                <w:webHidden/>
              </w:rPr>
            </w:r>
            <w:r>
              <w:rPr>
                <w:noProof/>
                <w:webHidden/>
              </w:rPr>
              <w:fldChar w:fldCharType="separate"/>
            </w:r>
            <w:r>
              <w:rPr>
                <w:noProof/>
                <w:webHidden/>
              </w:rPr>
              <w:t>10</w:t>
            </w:r>
            <w:r>
              <w:rPr>
                <w:noProof/>
                <w:webHidden/>
              </w:rPr>
              <w:fldChar w:fldCharType="end"/>
            </w:r>
          </w:hyperlink>
        </w:p>
        <w:p w14:paraId="4AD4DDBD" w14:textId="716D8117" w:rsidR="000D3A9D" w:rsidRDefault="000D3A9D">
          <w:pPr>
            <w:pStyle w:val="Sisluet2"/>
            <w:tabs>
              <w:tab w:val="right" w:leader="dot" w:pos="9770"/>
            </w:tabs>
            <w:rPr>
              <w:rFonts w:asciiTheme="minorHAnsi" w:eastAsiaTheme="minorEastAsia" w:hAnsiTheme="minorHAnsi" w:cstheme="minorBidi"/>
              <w:b w:val="0"/>
              <w:noProof/>
              <w:color w:val="auto"/>
              <w:sz w:val="22"/>
              <w:szCs w:val="22"/>
            </w:rPr>
          </w:pPr>
          <w:hyperlink w:anchor="_Toc67891639" w:history="1">
            <w:r w:rsidRPr="00552B71">
              <w:rPr>
                <w:rStyle w:val="Hyperlinkki"/>
                <w:noProof/>
              </w:rPr>
              <w:t>3.3.</w:t>
            </w:r>
            <w:r w:rsidRPr="00552B71">
              <w:rPr>
                <w:rStyle w:val="Hyperlinkki"/>
                <w:bCs/>
                <w:noProof/>
                <w:lang w:val="sv-FI"/>
              </w:rPr>
              <w:t xml:space="preserve"> Alternativa tillsynsmetoder i specialfall</w:t>
            </w:r>
            <w:r>
              <w:rPr>
                <w:noProof/>
                <w:webHidden/>
              </w:rPr>
              <w:tab/>
            </w:r>
            <w:r>
              <w:rPr>
                <w:noProof/>
                <w:webHidden/>
              </w:rPr>
              <w:fldChar w:fldCharType="begin"/>
            </w:r>
            <w:r>
              <w:rPr>
                <w:noProof/>
                <w:webHidden/>
              </w:rPr>
              <w:instrText xml:space="preserve"> PAGEREF _Toc67891639 \h </w:instrText>
            </w:r>
            <w:r>
              <w:rPr>
                <w:noProof/>
                <w:webHidden/>
              </w:rPr>
            </w:r>
            <w:r>
              <w:rPr>
                <w:noProof/>
                <w:webHidden/>
              </w:rPr>
              <w:fldChar w:fldCharType="separate"/>
            </w:r>
            <w:r>
              <w:rPr>
                <w:noProof/>
                <w:webHidden/>
              </w:rPr>
              <w:t>10</w:t>
            </w:r>
            <w:r>
              <w:rPr>
                <w:noProof/>
                <w:webHidden/>
              </w:rPr>
              <w:fldChar w:fldCharType="end"/>
            </w:r>
          </w:hyperlink>
        </w:p>
        <w:p w14:paraId="634B823C" w14:textId="7AAC0DB4" w:rsidR="000D3A9D" w:rsidRDefault="000D3A9D">
          <w:pPr>
            <w:pStyle w:val="Sisluet2"/>
            <w:tabs>
              <w:tab w:val="right" w:leader="dot" w:pos="9770"/>
            </w:tabs>
            <w:rPr>
              <w:rFonts w:asciiTheme="minorHAnsi" w:eastAsiaTheme="minorEastAsia" w:hAnsiTheme="minorHAnsi" w:cstheme="minorBidi"/>
              <w:b w:val="0"/>
              <w:noProof/>
              <w:color w:val="auto"/>
              <w:sz w:val="22"/>
              <w:szCs w:val="22"/>
            </w:rPr>
          </w:pPr>
          <w:hyperlink w:anchor="_Toc67891640" w:history="1">
            <w:r w:rsidRPr="00552B71">
              <w:rPr>
                <w:rStyle w:val="Hyperlinkki"/>
                <w:noProof/>
              </w:rPr>
              <w:t>3.4.</w:t>
            </w:r>
            <w:r w:rsidRPr="00552B71">
              <w:rPr>
                <w:rStyle w:val="Hyperlinkki"/>
                <w:bCs/>
                <w:noProof/>
                <w:lang w:val="sv-FI"/>
              </w:rPr>
              <w:t xml:space="preserve"> Sammanfattning av den tidsbestämda tillsynen under ett kalenderår</w:t>
            </w:r>
            <w:r>
              <w:rPr>
                <w:noProof/>
                <w:webHidden/>
              </w:rPr>
              <w:tab/>
            </w:r>
            <w:r>
              <w:rPr>
                <w:noProof/>
                <w:webHidden/>
              </w:rPr>
              <w:fldChar w:fldCharType="begin"/>
            </w:r>
            <w:r>
              <w:rPr>
                <w:noProof/>
                <w:webHidden/>
              </w:rPr>
              <w:instrText xml:space="preserve"> PAGEREF _Toc67891640 \h </w:instrText>
            </w:r>
            <w:r>
              <w:rPr>
                <w:noProof/>
                <w:webHidden/>
              </w:rPr>
            </w:r>
            <w:r>
              <w:rPr>
                <w:noProof/>
                <w:webHidden/>
              </w:rPr>
              <w:fldChar w:fldCharType="separate"/>
            </w:r>
            <w:r>
              <w:rPr>
                <w:noProof/>
                <w:webHidden/>
              </w:rPr>
              <w:t>10</w:t>
            </w:r>
            <w:r>
              <w:rPr>
                <w:noProof/>
                <w:webHidden/>
              </w:rPr>
              <w:fldChar w:fldCharType="end"/>
            </w:r>
          </w:hyperlink>
        </w:p>
        <w:p w14:paraId="62D02B2F" w14:textId="5099E2EB" w:rsidR="000D3A9D" w:rsidRDefault="000D3A9D">
          <w:pPr>
            <w:pStyle w:val="Sisluet1"/>
            <w:tabs>
              <w:tab w:val="right" w:leader="dot" w:pos="9770"/>
            </w:tabs>
            <w:rPr>
              <w:rFonts w:asciiTheme="minorHAnsi" w:eastAsiaTheme="minorEastAsia" w:hAnsiTheme="minorHAnsi" w:cstheme="minorBidi"/>
              <w:b w:val="0"/>
              <w:bCs w:val="0"/>
              <w:noProof/>
              <w:color w:val="auto"/>
              <w:sz w:val="22"/>
              <w:szCs w:val="22"/>
            </w:rPr>
          </w:pPr>
          <w:hyperlink w:anchor="_Toc67891641" w:history="1">
            <w:r w:rsidRPr="00552B71">
              <w:rPr>
                <w:rStyle w:val="Hyperlinkki"/>
                <w:noProof/>
              </w:rPr>
              <w:t>4.</w:t>
            </w:r>
            <w:r w:rsidRPr="00552B71">
              <w:rPr>
                <w:rStyle w:val="Hyperlinkki"/>
                <w:noProof/>
                <w:lang w:val="sv-FI"/>
              </w:rPr>
              <w:t xml:space="preserve"> Oregelbunden tillsynsverksamhet</w:t>
            </w:r>
            <w:r>
              <w:rPr>
                <w:noProof/>
                <w:webHidden/>
              </w:rPr>
              <w:tab/>
            </w:r>
            <w:r>
              <w:rPr>
                <w:noProof/>
                <w:webHidden/>
              </w:rPr>
              <w:fldChar w:fldCharType="begin"/>
            </w:r>
            <w:r>
              <w:rPr>
                <w:noProof/>
                <w:webHidden/>
              </w:rPr>
              <w:instrText xml:space="preserve"> PAGEREF _Toc67891641 \h </w:instrText>
            </w:r>
            <w:r>
              <w:rPr>
                <w:noProof/>
                <w:webHidden/>
              </w:rPr>
            </w:r>
            <w:r>
              <w:rPr>
                <w:noProof/>
                <w:webHidden/>
              </w:rPr>
              <w:fldChar w:fldCharType="separate"/>
            </w:r>
            <w:r>
              <w:rPr>
                <w:noProof/>
                <w:webHidden/>
              </w:rPr>
              <w:t>11</w:t>
            </w:r>
            <w:r>
              <w:rPr>
                <w:noProof/>
                <w:webHidden/>
              </w:rPr>
              <w:fldChar w:fldCharType="end"/>
            </w:r>
          </w:hyperlink>
        </w:p>
        <w:p w14:paraId="67159FC9" w14:textId="7378D71F" w:rsidR="000D3A9D" w:rsidRDefault="000D3A9D">
          <w:pPr>
            <w:pStyle w:val="Sisluet2"/>
            <w:tabs>
              <w:tab w:val="right" w:leader="dot" w:pos="9770"/>
            </w:tabs>
            <w:rPr>
              <w:rFonts w:asciiTheme="minorHAnsi" w:eastAsiaTheme="minorEastAsia" w:hAnsiTheme="minorHAnsi" w:cstheme="minorBidi"/>
              <w:b w:val="0"/>
              <w:noProof/>
              <w:color w:val="auto"/>
              <w:sz w:val="22"/>
              <w:szCs w:val="22"/>
            </w:rPr>
          </w:pPr>
          <w:hyperlink w:anchor="_Toc67891642" w:history="1">
            <w:r w:rsidRPr="00552B71">
              <w:rPr>
                <w:rStyle w:val="Hyperlinkki"/>
                <w:noProof/>
              </w:rPr>
              <w:t>4.1.</w:t>
            </w:r>
            <w:r w:rsidRPr="00552B71">
              <w:rPr>
                <w:rStyle w:val="Hyperlinkki"/>
                <w:bCs/>
                <w:noProof/>
                <w:lang w:val="sv-FI"/>
              </w:rPr>
              <w:t xml:space="preserve"> Efterbesiktning och eftertillsyn</w:t>
            </w:r>
            <w:r>
              <w:rPr>
                <w:noProof/>
                <w:webHidden/>
              </w:rPr>
              <w:tab/>
            </w:r>
            <w:r>
              <w:rPr>
                <w:noProof/>
                <w:webHidden/>
              </w:rPr>
              <w:fldChar w:fldCharType="begin"/>
            </w:r>
            <w:r>
              <w:rPr>
                <w:noProof/>
                <w:webHidden/>
              </w:rPr>
              <w:instrText xml:space="preserve"> PAGEREF _Toc67891642 \h </w:instrText>
            </w:r>
            <w:r>
              <w:rPr>
                <w:noProof/>
                <w:webHidden/>
              </w:rPr>
            </w:r>
            <w:r>
              <w:rPr>
                <w:noProof/>
                <w:webHidden/>
              </w:rPr>
              <w:fldChar w:fldCharType="separate"/>
            </w:r>
            <w:r>
              <w:rPr>
                <w:noProof/>
                <w:webHidden/>
              </w:rPr>
              <w:t>11</w:t>
            </w:r>
            <w:r>
              <w:rPr>
                <w:noProof/>
                <w:webHidden/>
              </w:rPr>
              <w:fldChar w:fldCharType="end"/>
            </w:r>
          </w:hyperlink>
        </w:p>
        <w:p w14:paraId="439FC992" w14:textId="7492E71D" w:rsidR="000D3A9D" w:rsidRDefault="000D3A9D">
          <w:pPr>
            <w:pStyle w:val="Sisluet2"/>
            <w:tabs>
              <w:tab w:val="right" w:leader="dot" w:pos="9770"/>
            </w:tabs>
            <w:rPr>
              <w:rFonts w:asciiTheme="minorHAnsi" w:eastAsiaTheme="minorEastAsia" w:hAnsiTheme="minorHAnsi" w:cstheme="minorBidi"/>
              <w:b w:val="0"/>
              <w:noProof/>
              <w:color w:val="auto"/>
              <w:sz w:val="22"/>
              <w:szCs w:val="22"/>
            </w:rPr>
          </w:pPr>
          <w:hyperlink w:anchor="_Toc67891643" w:history="1">
            <w:r w:rsidRPr="00552B71">
              <w:rPr>
                <w:rStyle w:val="Hyperlinkki"/>
                <w:noProof/>
              </w:rPr>
              <w:t>4.2.</w:t>
            </w:r>
            <w:r w:rsidRPr="00552B71">
              <w:rPr>
                <w:rStyle w:val="Hyperlinkki"/>
                <w:bCs/>
                <w:noProof/>
                <w:lang w:val="sv-FI"/>
              </w:rPr>
              <w:t xml:space="preserve"> Extra brandsyn</w:t>
            </w:r>
            <w:r>
              <w:rPr>
                <w:noProof/>
                <w:webHidden/>
              </w:rPr>
              <w:tab/>
            </w:r>
            <w:r>
              <w:rPr>
                <w:noProof/>
                <w:webHidden/>
              </w:rPr>
              <w:fldChar w:fldCharType="begin"/>
            </w:r>
            <w:r>
              <w:rPr>
                <w:noProof/>
                <w:webHidden/>
              </w:rPr>
              <w:instrText xml:space="preserve"> PAGEREF _Toc67891643 \h </w:instrText>
            </w:r>
            <w:r>
              <w:rPr>
                <w:noProof/>
                <w:webHidden/>
              </w:rPr>
            </w:r>
            <w:r>
              <w:rPr>
                <w:noProof/>
                <w:webHidden/>
              </w:rPr>
              <w:fldChar w:fldCharType="separate"/>
            </w:r>
            <w:r>
              <w:rPr>
                <w:noProof/>
                <w:webHidden/>
              </w:rPr>
              <w:t>11</w:t>
            </w:r>
            <w:r>
              <w:rPr>
                <w:noProof/>
                <w:webHidden/>
              </w:rPr>
              <w:fldChar w:fldCharType="end"/>
            </w:r>
          </w:hyperlink>
        </w:p>
        <w:p w14:paraId="6404C0ED" w14:textId="6DF7EEBA" w:rsidR="000D3A9D" w:rsidRDefault="000D3A9D">
          <w:pPr>
            <w:pStyle w:val="Sisluet2"/>
            <w:tabs>
              <w:tab w:val="right" w:leader="dot" w:pos="9770"/>
            </w:tabs>
            <w:rPr>
              <w:rFonts w:asciiTheme="minorHAnsi" w:eastAsiaTheme="minorEastAsia" w:hAnsiTheme="minorHAnsi" w:cstheme="minorBidi"/>
              <w:b w:val="0"/>
              <w:noProof/>
              <w:color w:val="auto"/>
              <w:sz w:val="22"/>
              <w:szCs w:val="22"/>
            </w:rPr>
          </w:pPr>
          <w:hyperlink w:anchor="_Toc67891644" w:history="1">
            <w:r w:rsidRPr="00552B71">
              <w:rPr>
                <w:rStyle w:val="Hyperlinkki"/>
                <w:noProof/>
              </w:rPr>
              <w:t>4.3.</w:t>
            </w:r>
            <w:r w:rsidRPr="00552B71">
              <w:rPr>
                <w:rStyle w:val="Hyperlinkki"/>
                <w:bCs/>
                <w:noProof/>
                <w:lang w:val="sv-FI"/>
              </w:rPr>
              <w:t xml:space="preserve"> Dokumenttillsyn</w:t>
            </w:r>
            <w:r>
              <w:rPr>
                <w:noProof/>
                <w:webHidden/>
              </w:rPr>
              <w:tab/>
            </w:r>
            <w:r>
              <w:rPr>
                <w:noProof/>
                <w:webHidden/>
              </w:rPr>
              <w:fldChar w:fldCharType="begin"/>
            </w:r>
            <w:r>
              <w:rPr>
                <w:noProof/>
                <w:webHidden/>
              </w:rPr>
              <w:instrText xml:space="preserve"> PAGEREF _Toc67891644 \h </w:instrText>
            </w:r>
            <w:r>
              <w:rPr>
                <w:noProof/>
                <w:webHidden/>
              </w:rPr>
            </w:r>
            <w:r>
              <w:rPr>
                <w:noProof/>
                <w:webHidden/>
              </w:rPr>
              <w:fldChar w:fldCharType="separate"/>
            </w:r>
            <w:r>
              <w:rPr>
                <w:noProof/>
                <w:webHidden/>
              </w:rPr>
              <w:t>12</w:t>
            </w:r>
            <w:r>
              <w:rPr>
                <w:noProof/>
                <w:webHidden/>
              </w:rPr>
              <w:fldChar w:fldCharType="end"/>
            </w:r>
          </w:hyperlink>
        </w:p>
        <w:p w14:paraId="256A2A9A" w14:textId="56CC4BDE" w:rsidR="000D3A9D" w:rsidRDefault="000D3A9D">
          <w:pPr>
            <w:pStyle w:val="Sisluet2"/>
            <w:tabs>
              <w:tab w:val="right" w:leader="dot" w:pos="9770"/>
            </w:tabs>
            <w:rPr>
              <w:rFonts w:asciiTheme="minorHAnsi" w:eastAsiaTheme="minorEastAsia" w:hAnsiTheme="minorHAnsi" w:cstheme="minorBidi"/>
              <w:b w:val="0"/>
              <w:noProof/>
              <w:color w:val="auto"/>
              <w:sz w:val="22"/>
              <w:szCs w:val="22"/>
            </w:rPr>
          </w:pPr>
          <w:hyperlink w:anchor="_Toc67891645" w:history="1">
            <w:r w:rsidRPr="00552B71">
              <w:rPr>
                <w:rStyle w:val="Hyperlinkki"/>
                <w:noProof/>
              </w:rPr>
              <w:t>4.4.</w:t>
            </w:r>
            <w:r w:rsidRPr="00552B71">
              <w:rPr>
                <w:rStyle w:val="Hyperlinkki"/>
                <w:bCs/>
                <w:noProof/>
                <w:lang w:val="sv-FI"/>
              </w:rPr>
              <w:t xml:space="preserve"> Tillsyn av utrymningssäkerhetsutredningar</w:t>
            </w:r>
            <w:r>
              <w:rPr>
                <w:noProof/>
                <w:webHidden/>
              </w:rPr>
              <w:tab/>
            </w:r>
            <w:r>
              <w:rPr>
                <w:noProof/>
                <w:webHidden/>
              </w:rPr>
              <w:fldChar w:fldCharType="begin"/>
            </w:r>
            <w:r>
              <w:rPr>
                <w:noProof/>
                <w:webHidden/>
              </w:rPr>
              <w:instrText xml:space="preserve"> PAGEREF _Toc67891645 \h </w:instrText>
            </w:r>
            <w:r>
              <w:rPr>
                <w:noProof/>
                <w:webHidden/>
              </w:rPr>
            </w:r>
            <w:r>
              <w:rPr>
                <w:noProof/>
                <w:webHidden/>
              </w:rPr>
              <w:fldChar w:fldCharType="separate"/>
            </w:r>
            <w:r>
              <w:rPr>
                <w:noProof/>
                <w:webHidden/>
              </w:rPr>
              <w:t>12</w:t>
            </w:r>
            <w:r>
              <w:rPr>
                <w:noProof/>
                <w:webHidden/>
              </w:rPr>
              <w:fldChar w:fldCharType="end"/>
            </w:r>
          </w:hyperlink>
        </w:p>
        <w:p w14:paraId="74F11C00" w14:textId="05760159" w:rsidR="000D3A9D" w:rsidRDefault="000D3A9D">
          <w:pPr>
            <w:pStyle w:val="Sisluet2"/>
            <w:tabs>
              <w:tab w:val="right" w:leader="dot" w:pos="9770"/>
            </w:tabs>
            <w:rPr>
              <w:rFonts w:asciiTheme="minorHAnsi" w:eastAsiaTheme="minorEastAsia" w:hAnsiTheme="minorHAnsi" w:cstheme="minorBidi"/>
              <w:b w:val="0"/>
              <w:noProof/>
              <w:color w:val="auto"/>
              <w:sz w:val="22"/>
              <w:szCs w:val="22"/>
            </w:rPr>
          </w:pPr>
          <w:hyperlink w:anchor="_Toc67891646" w:history="1">
            <w:r w:rsidRPr="00552B71">
              <w:rPr>
                <w:rStyle w:val="Hyperlinkki"/>
                <w:noProof/>
              </w:rPr>
              <w:t>4.5.</w:t>
            </w:r>
            <w:r w:rsidRPr="00552B71">
              <w:rPr>
                <w:rStyle w:val="Hyperlinkki"/>
                <w:bCs/>
                <w:noProof/>
                <w:lang w:val="sv-FI"/>
              </w:rPr>
              <w:t xml:space="preserve"> Tillsyn av felaktiga brandlarm</w:t>
            </w:r>
            <w:r>
              <w:rPr>
                <w:noProof/>
                <w:webHidden/>
              </w:rPr>
              <w:tab/>
            </w:r>
            <w:r>
              <w:rPr>
                <w:noProof/>
                <w:webHidden/>
              </w:rPr>
              <w:fldChar w:fldCharType="begin"/>
            </w:r>
            <w:r>
              <w:rPr>
                <w:noProof/>
                <w:webHidden/>
              </w:rPr>
              <w:instrText xml:space="preserve"> PAGEREF _Toc67891646 \h </w:instrText>
            </w:r>
            <w:r>
              <w:rPr>
                <w:noProof/>
                <w:webHidden/>
              </w:rPr>
            </w:r>
            <w:r>
              <w:rPr>
                <w:noProof/>
                <w:webHidden/>
              </w:rPr>
              <w:fldChar w:fldCharType="separate"/>
            </w:r>
            <w:r>
              <w:rPr>
                <w:noProof/>
                <w:webHidden/>
              </w:rPr>
              <w:t>13</w:t>
            </w:r>
            <w:r>
              <w:rPr>
                <w:noProof/>
                <w:webHidden/>
              </w:rPr>
              <w:fldChar w:fldCharType="end"/>
            </w:r>
          </w:hyperlink>
        </w:p>
        <w:p w14:paraId="60CC25D5" w14:textId="3257C3A7" w:rsidR="000D3A9D" w:rsidRDefault="000D3A9D">
          <w:pPr>
            <w:pStyle w:val="Sisluet2"/>
            <w:tabs>
              <w:tab w:val="right" w:leader="dot" w:pos="9770"/>
            </w:tabs>
            <w:rPr>
              <w:rFonts w:asciiTheme="minorHAnsi" w:eastAsiaTheme="minorEastAsia" w:hAnsiTheme="minorHAnsi" w:cstheme="minorBidi"/>
              <w:b w:val="0"/>
              <w:noProof/>
              <w:color w:val="auto"/>
              <w:sz w:val="22"/>
              <w:szCs w:val="22"/>
            </w:rPr>
          </w:pPr>
          <w:hyperlink w:anchor="_Toc67891647" w:history="1">
            <w:r w:rsidRPr="00552B71">
              <w:rPr>
                <w:rStyle w:val="Hyperlinkki"/>
                <w:noProof/>
              </w:rPr>
              <w:t>4.6.</w:t>
            </w:r>
            <w:r w:rsidRPr="00552B71">
              <w:rPr>
                <w:rStyle w:val="Hyperlinkki"/>
                <w:bCs/>
                <w:noProof/>
                <w:lang w:val="sv-FI"/>
              </w:rPr>
              <w:t xml:space="preserve"> Övriga tillsynsåtgärder</w:t>
            </w:r>
            <w:r>
              <w:rPr>
                <w:noProof/>
                <w:webHidden/>
              </w:rPr>
              <w:tab/>
            </w:r>
            <w:r>
              <w:rPr>
                <w:noProof/>
                <w:webHidden/>
              </w:rPr>
              <w:fldChar w:fldCharType="begin"/>
            </w:r>
            <w:r>
              <w:rPr>
                <w:noProof/>
                <w:webHidden/>
              </w:rPr>
              <w:instrText xml:space="preserve"> PAGEREF _Toc67891647 \h </w:instrText>
            </w:r>
            <w:r>
              <w:rPr>
                <w:noProof/>
                <w:webHidden/>
              </w:rPr>
            </w:r>
            <w:r>
              <w:rPr>
                <w:noProof/>
                <w:webHidden/>
              </w:rPr>
              <w:fldChar w:fldCharType="separate"/>
            </w:r>
            <w:r>
              <w:rPr>
                <w:noProof/>
                <w:webHidden/>
              </w:rPr>
              <w:t>13</w:t>
            </w:r>
            <w:r>
              <w:rPr>
                <w:noProof/>
                <w:webHidden/>
              </w:rPr>
              <w:fldChar w:fldCharType="end"/>
            </w:r>
          </w:hyperlink>
        </w:p>
        <w:p w14:paraId="12D443B5" w14:textId="34D3148C" w:rsidR="000D3A9D" w:rsidRDefault="000D3A9D">
          <w:pPr>
            <w:pStyle w:val="Sisluet1"/>
            <w:tabs>
              <w:tab w:val="right" w:leader="dot" w:pos="9770"/>
            </w:tabs>
            <w:rPr>
              <w:rFonts w:asciiTheme="minorHAnsi" w:eastAsiaTheme="minorEastAsia" w:hAnsiTheme="minorHAnsi" w:cstheme="minorBidi"/>
              <w:b w:val="0"/>
              <w:bCs w:val="0"/>
              <w:noProof/>
              <w:color w:val="auto"/>
              <w:sz w:val="22"/>
              <w:szCs w:val="22"/>
            </w:rPr>
          </w:pPr>
          <w:hyperlink w:anchor="_Toc67891648" w:history="1">
            <w:r w:rsidRPr="00552B71">
              <w:rPr>
                <w:rStyle w:val="Hyperlinkki"/>
                <w:noProof/>
              </w:rPr>
              <w:t>5.</w:t>
            </w:r>
            <w:r w:rsidRPr="00552B71">
              <w:rPr>
                <w:rStyle w:val="Hyperlinkki"/>
                <w:noProof/>
                <w:lang w:val="sv-FI"/>
              </w:rPr>
              <w:t xml:space="preserve"> Tillsyn av anmälningar om brandrisk</w:t>
            </w:r>
            <w:r>
              <w:rPr>
                <w:noProof/>
                <w:webHidden/>
              </w:rPr>
              <w:tab/>
            </w:r>
            <w:r>
              <w:rPr>
                <w:noProof/>
                <w:webHidden/>
              </w:rPr>
              <w:fldChar w:fldCharType="begin"/>
            </w:r>
            <w:r>
              <w:rPr>
                <w:noProof/>
                <w:webHidden/>
              </w:rPr>
              <w:instrText xml:space="preserve"> PAGEREF _Toc67891648 \h </w:instrText>
            </w:r>
            <w:r>
              <w:rPr>
                <w:noProof/>
                <w:webHidden/>
              </w:rPr>
            </w:r>
            <w:r>
              <w:rPr>
                <w:noProof/>
                <w:webHidden/>
              </w:rPr>
              <w:fldChar w:fldCharType="separate"/>
            </w:r>
            <w:r>
              <w:rPr>
                <w:noProof/>
                <w:webHidden/>
              </w:rPr>
              <w:t>14</w:t>
            </w:r>
            <w:r>
              <w:rPr>
                <w:noProof/>
                <w:webHidden/>
              </w:rPr>
              <w:fldChar w:fldCharType="end"/>
            </w:r>
          </w:hyperlink>
        </w:p>
        <w:p w14:paraId="74363CBC" w14:textId="547347C1" w:rsidR="000D3A9D" w:rsidRDefault="000D3A9D">
          <w:pPr>
            <w:pStyle w:val="Sisluet2"/>
            <w:tabs>
              <w:tab w:val="right" w:leader="dot" w:pos="9770"/>
            </w:tabs>
            <w:rPr>
              <w:rFonts w:asciiTheme="minorHAnsi" w:eastAsiaTheme="minorEastAsia" w:hAnsiTheme="minorHAnsi" w:cstheme="minorBidi"/>
              <w:b w:val="0"/>
              <w:noProof/>
              <w:color w:val="auto"/>
              <w:sz w:val="22"/>
              <w:szCs w:val="22"/>
            </w:rPr>
          </w:pPr>
          <w:hyperlink w:anchor="_Toc67891649" w:history="1">
            <w:r w:rsidRPr="00552B71">
              <w:rPr>
                <w:rStyle w:val="Hyperlinkki"/>
                <w:noProof/>
              </w:rPr>
              <w:t>5.1.</w:t>
            </w:r>
            <w:r w:rsidRPr="00552B71">
              <w:rPr>
                <w:rStyle w:val="Hyperlinkki"/>
                <w:bCs/>
                <w:noProof/>
                <w:lang w:val="sv-FI"/>
              </w:rPr>
              <w:t xml:space="preserve"> Tillsyn av anmälningar om brandrisker eller andra olycksrisker</w:t>
            </w:r>
            <w:r>
              <w:rPr>
                <w:noProof/>
                <w:webHidden/>
              </w:rPr>
              <w:tab/>
            </w:r>
            <w:r>
              <w:rPr>
                <w:noProof/>
                <w:webHidden/>
              </w:rPr>
              <w:fldChar w:fldCharType="begin"/>
            </w:r>
            <w:r>
              <w:rPr>
                <w:noProof/>
                <w:webHidden/>
              </w:rPr>
              <w:instrText xml:space="preserve"> PAGEREF _Toc67891649 \h </w:instrText>
            </w:r>
            <w:r>
              <w:rPr>
                <w:noProof/>
                <w:webHidden/>
              </w:rPr>
            </w:r>
            <w:r>
              <w:rPr>
                <w:noProof/>
                <w:webHidden/>
              </w:rPr>
              <w:fldChar w:fldCharType="separate"/>
            </w:r>
            <w:r>
              <w:rPr>
                <w:noProof/>
                <w:webHidden/>
              </w:rPr>
              <w:t>14</w:t>
            </w:r>
            <w:r>
              <w:rPr>
                <w:noProof/>
                <w:webHidden/>
              </w:rPr>
              <w:fldChar w:fldCharType="end"/>
            </w:r>
          </w:hyperlink>
        </w:p>
        <w:p w14:paraId="5FC4EB29" w14:textId="234EEB51" w:rsidR="000D3A9D" w:rsidRDefault="000D3A9D">
          <w:pPr>
            <w:pStyle w:val="Sisluet1"/>
            <w:tabs>
              <w:tab w:val="right" w:leader="dot" w:pos="9770"/>
            </w:tabs>
            <w:rPr>
              <w:rFonts w:asciiTheme="minorHAnsi" w:eastAsiaTheme="minorEastAsia" w:hAnsiTheme="minorHAnsi" w:cstheme="minorBidi"/>
              <w:b w:val="0"/>
              <w:bCs w:val="0"/>
              <w:noProof/>
              <w:color w:val="auto"/>
              <w:sz w:val="22"/>
              <w:szCs w:val="22"/>
            </w:rPr>
          </w:pPr>
          <w:hyperlink w:anchor="_Toc67891650" w:history="1">
            <w:r w:rsidRPr="00552B71">
              <w:rPr>
                <w:rStyle w:val="Hyperlinkki"/>
                <w:noProof/>
              </w:rPr>
              <w:t>6.</w:t>
            </w:r>
            <w:r w:rsidRPr="00552B71">
              <w:rPr>
                <w:rStyle w:val="Hyperlinkki"/>
                <w:noProof/>
                <w:lang w:val="sv-FI"/>
              </w:rPr>
              <w:t xml:space="preserve"> Tillsyn av kemikalieobjekt</w:t>
            </w:r>
            <w:r>
              <w:rPr>
                <w:noProof/>
                <w:webHidden/>
              </w:rPr>
              <w:tab/>
            </w:r>
            <w:r>
              <w:rPr>
                <w:noProof/>
                <w:webHidden/>
              </w:rPr>
              <w:fldChar w:fldCharType="begin"/>
            </w:r>
            <w:r>
              <w:rPr>
                <w:noProof/>
                <w:webHidden/>
              </w:rPr>
              <w:instrText xml:space="preserve"> PAGEREF _Toc67891650 \h </w:instrText>
            </w:r>
            <w:r>
              <w:rPr>
                <w:noProof/>
                <w:webHidden/>
              </w:rPr>
            </w:r>
            <w:r>
              <w:rPr>
                <w:noProof/>
                <w:webHidden/>
              </w:rPr>
              <w:fldChar w:fldCharType="separate"/>
            </w:r>
            <w:r>
              <w:rPr>
                <w:noProof/>
                <w:webHidden/>
              </w:rPr>
              <w:t>15</w:t>
            </w:r>
            <w:r>
              <w:rPr>
                <w:noProof/>
                <w:webHidden/>
              </w:rPr>
              <w:fldChar w:fldCharType="end"/>
            </w:r>
          </w:hyperlink>
        </w:p>
        <w:p w14:paraId="207E6F45" w14:textId="3DE0D966" w:rsidR="000D3A9D" w:rsidRDefault="000D3A9D">
          <w:pPr>
            <w:pStyle w:val="Sisluet2"/>
            <w:tabs>
              <w:tab w:val="right" w:leader="dot" w:pos="9770"/>
            </w:tabs>
            <w:rPr>
              <w:rFonts w:asciiTheme="minorHAnsi" w:eastAsiaTheme="minorEastAsia" w:hAnsiTheme="minorHAnsi" w:cstheme="minorBidi"/>
              <w:b w:val="0"/>
              <w:noProof/>
              <w:color w:val="auto"/>
              <w:sz w:val="22"/>
              <w:szCs w:val="22"/>
            </w:rPr>
          </w:pPr>
          <w:hyperlink w:anchor="_Toc67891651" w:history="1">
            <w:r w:rsidRPr="00552B71">
              <w:rPr>
                <w:rStyle w:val="Hyperlinkki"/>
                <w:noProof/>
              </w:rPr>
              <w:t>6.1.</w:t>
            </w:r>
            <w:r w:rsidRPr="00552B71">
              <w:rPr>
                <w:rStyle w:val="Hyperlinkki"/>
                <w:bCs/>
                <w:noProof/>
                <w:lang w:val="sv-FI"/>
              </w:rPr>
              <w:t xml:space="preserve"> Fastställande av den tidsbestämda tillsynen för kemikalieobjekt</w:t>
            </w:r>
            <w:r>
              <w:rPr>
                <w:noProof/>
                <w:webHidden/>
              </w:rPr>
              <w:tab/>
            </w:r>
            <w:r>
              <w:rPr>
                <w:noProof/>
                <w:webHidden/>
              </w:rPr>
              <w:fldChar w:fldCharType="begin"/>
            </w:r>
            <w:r>
              <w:rPr>
                <w:noProof/>
                <w:webHidden/>
              </w:rPr>
              <w:instrText xml:space="preserve"> PAGEREF _Toc67891651 \h </w:instrText>
            </w:r>
            <w:r>
              <w:rPr>
                <w:noProof/>
                <w:webHidden/>
              </w:rPr>
            </w:r>
            <w:r>
              <w:rPr>
                <w:noProof/>
                <w:webHidden/>
              </w:rPr>
              <w:fldChar w:fldCharType="separate"/>
            </w:r>
            <w:r>
              <w:rPr>
                <w:noProof/>
                <w:webHidden/>
              </w:rPr>
              <w:t>15</w:t>
            </w:r>
            <w:r>
              <w:rPr>
                <w:noProof/>
                <w:webHidden/>
              </w:rPr>
              <w:fldChar w:fldCharType="end"/>
            </w:r>
          </w:hyperlink>
        </w:p>
        <w:p w14:paraId="2D7F68B5" w14:textId="032EBC2C" w:rsidR="000D3A9D" w:rsidRDefault="000D3A9D">
          <w:pPr>
            <w:pStyle w:val="Sisluet2"/>
            <w:tabs>
              <w:tab w:val="right" w:leader="dot" w:pos="9770"/>
            </w:tabs>
            <w:rPr>
              <w:rFonts w:asciiTheme="minorHAnsi" w:eastAsiaTheme="minorEastAsia" w:hAnsiTheme="minorHAnsi" w:cstheme="minorBidi"/>
              <w:b w:val="0"/>
              <w:noProof/>
              <w:color w:val="auto"/>
              <w:sz w:val="22"/>
              <w:szCs w:val="22"/>
            </w:rPr>
          </w:pPr>
          <w:hyperlink w:anchor="_Toc67891652" w:history="1">
            <w:r w:rsidRPr="00552B71">
              <w:rPr>
                <w:rStyle w:val="Hyperlinkki"/>
                <w:noProof/>
              </w:rPr>
              <w:t>6.2.</w:t>
            </w:r>
            <w:r w:rsidRPr="00552B71">
              <w:rPr>
                <w:rStyle w:val="Hyperlinkki"/>
                <w:bCs/>
                <w:noProof/>
                <w:lang w:val="sv-FI"/>
              </w:rPr>
              <w:t xml:space="preserve"> Oregelbundna tillsynsåtgärder för kemikalieobjekt</w:t>
            </w:r>
            <w:r>
              <w:rPr>
                <w:noProof/>
                <w:webHidden/>
              </w:rPr>
              <w:tab/>
            </w:r>
            <w:r>
              <w:rPr>
                <w:noProof/>
                <w:webHidden/>
              </w:rPr>
              <w:fldChar w:fldCharType="begin"/>
            </w:r>
            <w:r>
              <w:rPr>
                <w:noProof/>
                <w:webHidden/>
              </w:rPr>
              <w:instrText xml:space="preserve"> PAGEREF _Toc67891652 \h </w:instrText>
            </w:r>
            <w:r>
              <w:rPr>
                <w:noProof/>
                <w:webHidden/>
              </w:rPr>
            </w:r>
            <w:r>
              <w:rPr>
                <w:noProof/>
                <w:webHidden/>
              </w:rPr>
              <w:fldChar w:fldCharType="separate"/>
            </w:r>
            <w:r>
              <w:rPr>
                <w:noProof/>
                <w:webHidden/>
              </w:rPr>
              <w:t>15</w:t>
            </w:r>
            <w:r>
              <w:rPr>
                <w:noProof/>
                <w:webHidden/>
              </w:rPr>
              <w:fldChar w:fldCharType="end"/>
            </w:r>
          </w:hyperlink>
        </w:p>
        <w:p w14:paraId="0BE0BBE7" w14:textId="5D41643E" w:rsidR="000D3A9D" w:rsidRDefault="000D3A9D">
          <w:pPr>
            <w:pStyle w:val="Sisluet2"/>
            <w:tabs>
              <w:tab w:val="right" w:leader="dot" w:pos="9770"/>
            </w:tabs>
            <w:rPr>
              <w:rFonts w:asciiTheme="minorHAnsi" w:eastAsiaTheme="minorEastAsia" w:hAnsiTheme="minorHAnsi" w:cstheme="minorBidi"/>
              <w:b w:val="0"/>
              <w:noProof/>
              <w:color w:val="auto"/>
              <w:sz w:val="22"/>
              <w:szCs w:val="22"/>
            </w:rPr>
          </w:pPr>
          <w:hyperlink w:anchor="_Toc67891653" w:history="1">
            <w:r w:rsidRPr="00552B71">
              <w:rPr>
                <w:rStyle w:val="Hyperlinkki"/>
                <w:noProof/>
              </w:rPr>
              <w:t>6.3.</w:t>
            </w:r>
            <w:r w:rsidRPr="00552B71">
              <w:rPr>
                <w:rStyle w:val="Hyperlinkki"/>
                <w:bCs/>
                <w:noProof/>
                <w:lang w:val="sv-FI"/>
              </w:rPr>
              <w:t xml:space="preserve"> Tillsyn av försäljning och upplagring av fyrverkerier</w:t>
            </w:r>
            <w:r>
              <w:rPr>
                <w:noProof/>
                <w:webHidden/>
              </w:rPr>
              <w:tab/>
            </w:r>
            <w:r>
              <w:rPr>
                <w:noProof/>
                <w:webHidden/>
              </w:rPr>
              <w:fldChar w:fldCharType="begin"/>
            </w:r>
            <w:r>
              <w:rPr>
                <w:noProof/>
                <w:webHidden/>
              </w:rPr>
              <w:instrText xml:space="preserve"> PAGEREF _Toc67891653 \h </w:instrText>
            </w:r>
            <w:r>
              <w:rPr>
                <w:noProof/>
                <w:webHidden/>
              </w:rPr>
            </w:r>
            <w:r>
              <w:rPr>
                <w:noProof/>
                <w:webHidden/>
              </w:rPr>
              <w:fldChar w:fldCharType="separate"/>
            </w:r>
            <w:r>
              <w:rPr>
                <w:noProof/>
                <w:webHidden/>
              </w:rPr>
              <w:t>16</w:t>
            </w:r>
            <w:r>
              <w:rPr>
                <w:noProof/>
                <w:webHidden/>
              </w:rPr>
              <w:fldChar w:fldCharType="end"/>
            </w:r>
          </w:hyperlink>
        </w:p>
        <w:p w14:paraId="47953FB8" w14:textId="45DEC0E0" w:rsidR="000D3A9D" w:rsidRDefault="000D3A9D">
          <w:pPr>
            <w:pStyle w:val="Sisluet2"/>
            <w:tabs>
              <w:tab w:val="right" w:leader="dot" w:pos="9770"/>
            </w:tabs>
            <w:rPr>
              <w:rFonts w:asciiTheme="minorHAnsi" w:eastAsiaTheme="minorEastAsia" w:hAnsiTheme="minorHAnsi" w:cstheme="minorBidi"/>
              <w:b w:val="0"/>
              <w:noProof/>
              <w:color w:val="auto"/>
              <w:sz w:val="22"/>
              <w:szCs w:val="22"/>
            </w:rPr>
          </w:pPr>
          <w:hyperlink w:anchor="_Toc67891654" w:history="1">
            <w:r w:rsidRPr="00552B71">
              <w:rPr>
                <w:rStyle w:val="Hyperlinkki"/>
                <w:noProof/>
              </w:rPr>
              <w:t>6.4.</w:t>
            </w:r>
            <w:r w:rsidRPr="00552B71">
              <w:rPr>
                <w:rStyle w:val="Hyperlinkki"/>
                <w:bCs/>
                <w:noProof/>
                <w:lang w:val="sv-FI"/>
              </w:rPr>
              <w:t xml:space="preserve"> Tillsyn av avfyrande av fyrverkerier</w:t>
            </w:r>
            <w:r>
              <w:rPr>
                <w:noProof/>
                <w:webHidden/>
              </w:rPr>
              <w:tab/>
            </w:r>
            <w:r>
              <w:rPr>
                <w:noProof/>
                <w:webHidden/>
              </w:rPr>
              <w:fldChar w:fldCharType="begin"/>
            </w:r>
            <w:r>
              <w:rPr>
                <w:noProof/>
                <w:webHidden/>
              </w:rPr>
              <w:instrText xml:space="preserve"> PAGEREF _Toc67891654 \h </w:instrText>
            </w:r>
            <w:r>
              <w:rPr>
                <w:noProof/>
                <w:webHidden/>
              </w:rPr>
            </w:r>
            <w:r>
              <w:rPr>
                <w:noProof/>
                <w:webHidden/>
              </w:rPr>
              <w:fldChar w:fldCharType="separate"/>
            </w:r>
            <w:r>
              <w:rPr>
                <w:noProof/>
                <w:webHidden/>
              </w:rPr>
              <w:t>16</w:t>
            </w:r>
            <w:r>
              <w:rPr>
                <w:noProof/>
                <w:webHidden/>
              </w:rPr>
              <w:fldChar w:fldCharType="end"/>
            </w:r>
          </w:hyperlink>
        </w:p>
        <w:p w14:paraId="43BA5587" w14:textId="31C3B06C" w:rsidR="000D3A9D" w:rsidRDefault="000D3A9D">
          <w:pPr>
            <w:pStyle w:val="Sisluet1"/>
            <w:tabs>
              <w:tab w:val="right" w:leader="dot" w:pos="9770"/>
            </w:tabs>
            <w:rPr>
              <w:rFonts w:asciiTheme="minorHAnsi" w:eastAsiaTheme="minorEastAsia" w:hAnsiTheme="minorHAnsi" w:cstheme="minorBidi"/>
              <w:b w:val="0"/>
              <w:bCs w:val="0"/>
              <w:noProof/>
              <w:color w:val="auto"/>
              <w:sz w:val="22"/>
              <w:szCs w:val="22"/>
            </w:rPr>
          </w:pPr>
          <w:hyperlink w:anchor="_Toc67891655" w:history="1">
            <w:r w:rsidRPr="00552B71">
              <w:rPr>
                <w:rStyle w:val="Hyperlinkki"/>
                <w:noProof/>
              </w:rPr>
              <w:t>7.</w:t>
            </w:r>
            <w:r w:rsidRPr="00552B71">
              <w:rPr>
                <w:rStyle w:val="Hyperlinkki"/>
                <w:noProof/>
                <w:lang w:val="sv-FI"/>
              </w:rPr>
              <w:t xml:space="preserve"> Styrning av och tillsyn över byggande</w:t>
            </w:r>
            <w:r>
              <w:rPr>
                <w:noProof/>
                <w:webHidden/>
              </w:rPr>
              <w:tab/>
            </w:r>
            <w:r>
              <w:rPr>
                <w:noProof/>
                <w:webHidden/>
              </w:rPr>
              <w:fldChar w:fldCharType="begin"/>
            </w:r>
            <w:r>
              <w:rPr>
                <w:noProof/>
                <w:webHidden/>
              </w:rPr>
              <w:instrText xml:space="preserve"> PAGEREF _Toc67891655 \h </w:instrText>
            </w:r>
            <w:r>
              <w:rPr>
                <w:noProof/>
                <w:webHidden/>
              </w:rPr>
            </w:r>
            <w:r>
              <w:rPr>
                <w:noProof/>
                <w:webHidden/>
              </w:rPr>
              <w:fldChar w:fldCharType="separate"/>
            </w:r>
            <w:r>
              <w:rPr>
                <w:noProof/>
                <w:webHidden/>
              </w:rPr>
              <w:t>16</w:t>
            </w:r>
            <w:r>
              <w:rPr>
                <w:noProof/>
                <w:webHidden/>
              </w:rPr>
              <w:fldChar w:fldCharType="end"/>
            </w:r>
          </w:hyperlink>
        </w:p>
        <w:p w14:paraId="5E6FF428" w14:textId="32E6BA23" w:rsidR="000D3A9D" w:rsidRDefault="000D3A9D">
          <w:pPr>
            <w:pStyle w:val="Sisluet2"/>
            <w:tabs>
              <w:tab w:val="right" w:leader="dot" w:pos="9770"/>
            </w:tabs>
            <w:rPr>
              <w:rFonts w:asciiTheme="minorHAnsi" w:eastAsiaTheme="minorEastAsia" w:hAnsiTheme="minorHAnsi" w:cstheme="minorBidi"/>
              <w:b w:val="0"/>
              <w:noProof/>
              <w:color w:val="auto"/>
              <w:sz w:val="22"/>
              <w:szCs w:val="22"/>
            </w:rPr>
          </w:pPr>
          <w:hyperlink w:anchor="_Toc67891656" w:history="1">
            <w:r w:rsidRPr="00552B71">
              <w:rPr>
                <w:rStyle w:val="Hyperlinkki"/>
                <w:noProof/>
              </w:rPr>
              <w:t>7.1.</w:t>
            </w:r>
            <w:r w:rsidRPr="00552B71">
              <w:rPr>
                <w:rStyle w:val="Hyperlinkki"/>
                <w:bCs/>
                <w:noProof/>
                <w:lang w:val="sv-FI"/>
              </w:rPr>
              <w:t xml:space="preserve"> Särskild brandsyn</w:t>
            </w:r>
            <w:r>
              <w:rPr>
                <w:noProof/>
                <w:webHidden/>
              </w:rPr>
              <w:tab/>
            </w:r>
            <w:r>
              <w:rPr>
                <w:noProof/>
                <w:webHidden/>
              </w:rPr>
              <w:fldChar w:fldCharType="begin"/>
            </w:r>
            <w:r>
              <w:rPr>
                <w:noProof/>
                <w:webHidden/>
              </w:rPr>
              <w:instrText xml:space="preserve"> PAGEREF _Toc67891656 \h </w:instrText>
            </w:r>
            <w:r>
              <w:rPr>
                <w:noProof/>
                <w:webHidden/>
              </w:rPr>
            </w:r>
            <w:r>
              <w:rPr>
                <w:noProof/>
                <w:webHidden/>
              </w:rPr>
              <w:fldChar w:fldCharType="separate"/>
            </w:r>
            <w:r>
              <w:rPr>
                <w:noProof/>
                <w:webHidden/>
              </w:rPr>
              <w:t>17</w:t>
            </w:r>
            <w:r>
              <w:rPr>
                <w:noProof/>
                <w:webHidden/>
              </w:rPr>
              <w:fldChar w:fldCharType="end"/>
            </w:r>
          </w:hyperlink>
        </w:p>
        <w:p w14:paraId="07F693C0" w14:textId="56113425" w:rsidR="000D3A9D" w:rsidRDefault="000D3A9D">
          <w:pPr>
            <w:pStyle w:val="Sisluet1"/>
            <w:tabs>
              <w:tab w:val="right" w:leader="dot" w:pos="9770"/>
            </w:tabs>
            <w:rPr>
              <w:rFonts w:asciiTheme="minorHAnsi" w:eastAsiaTheme="minorEastAsia" w:hAnsiTheme="minorHAnsi" w:cstheme="minorBidi"/>
              <w:b w:val="0"/>
              <w:bCs w:val="0"/>
              <w:noProof/>
              <w:color w:val="auto"/>
              <w:sz w:val="22"/>
              <w:szCs w:val="22"/>
            </w:rPr>
          </w:pPr>
          <w:hyperlink w:anchor="_Toc67891657" w:history="1">
            <w:r w:rsidRPr="00552B71">
              <w:rPr>
                <w:rStyle w:val="Hyperlinkki"/>
                <w:noProof/>
              </w:rPr>
              <w:t>8.</w:t>
            </w:r>
            <w:r w:rsidRPr="00552B71">
              <w:rPr>
                <w:rStyle w:val="Hyperlinkki"/>
                <w:noProof/>
                <w:lang w:val="sv-FI"/>
              </w:rPr>
              <w:t xml:space="preserve"> Tillsynssamarbete</w:t>
            </w:r>
            <w:r>
              <w:rPr>
                <w:noProof/>
                <w:webHidden/>
              </w:rPr>
              <w:tab/>
            </w:r>
            <w:r>
              <w:rPr>
                <w:noProof/>
                <w:webHidden/>
              </w:rPr>
              <w:fldChar w:fldCharType="begin"/>
            </w:r>
            <w:r>
              <w:rPr>
                <w:noProof/>
                <w:webHidden/>
              </w:rPr>
              <w:instrText xml:space="preserve"> PAGEREF _Toc67891657 \h </w:instrText>
            </w:r>
            <w:r>
              <w:rPr>
                <w:noProof/>
                <w:webHidden/>
              </w:rPr>
            </w:r>
            <w:r>
              <w:rPr>
                <w:noProof/>
                <w:webHidden/>
              </w:rPr>
              <w:fldChar w:fldCharType="separate"/>
            </w:r>
            <w:r>
              <w:rPr>
                <w:noProof/>
                <w:webHidden/>
              </w:rPr>
              <w:t>18</w:t>
            </w:r>
            <w:r>
              <w:rPr>
                <w:noProof/>
                <w:webHidden/>
              </w:rPr>
              <w:fldChar w:fldCharType="end"/>
            </w:r>
          </w:hyperlink>
        </w:p>
        <w:p w14:paraId="198EF1D6" w14:textId="7FB34B49" w:rsidR="000D3A9D" w:rsidRDefault="000D3A9D">
          <w:pPr>
            <w:pStyle w:val="Sisluet1"/>
            <w:tabs>
              <w:tab w:val="right" w:leader="dot" w:pos="9770"/>
            </w:tabs>
            <w:rPr>
              <w:rFonts w:asciiTheme="minorHAnsi" w:eastAsiaTheme="minorEastAsia" w:hAnsiTheme="minorHAnsi" w:cstheme="minorBidi"/>
              <w:b w:val="0"/>
              <w:bCs w:val="0"/>
              <w:noProof/>
              <w:color w:val="auto"/>
              <w:sz w:val="22"/>
              <w:szCs w:val="22"/>
            </w:rPr>
          </w:pPr>
          <w:hyperlink w:anchor="_Toc67891658" w:history="1">
            <w:r w:rsidRPr="00552B71">
              <w:rPr>
                <w:rStyle w:val="Hyperlinkki"/>
                <w:noProof/>
              </w:rPr>
              <w:t>9.</w:t>
            </w:r>
            <w:r w:rsidRPr="00552B71">
              <w:rPr>
                <w:rStyle w:val="Hyperlinkki"/>
                <w:noProof/>
                <w:lang w:val="sv-FI"/>
              </w:rPr>
              <w:t xml:space="preserve"> Utförande av tillsynen och processer</w:t>
            </w:r>
            <w:r>
              <w:rPr>
                <w:noProof/>
                <w:webHidden/>
              </w:rPr>
              <w:tab/>
            </w:r>
            <w:r>
              <w:rPr>
                <w:noProof/>
                <w:webHidden/>
              </w:rPr>
              <w:fldChar w:fldCharType="begin"/>
            </w:r>
            <w:r>
              <w:rPr>
                <w:noProof/>
                <w:webHidden/>
              </w:rPr>
              <w:instrText xml:space="preserve"> PAGEREF _Toc67891658 \h </w:instrText>
            </w:r>
            <w:r>
              <w:rPr>
                <w:noProof/>
                <w:webHidden/>
              </w:rPr>
            </w:r>
            <w:r>
              <w:rPr>
                <w:noProof/>
                <w:webHidden/>
              </w:rPr>
              <w:fldChar w:fldCharType="separate"/>
            </w:r>
            <w:r>
              <w:rPr>
                <w:noProof/>
                <w:webHidden/>
              </w:rPr>
              <w:t>20</w:t>
            </w:r>
            <w:r>
              <w:rPr>
                <w:noProof/>
                <w:webHidden/>
              </w:rPr>
              <w:fldChar w:fldCharType="end"/>
            </w:r>
          </w:hyperlink>
        </w:p>
        <w:p w14:paraId="1BE0645A" w14:textId="205506DE" w:rsidR="000D3A9D" w:rsidRDefault="000D3A9D">
          <w:pPr>
            <w:pStyle w:val="Sisluet2"/>
            <w:tabs>
              <w:tab w:val="right" w:leader="dot" w:pos="9770"/>
            </w:tabs>
            <w:rPr>
              <w:rFonts w:asciiTheme="minorHAnsi" w:eastAsiaTheme="minorEastAsia" w:hAnsiTheme="minorHAnsi" w:cstheme="minorBidi"/>
              <w:b w:val="0"/>
              <w:noProof/>
              <w:color w:val="auto"/>
              <w:sz w:val="22"/>
              <w:szCs w:val="22"/>
            </w:rPr>
          </w:pPr>
          <w:hyperlink w:anchor="_Toc67891659" w:history="1">
            <w:r w:rsidRPr="00552B71">
              <w:rPr>
                <w:rStyle w:val="Hyperlinkki"/>
                <w:noProof/>
              </w:rPr>
              <w:t>9.1.</w:t>
            </w:r>
            <w:r w:rsidRPr="00552B71">
              <w:rPr>
                <w:rStyle w:val="Hyperlinkki"/>
                <w:bCs/>
                <w:noProof/>
                <w:lang w:val="sv-FI"/>
              </w:rPr>
              <w:t xml:space="preserve"> Brandsynsprotokoll</w:t>
            </w:r>
            <w:r>
              <w:rPr>
                <w:noProof/>
                <w:webHidden/>
              </w:rPr>
              <w:tab/>
            </w:r>
            <w:r>
              <w:rPr>
                <w:noProof/>
                <w:webHidden/>
              </w:rPr>
              <w:fldChar w:fldCharType="begin"/>
            </w:r>
            <w:r>
              <w:rPr>
                <w:noProof/>
                <w:webHidden/>
              </w:rPr>
              <w:instrText xml:space="preserve"> PAGEREF _Toc67891659 \h </w:instrText>
            </w:r>
            <w:r>
              <w:rPr>
                <w:noProof/>
                <w:webHidden/>
              </w:rPr>
            </w:r>
            <w:r>
              <w:rPr>
                <w:noProof/>
                <w:webHidden/>
              </w:rPr>
              <w:fldChar w:fldCharType="separate"/>
            </w:r>
            <w:r>
              <w:rPr>
                <w:noProof/>
                <w:webHidden/>
              </w:rPr>
              <w:t>21</w:t>
            </w:r>
            <w:r>
              <w:rPr>
                <w:noProof/>
                <w:webHidden/>
              </w:rPr>
              <w:fldChar w:fldCharType="end"/>
            </w:r>
          </w:hyperlink>
        </w:p>
        <w:p w14:paraId="0A76A0B9" w14:textId="77DB652C" w:rsidR="000D3A9D" w:rsidRDefault="000D3A9D">
          <w:pPr>
            <w:pStyle w:val="Sisluet2"/>
            <w:tabs>
              <w:tab w:val="right" w:leader="dot" w:pos="9770"/>
            </w:tabs>
            <w:rPr>
              <w:rFonts w:asciiTheme="minorHAnsi" w:eastAsiaTheme="minorEastAsia" w:hAnsiTheme="minorHAnsi" w:cstheme="minorBidi"/>
              <w:b w:val="0"/>
              <w:noProof/>
              <w:color w:val="auto"/>
              <w:sz w:val="22"/>
              <w:szCs w:val="22"/>
            </w:rPr>
          </w:pPr>
          <w:hyperlink w:anchor="_Toc67891660" w:history="1">
            <w:r w:rsidRPr="00552B71">
              <w:rPr>
                <w:rStyle w:val="Hyperlinkki"/>
                <w:noProof/>
              </w:rPr>
              <w:t>9.2.</w:t>
            </w:r>
            <w:r w:rsidRPr="00552B71">
              <w:rPr>
                <w:rStyle w:val="Hyperlinkki"/>
                <w:bCs/>
                <w:noProof/>
                <w:lang w:val="sv-FI"/>
              </w:rPr>
              <w:t xml:space="preserve"> Förelägganden att avhjälpa brister och eftertillsyn</w:t>
            </w:r>
            <w:r>
              <w:rPr>
                <w:noProof/>
                <w:webHidden/>
              </w:rPr>
              <w:tab/>
            </w:r>
            <w:r>
              <w:rPr>
                <w:noProof/>
                <w:webHidden/>
              </w:rPr>
              <w:fldChar w:fldCharType="begin"/>
            </w:r>
            <w:r>
              <w:rPr>
                <w:noProof/>
                <w:webHidden/>
              </w:rPr>
              <w:instrText xml:space="preserve"> PAGEREF _Toc67891660 \h </w:instrText>
            </w:r>
            <w:r>
              <w:rPr>
                <w:noProof/>
                <w:webHidden/>
              </w:rPr>
            </w:r>
            <w:r>
              <w:rPr>
                <w:noProof/>
                <w:webHidden/>
              </w:rPr>
              <w:fldChar w:fldCharType="separate"/>
            </w:r>
            <w:r>
              <w:rPr>
                <w:noProof/>
                <w:webHidden/>
              </w:rPr>
              <w:t>22</w:t>
            </w:r>
            <w:r>
              <w:rPr>
                <w:noProof/>
                <w:webHidden/>
              </w:rPr>
              <w:fldChar w:fldCharType="end"/>
            </w:r>
          </w:hyperlink>
        </w:p>
        <w:p w14:paraId="04008C63" w14:textId="3320D92D" w:rsidR="000D3A9D" w:rsidRDefault="000D3A9D">
          <w:pPr>
            <w:pStyle w:val="Sisluet2"/>
            <w:tabs>
              <w:tab w:val="right" w:leader="dot" w:pos="9770"/>
            </w:tabs>
            <w:rPr>
              <w:rFonts w:asciiTheme="minorHAnsi" w:eastAsiaTheme="minorEastAsia" w:hAnsiTheme="minorHAnsi" w:cstheme="minorBidi"/>
              <w:b w:val="0"/>
              <w:noProof/>
              <w:color w:val="auto"/>
              <w:sz w:val="22"/>
              <w:szCs w:val="22"/>
            </w:rPr>
          </w:pPr>
          <w:hyperlink w:anchor="_Toc67891661" w:history="1">
            <w:r w:rsidRPr="00552B71">
              <w:rPr>
                <w:rStyle w:val="Hyperlinkki"/>
                <w:noProof/>
              </w:rPr>
              <w:t>9.3.</w:t>
            </w:r>
            <w:r w:rsidRPr="00552B71">
              <w:rPr>
                <w:rStyle w:val="Hyperlinkki"/>
                <w:bCs/>
                <w:noProof/>
                <w:lang w:val="sv-FI"/>
              </w:rPr>
              <w:t xml:space="preserve"> Förvaltningstvångsåtgärder</w:t>
            </w:r>
            <w:r>
              <w:rPr>
                <w:noProof/>
                <w:webHidden/>
              </w:rPr>
              <w:tab/>
            </w:r>
            <w:r>
              <w:rPr>
                <w:noProof/>
                <w:webHidden/>
              </w:rPr>
              <w:fldChar w:fldCharType="begin"/>
            </w:r>
            <w:r>
              <w:rPr>
                <w:noProof/>
                <w:webHidden/>
              </w:rPr>
              <w:instrText xml:space="preserve"> PAGEREF _Toc67891661 \h </w:instrText>
            </w:r>
            <w:r>
              <w:rPr>
                <w:noProof/>
                <w:webHidden/>
              </w:rPr>
            </w:r>
            <w:r>
              <w:rPr>
                <w:noProof/>
                <w:webHidden/>
              </w:rPr>
              <w:fldChar w:fldCharType="separate"/>
            </w:r>
            <w:r>
              <w:rPr>
                <w:noProof/>
                <w:webHidden/>
              </w:rPr>
              <w:t>22</w:t>
            </w:r>
            <w:r>
              <w:rPr>
                <w:noProof/>
                <w:webHidden/>
              </w:rPr>
              <w:fldChar w:fldCharType="end"/>
            </w:r>
          </w:hyperlink>
        </w:p>
        <w:p w14:paraId="241667C4" w14:textId="42831F60" w:rsidR="000D3A9D" w:rsidRDefault="000D3A9D">
          <w:pPr>
            <w:pStyle w:val="Sisluet2"/>
            <w:tabs>
              <w:tab w:val="right" w:leader="dot" w:pos="9770"/>
            </w:tabs>
            <w:rPr>
              <w:rFonts w:asciiTheme="minorHAnsi" w:eastAsiaTheme="minorEastAsia" w:hAnsiTheme="minorHAnsi" w:cstheme="minorBidi"/>
              <w:b w:val="0"/>
              <w:noProof/>
              <w:color w:val="auto"/>
              <w:sz w:val="22"/>
              <w:szCs w:val="22"/>
            </w:rPr>
          </w:pPr>
          <w:hyperlink w:anchor="_Toc67891662" w:history="1">
            <w:r w:rsidRPr="00552B71">
              <w:rPr>
                <w:rStyle w:val="Hyperlinkki"/>
                <w:noProof/>
              </w:rPr>
              <w:t>9.4.</w:t>
            </w:r>
            <w:r w:rsidRPr="00552B71">
              <w:rPr>
                <w:rStyle w:val="Hyperlinkki"/>
                <w:bCs/>
                <w:noProof/>
                <w:lang w:val="sv-FI"/>
              </w:rPr>
              <w:t xml:space="preserve"> Avgifter och fakturering för tillsynsverksamhet</w:t>
            </w:r>
            <w:r>
              <w:rPr>
                <w:noProof/>
                <w:webHidden/>
              </w:rPr>
              <w:tab/>
            </w:r>
            <w:r>
              <w:rPr>
                <w:noProof/>
                <w:webHidden/>
              </w:rPr>
              <w:fldChar w:fldCharType="begin"/>
            </w:r>
            <w:r>
              <w:rPr>
                <w:noProof/>
                <w:webHidden/>
              </w:rPr>
              <w:instrText xml:space="preserve"> PAGEREF _Toc67891662 \h </w:instrText>
            </w:r>
            <w:r>
              <w:rPr>
                <w:noProof/>
                <w:webHidden/>
              </w:rPr>
            </w:r>
            <w:r>
              <w:rPr>
                <w:noProof/>
                <w:webHidden/>
              </w:rPr>
              <w:fldChar w:fldCharType="separate"/>
            </w:r>
            <w:r>
              <w:rPr>
                <w:noProof/>
                <w:webHidden/>
              </w:rPr>
              <w:t>22</w:t>
            </w:r>
            <w:r>
              <w:rPr>
                <w:noProof/>
                <w:webHidden/>
              </w:rPr>
              <w:fldChar w:fldCharType="end"/>
            </w:r>
          </w:hyperlink>
        </w:p>
        <w:p w14:paraId="0A978DB8" w14:textId="28A20F4A" w:rsidR="000D3A9D" w:rsidRDefault="000D3A9D">
          <w:pPr>
            <w:pStyle w:val="Sisluet2"/>
            <w:tabs>
              <w:tab w:val="right" w:leader="dot" w:pos="9770"/>
            </w:tabs>
            <w:rPr>
              <w:rFonts w:asciiTheme="minorHAnsi" w:eastAsiaTheme="minorEastAsia" w:hAnsiTheme="minorHAnsi" w:cstheme="minorBidi"/>
              <w:b w:val="0"/>
              <w:noProof/>
              <w:color w:val="auto"/>
              <w:sz w:val="22"/>
              <w:szCs w:val="22"/>
            </w:rPr>
          </w:pPr>
          <w:hyperlink w:anchor="_Toc67891663" w:history="1">
            <w:r w:rsidRPr="00552B71">
              <w:rPr>
                <w:rStyle w:val="Hyperlinkki"/>
                <w:noProof/>
              </w:rPr>
              <w:t>9.5.</w:t>
            </w:r>
            <w:r w:rsidRPr="00552B71">
              <w:rPr>
                <w:rStyle w:val="Hyperlinkki"/>
                <w:bCs/>
                <w:noProof/>
                <w:lang w:val="sv-FI"/>
              </w:rPr>
              <w:t xml:space="preserve"> Behandling och arkivering av uppgifter och protokoll om tillsyn</w:t>
            </w:r>
            <w:r>
              <w:rPr>
                <w:noProof/>
                <w:webHidden/>
              </w:rPr>
              <w:tab/>
            </w:r>
            <w:r>
              <w:rPr>
                <w:noProof/>
                <w:webHidden/>
              </w:rPr>
              <w:fldChar w:fldCharType="begin"/>
            </w:r>
            <w:r>
              <w:rPr>
                <w:noProof/>
                <w:webHidden/>
              </w:rPr>
              <w:instrText xml:space="preserve"> PAGEREF _Toc67891663 \h </w:instrText>
            </w:r>
            <w:r>
              <w:rPr>
                <w:noProof/>
                <w:webHidden/>
              </w:rPr>
            </w:r>
            <w:r>
              <w:rPr>
                <w:noProof/>
                <w:webHidden/>
              </w:rPr>
              <w:fldChar w:fldCharType="separate"/>
            </w:r>
            <w:r>
              <w:rPr>
                <w:noProof/>
                <w:webHidden/>
              </w:rPr>
              <w:t>23</w:t>
            </w:r>
            <w:r>
              <w:rPr>
                <w:noProof/>
                <w:webHidden/>
              </w:rPr>
              <w:fldChar w:fldCharType="end"/>
            </w:r>
          </w:hyperlink>
        </w:p>
        <w:p w14:paraId="73247234" w14:textId="7EEA5351" w:rsidR="000D3A9D" w:rsidRDefault="000D3A9D">
          <w:pPr>
            <w:pStyle w:val="Sisluet1"/>
            <w:tabs>
              <w:tab w:val="right" w:leader="dot" w:pos="9770"/>
            </w:tabs>
            <w:rPr>
              <w:rFonts w:asciiTheme="minorHAnsi" w:eastAsiaTheme="minorEastAsia" w:hAnsiTheme="minorHAnsi" w:cstheme="minorBidi"/>
              <w:b w:val="0"/>
              <w:bCs w:val="0"/>
              <w:noProof/>
              <w:color w:val="auto"/>
              <w:sz w:val="22"/>
              <w:szCs w:val="22"/>
            </w:rPr>
          </w:pPr>
          <w:hyperlink w:anchor="_Toc67891664" w:history="1">
            <w:r w:rsidRPr="00552B71">
              <w:rPr>
                <w:rStyle w:val="Hyperlinkki"/>
                <w:noProof/>
              </w:rPr>
              <w:t>10.</w:t>
            </w:r>
            <w:r w:rsidRPr="00552B71">
              <w:rPr>
                <w:rStyle w:val="Hyperlinkki"/>
                <w:noProof/>
                <w:lang w:val="sv-FI"/>
              </w:rPr>
              <w:t xml:space="preserve"> Uppföljning av och resurser för genomförandet av tillsynen</w:t>
            </w:r>
            <w:r>
              <w:rPr>
                <w:noProof/>
                <w:webHidden/>
              </w:rPr>
              <w:tab/>
            </w:r>
            <w:r>
              <w:rPr>
                <w:noProof/>
                <w:webHidden/>
              </w:rPr>
              <w:fldChar w:fldCharType="begin"/>
            </w:r>
            <w:r>
              <w:rPr>
                <w:noProof/>
                <w:webHidden/>
              </w:rPr>
              <w:instrText xml:space="preserve"> PAGEREF _Toc67891664 \h </w:instrText>
            </w:r>
            <w:r>
              <w:rPr>
                <w:noProof/>
                <w:webHidden/>
              </w:rPr>
            </w:r>
            <w:r>
              <w:rPr>
                <w:noProof/>
                <w:webHidden/>
              </w:rPr>
              <w:fldChar w:fldCharType="separate"/>
            </w:r>
            <w:r>
              <w:rPr>
                <w:noProof/>
                <w:webHidden/>
              </w:rPr>
              <w:t>24</w:t>
            </w:r>
            <w:r>
              <w:rPr>
                <w:noProof/>
                <w:webHidden/>
              </w:rPr>
              <w:fldChar w:fldCharType="end"/>
            </w:r>
          </w:hyperlink>
        </w:p>
        <w:p w14:paraId="583E3517" w14:textId="0A318C61" w:rsidR="000D3A9D" w:rsidRDefault="000D3A9D">
          <w:pPr>
            <w:pStyle w:val="Sisluet2"/>
            <w:tabs>
              <w:tab w:val="right" w:leader="dot" w:pos="9770"/>
            </w:tabs>
            <w:rPr>
              <w:rFonts w:asciiTheme="minorHAnsi" w:eastAsiaTheme="minorEastAsia" w:hAnsiTheme="minorHAnsi" w:cstheme="minorBidi"/>
              <w:b w:val="0"/>
              <w:noProof/>
              <w:color w:val="auto"/>
              <w:sz w:val="22"/>
              <w:szCs w:val="22"/>
            </w:rPr>
          </w:pPr>
          <w:hyperlink w:anchor="_Toc67891665" w:history="1">
            <w:r w:rsidRPr="00552B71">
              <w:rPr>
                <w:rStyle w:val="Hyperlinkki"/>
                <w:noProof/>
              </w:rPr>
              <w:t>10.1.</w:t>
            </w:r>
            <w:r w:rsidRPr="00552B71">
              <w:rPr>
                <w:rStyle w:val="Hyperlinkki"/>
                <w:bCs/>
                <w:noProof/>
                <w:lang w:val="sv-FI"/>
              </w:rPr>
              <w:t xml:space="preserve"> Tillsynsverksamhetens mål</w:t>
            </w:r>
            <w:r>
              <w:rPr>
                <w:noProof/>
                <w:webHidden/>
              </w:rPr>
              <w:tab/>
            </w:r>
            <w:r>
              <w:rPr>
                <w:noProof/>
                <w:webHidden/>
              </w:rPr>
              <w:fldChar w:fldCharType="begin"/>
            </w:r>
            <w:r>
              <w:rPr>
                <w:noProof/>
                <w:webHidden/>
              </w:rPr>
              <w:instrText xml:space="preserve"> PAGEREF _Toc67891665 \h </w:instrText>
            </w:r>
            <w:r>
              <w:rPr>
                <w:noProof/>
                <w:webHidden/>
              </w:rPr>
            </w:r>
            <w:r>
              <w:rPr>
                <w:noProof/>
                <w:webHidden/>
              </w:rPr>
              <w:fldChar w:fldCharType="separate"/>
            </w:r>
            <w:r>
              <w:rPr>
                <w:noProof/>
                <w:webHidden/>
              </w:rPr>
              <w:t>25</w:t>
            </w:r>
            <w:r>
              <w:rPr>
                <w:noProof/>
                <w:webHidden/>
              </w:rPr>
              <w:fldChar w:fldCharType="end"/>
            </w:r>
          </w:hyperlink>
        </w:p>
        <w:p w14:paraId="6587AB77" w14:textId="39EDC49A" w:rsidR="000D3A9D" w:rsidRDefault="000D3A9D">
          <w:pPr>
            <w:pStyle w:val="Sisluet2"/>
            <w:tabs>
              <w:tab w:val="right" w:leader="dot" w:pos="9770"/>
            </w:tabs>
            <w:rPr>
              <w:rFonts w:asciiTheme="minorHAnsi" w:eastAsiaTheme="minorEastAsia" w:hAnsiTheme="minorHAnsi" w:cstheme="minorBidi"/>
              <w:b w:val="0"/>
              <w:noProof/>
              <w:color w:val="auto"/>
              <w:sz w:val="22"/>
              <w:szCs w:val="22"/>
            </w:rPr>
          </w:pPr>
          <w:hyperlink w:anchor="_Toc67891666" w:history="1">
            <w:r w:rsidRPr="00552B71">
              <w:rPr>
                <w:rStyle w:val="Hyperlinkki"/>
                <w:noProof/>
              </w:rPr>
              <w:t>10.2.</w:t>
            </w:r>
            <w:r w:rsidRPr="00552B71">
              <w:rPr>
                <w:rStyle w:val="Hyperlinkki"/>
                <w:bCs/>
                <w:noProof/>
                <w:lang w:val="sv-FI"/>
              </w:rPr>
              <w:t xml:space="preserve"> Tillsynsverksamhetens resurser</w:t>
            </w:r>
            <w:r>
              <w:rPr>
                <w:noProof/>
                <w:webHidden/>
              </w:rPr>
              <w:tab/>
            </w:r>
            <w:r>
              <w:rPr>
                <w:noProof/>
                <w:webHidden/>
              </w:rPr>
              <w:fldChar w:fldCharType="begin"/>
            </w:r>
            <w:r>
              <w:rPr>
                <w:noProof/>
                <w:webHidden/>
              </w:rPr>
              <w:instrText xml:space="preserve"> PAGEREF _Toc67891666 \h </w:instrText>
            </w:r>
            <w:r>
              <w:rPr>
                <w:noProof/>
                <w:webHidden/>
              </w:rPr>
            </w:r>
            <w:r>
              <w:rPr>
                <w:noProof/>
                <w:webHidden/>
              </w:rPr>
              <w:fldChar w:fldCharType="separate"/>
            </w:r>
            <w:r>
              <w:rPr>
                <w:noProof/>
                <w:webHidden/>
              </w:rPr>
              <w:t>25</w:t>
            </w:r>
            <w:r>
              <w:rPr>
                <w:noProof/>
                <w:webHidden/>
              </w:rPr>
              <w:fldChar w:fldCharType="end"/>
            </w:r>
          </w:hyperlink>
        </w:p>
        <w:p w14:paraId="20C9D497" w14:textId="40F5CAAF" w:rsidR="000D3A9D" w:rsidRDefault="000D3A9D">
          <w:pPr>
            <w:pStyle w:val="Sisluet1"/>
            <w:tabs>
              <w:tab w:val="right" w:leader="dot" w:pos="9770"/>
            </w:tabs>
            <w:rPr>
              <w:rFonts w:asciiTheme="minorHAnsi" w:eastAsiaTheme="minorEastAsia" w:hAnsiTheme="minorHAnsi" w:cstheme="minorBidi"/>
              <w:b w:val="0"/>
              <w:bCs w:val="0"/>
              <w:noProof/>
              <w:color w:val="auto"/>
              <w:sz w:val="22"/>
              <w:szCs w:val="22"/>
            </w:rPr>
          </w:pPr>
          <w:hyperlink w:anchor="_Toc67891667" w:history="1">
            <w:r w:rsidRPr="00552B71">
              <w:rPr>
                <w:rStyle w:val="Hyperlinkki"/>
                <w:noProof/>
              </w:rPr>
              <w:t>11.</w:t>
            </w:r>
            <w:r w:rsidRPr="00552B71">
              <w:rPr>
                <w:rStyle w:val="Hyperlinkki"/>
                <w:noProof/>
                <w:lang w:val="sv-FI"/>
              </w:rPr>
              <w:t xml:space="preserve"> Bilagor</w:t>
            </w:r>
            <w:r>
              <w:rPr>
                <w:noProof/>
                <w:webHidden/>
              </w:rPr>
              <w:tab/>
            </w:r>
            <w:r>
              <w:rPr>
                <w:noProof/>
                <w:webHidden/>
              </w:rPr>
              <w:fldChar w:fldCharType="begin"/>
            </w:r>
            <w:r>
              <w:rPr>
                <w:noProof/>
                <w:webHidden/>
              </w:rPr>
              <w:instrText xml:space="preserve"> PAGEREF _Toc67891667 \h </w:instrText>
            </w:r>
            <w:r>
              <w:rPr>
                <w:noProof/>
                <w:webHidden/>
              </w:rPr>
            </w:r>
            <w:r>
              <w:rPr>
                <w:noProof/>
                <w:webHidden/>
              </w:rPr>
              <w:fldChar w:fldCharType="separate"/>
            </w:r>
            <w:r>
              <w:rPr>
                <w:noProof/>
                <w:webHidden/>
              </w:rPr>
              <w:t>28</w:t>
            </w:r>
            <w:r>
              <w:rPr>
                <w:noProof/>
                <w:webHidden/>
              </w:rPr>
              <w:fldChar w:fldCharType="end"/>
            </w:r>
          </w:hyperlink>
        </w:p>
        <w:p w14:paraId="79ED6EF5" w14:textId="3D954582" w:rsidR="000D3A9D" w:rsidRDefault="000D3A9D">
          <w:pPr>
            <w:pStyle w:val="Sisluet3"/>
            <w:tabs>
              <w:tab w:val="right" w:leader="dot" w:pos="9770"/>
            </w:tabs>
            <w:rPr>
              <w:rFonts w:asciiTheme="minorHAnsi" w:eastAsiaTheme="minorEastAsia" w:hAnsiTheme="minorHAnsi" w:cstheme="minorBidi"/>
              <w:iCs w:val="0"/>
              <w:noProof/>
              <w:color w:val="auto"/>
              <w:sz w:val="22"/>
              <w:szCs w:val="22"/>
            </w:rPr>
          </w:pPr>
          <w:hyperlink w:anchor="_Toc67891668" w:history="1">
            <w:r w:rsidRPr="00552B71">
              <w:rPr>
                <w:rStyle w:val="Hyperlinkki"/>
                <w:b/>
                <w:bCs/>
                <w:noProof/>
                <w:lang w:val="sv-FI"/>
              </w:rPr>
              <w:t>BILAGA 1 Tidsbestämda tillsynsobjekt 2018–2027</w:t>
            </w:r>
            <w:r>
              <w:rPr>
                <w:noProof/>
                <w:webHidden/>
              </w:rPr>
              <w:tab/>
            </w:r>
            <w:r>
              <w:rPr>
                <w:noProof/>
                <w:webHidden/>
              </w:rPr>
              <w:fldChar w:fldCharType="begin"/>
            </w:r>
            <w:r>
              <w:rPr>
                <w:noProof/>
                <w:webHidden/>
              </w:rPr>
              <w:instrText xml:space="preserve"> PAGEREF _Toc67891668 \h </w:instrText>
            </w:r>
            <w:r>
              <w:rPr>
                <w:noProof/>
                <w:webHidden/>
              </w:rPr>
            </w:r>
            <w:r>
              <w:rPr>
                <w:noProof/>
                <w:webHidden/>
              </w:rPr>
              <w:fldChar w:fldCharType="separate"/>
            </w:r>
            <w:r>
              <w:rPr>
                <w:noProof/>
                <w:webHidden/>
              </w:rPr>
              <w:t>28</w:t>
            </w:r>
            <w:r>
              <w:rPr>
                <w:noProof/>
                <w:webHidden/>
              </w:rPr>
              <w:fldChar w:fldCharType="end"/>
            </w:r>
          </w:hyperlink>
        </w:p>
        <w:p w14:paraId="24C69F7F" w14:textId="16DD57F1" w:rsidR="000D3A9D" w:rsidRDefault="000D3A9D">
          <w:pPr>
            <w:pStyle w:val="Sisluet3"/>
            <w:tabs>
              <w:tab w:val="right" w:leader="dot" w:pos="9770"/>
            </w:tabs>
            <w:rPr>
              <w:rFonts w:asciiTheme="minorHAnsi" w:eastAsiaTheme="minorEastAsia" w:hAnsiTheme="minorHAnsi" w:cstheme="minorBidi"/>
              <w:iCs w:val="0"/>
              <w:noProof/>
              <w:color w:val="auto"/>
              <w:sz w:val="22"/>
              <w:szCs w:val="22"/>
            </w:rPr>
          </w:pPr>
          <w:hyperlink w:anchor="_Toc67891669" w:history="1">
            <w:r w:rsidRPr="00552B71">
              <w:rPr>
                <w:rStyle w:val="Hyperlinkki"/>
                <w:b/>
                <w:bCs/>
                <w:noProof/>
                <w:lang w:val="sv-FI"/>
              </w:rPr>
              <w:t>BILAGA 2 Riksomfattande riktgivande tillsynsintervall för tillsynsobjekt</w:t>
            </w:r>
            <w:r>
              <w:rPr>
                <w:noProof/>
                <w:webHidden/>
              </w:rPr>
              <w:tab/>
            </w:r>
            <w:r>
              <w:rPr>
                <w:noProof/>
                <w:webHidden/>
              </w:rPr>
              <w:fldChar w:fldCharType="begin"/>
            </w:r>
            <w:r>
              <w:rPr>
                <w:noProof/>
                <w:webHidden/>
              </w:rPr>
              <w:instrText xml:space="preserve"> PAGEREF _Toc67891669 \h </w:instrText>
            </w:r>
            <w:r>
              <w:rPr>
                <w:noProof/>
                <w:webHidden/>
              </w:rPr>
            </w:r>
            <w:r>
              <w:rPr>
                <w:noProof/>
                <w:webHidden/>
              </w:rPr>
              <w:fldChar w:fldCharType="separate"/>
            </w:r>
            <w:r>
              <w:rPr>
                <w:noProof/>
                <w:webHidden/>
              </w:rPr>
              <w:t>29</w:t>
            </w:r>
            <w:r>
              <w:rPr>
                <w:noProof/>
                <w:webHidden/>
              </w:rPr>
              <w:fldChar w:fldCharType="end"/>
            </w:r>
          </w:hyperlink>
        </w:p>
        <w:p w14:paraId="72E19397" w14:textId="429C3C0B" w:rsidR="000D3A9D" w:rsidRDefault="000D3A9D">
          <w:pPr>
            <w:pStyle w:val="Sisluet3"/>
            <w:tabs>
              <w:tab w:val="right" w:leader="dot" w:pos="9770"/>
            </w:tabs>
            <w:rPr>
              <w:rFonts w:asciiTheme="minorHAnsi" w:eastAsiaTheme="minorEastAsia" w:hAnsiTheme="minorHAnsi" w:cstheme="minorBidi"/>
              <w:iCs w:val="0"/>
              <w:noProof/>
              <w:color w:val="auto"/>
              <w:sz w:val="22"/>
              <w:szCs w:val="22"/>
            </w:rPr>
          </w:pPr>
          <w:hyperlink w:anchor="_Toc67891670" w:history="1">
            <w:r w:rsidRPr="00552B71">
              <w:rPr>
                <w:rStyle w:val="Hyperlinkki"/>
                <w:b/>
                <w:bCs/>
                <w:noProof/>
                <w:lang w:val="sv-FI"/>
              </w:rPr>
              <w:t>BILAGA 3 Uppföljning av förverkligandet av tillsynsplanen – genomförda åtgärder</w:t>
            </w:r>
            <w:r>
              <w:rPr>
                <w:noProof/>
                <w:webHidden/>
              </w:rPr>
              <w:tab/>
            </w:r>
            <w:r>
              <w:rPr>
                <w:noProof/>
                <w:webHidden/>
              </w:rPr>
              <w:fldChar w:fldCharType="begin"/>
            </w:r>
            <w:r>
              <w:rPr>
                <w:noProof/>
                <w:webHidden/>
              </w:rPr>
              <w:instrText xml:space="preserve"> PAGEREF _Toc67891670 \h </w:instrText>
            </w:r>
            <w:r>
              <w:rPr>
                <w:noProof/>
                <w:webHidden/>
              </w:rPr>
            </w:r>
            <w:r>
              <w:rPr>
                <w:noProof/>
                <w:webHidden/>
              </w:rPr>
              <w:fldChar w:fldCharType="separate"/>
            </w:r>
            <w:r>
              <w:rPr>
                <w:noProof/>
                <w:webHidden/>
              </w:rPr>
              <w:t>36</w:t>
            </w:r>
            <w:r>
              <w:rPr>
                <w:noProof/>
                <w:webHidden/>
              </w:rPr>
              <w:fldChar w:fldCharType="end"/>
            </w:r>
          </w:hyperlink>
        </w:p>
        <w:p w14:paraId="52E7FA7F" w14:textId="442A0DAB" w:rsidR="000D3A9D" w:rsidRDefault="000D3A9D">
          <w:pPr>
            <w:pStyle w:val="Sisluet3"/>
            <w:tabs>
              <w:tab w:val="right" w:leader="dot" w:pos="9770"/>
            </w:tabs>
            <w:rPr>
              <w:rFonts w:asciiTheme="minorHAnsi" w:eastAsiaTheme="minorEastAsia" w:hAnsiTheme="minorHAnsi" w:cstheme="minorBidi"/>
              <w:iCs w:val="0"/>
              <w:noProof/>
              <w:color w:val="auto"/>
              <w:sz w:val="22"/>
              <w:szCs w:val="22"/>
            </w:rPr>
          </w:pPr>
          <w:hyperlink w:anchor="_Toc67891671" w:history="1">
            <w:r w:rsidRPr="00552B71">
              <w:rPr>
                <w:rStyle w:val="Hyperlinkki"/>
                <w:b/>
                <w:bCs/>
                <w:noProof/>
                <w:lang w:val="sv-FI"/>
              </w:rPr>
              <w:t>BILAGA 4 Områdesindelning och årsplan för självutvärdering av brandsäkerhet 2016–2025</w:t>
            </w:r>
            <w:r>
              <w:rPr>
                <w:noProof/>
                <w:webHidden/>
              </w:rPr>
              <w:tab/>
            </w:r>
            <w:r>
              <w:rPr>
                <w:noProof/>
                <w:webHidden/>
              </w:rPr>
              <w:fldChar w:fldCharType="begin"/>
            </w:r>
            <w:r>
              <w:rPr>
                <w:noProof/>
                <w:webHidden/>
              </w:rPr>
              <w:instrText xml:space="preserve"> PAGEREF _Toc67891671 \h </w:instrText>
            </w:r>
            <w:r>
              <w:rPr>
                <w:noProof/>
                <w:webHidden/>
              </w:rPr>
            </w:r>
            <w:r>
              <w:rPr>
                <w:noProof/>
                <w:webHidden/>
              </w:rPr>
              <w:fldChar w:fldCharType="separate"/>
            </w:r>
            <w:r>
              <w:rPr>
                <w:noProof/>
                <w:webHidden/>
              </w:rPr>
              <w:t>37</w:t>
            </w:r>
            <w:r>
              <w:rPr>
                <w:noProof/>
                <w:webHidden/>
              </w:rPr>
              <w:fldChar w:fldCharType="end"/>
            </w:r>
          </w:hyperlink>
        </w:p>
        <w:p w14:paraId="2881B0AE" w14:textId="133D6CF8" w:rsidR="000D3A9D" w:rsidRDefault="000D3A9D">
          <w:pPr>
            <w:pStyle w:val="Sisluet3"/>
            <w:tabs>
              <w:tab w:val="right" w:leader="dot" w:pos="9770"/>
            </w:tabs>
            <w:rPr>
              <w:rFonts w:asciiTheme="minorHAnsi" w:eastAsiaTheme="minorEastAsia" w:hAnsiTheme="minorHAnsi" w:cstheme="minorBidi"/>
              <w:iCs w:val="0"/>
              <w:noProof/>
              <w:color w:val="auto"/>
              <w:sz w:val="22"/>
              <w:szCs w:val="22"/>
            </w:rPr>
          </w:pPr>
          <w:hyperlink w:anchor="_Toc67891672" w:history="1">
            <w:r w:rsidRPr="00552B71">
              <w:rPr>
                <w:rStyle w:val="Hyperlinkki"/>
                <w:b/>
                <w:bCs/>
                <w:noProof/>
                <w:lang w:val="sv-FI"/>
              </w:rPr>
              <w:t>BILAGA 5 Avgifter för tillsynsverksamheten och grunder för dem</w:t>
            </w:r>
            <w:r>
              <w:rPr>
                <w:noProof/>
                <w:webHidden/>
              </w:rPr>
              <w:tab/>
            </w:r>
            <w:r>
              <w:rPr>
                <w:noProof/>
                <w:webHidden/>
              </w:rPr>
              <w:fldChar w:fldCharType="begin"/>
            </w:r>
            <w:r>
              <w:rPr>
                <w:noProof/>
                <w:webHidden/>
              </w:rPr>
              <w:instrText xml:space="preserve"> PAGEREF _Toc67891672 \h </w:instrText>
            </w:r>
            <w:r>
              <w:rPr>
                <w:noProof/>
                <w:webHidden/>
              </w:rPr>
            </w:r>
            <w:r>
              <w:rPr>
                <w:noProof/>
                <w:webHidden/>
              </w:rPr>
              <w:fldChar w:fldCharType="separate"/>
            </w:r>
            <w:r>
              <w:rPr>
                <w:noProof/>
                <w:webHidden/>
              </w:rPr>
              <w:t>38</w:t>
            </w:r>
            <w:r>
              <w:rPr>
                <w:noProof/>
                <w:webHidden/>
              </w:rPr>
              <w:fldChar w:fldCharType="end"/>
            </w:r>
          </w:hyperlink>
        </w:p>
        <w:p w14:paraId="1263D530" w14:textId="6D5DCC3D" w:rsidR="000D3A9D" w:rsidRDefault="000D3A9D">
          <w:pPr>
            <w:pStyle w:val="Sisluet3"/>
            <w:tabs>
              <w:tab w:val="right" w:leader="dot" w:pos="9770"/>
            </w:tabs>
            <w:rPr>
              <w:rFonts w:asciiTheme="minorHAnsi" w:eastAsiaTheme="minorEastAsia" w:hAnsiTheme="minorHAnsi" w:cstheme="minorBidi"/>
              <w:iCs w:val="0"/>
              <w:noProof/>
              <w:color w:val="auto"/>
              <w:sz w:val="22"/>
              <w:szCs w:val="22"/>
            </w:rPr>
          </w:pPr>
          <w:hyperlink w:anchor="_Toc67891673" w:history="1">
            <w:r w:rsidRPr="00552B71">
              <w:rPr>
                <w:rStyle w:val="Hyperlinkki"/>
                <w:b/>
                <w:bCs/>
                <w:noProof/>
                <w:lang w:val="sv-FI"/>
              </w:rPr>
              <w:t>BILAGA 6 Fördelning av tidsbestämda objekt i klasserna A1–A6</w:t>
            </w:r>
            <w:r>
              <w:rPr>
                <w:noProof/>
                <w:webHidden/>
              </w:rPr>
              <w:tab/>
            </w:r>
            <w:r>
              <w:rPr>
                <w:noProof/>
                <w:webHidden/>
              </w:rPr>
              <w:fldChar w:fldCharType="begin"/>
            </w:r>
            <w:r>
              <w:rPr>
                <w:noProof/>
                <w:webHidden/>
              </w:rPr>
              <w:instrText xml:space="preserve"> PAGEREF _Toc67891673 \h </w:instrText>
            </w:r>
            <w:r>
              <w:rPr>
                <w:noProof/>
                <w:webHidden/>
              </w:rPr>
            </w:r>
            <w:r>
              <w:rPr>
                <w:noProof/>
                <w:webHidden/>
              </w:rPr>
              <w:fldChar w:fldCharType="separate"/>
            </w:r>
            <w:r>
              <w:rPr>
                <w:noProof/>
                <w:webHidden/>
              </w:rPr>
              <w:t>41</w:t>
            </w:r>
            <w:r>
              <w:rPr>
                <w:noProof/>
                <w:webHidden/>
              </w:rPr>
              <w:fldChar w:fldCharType="end"/>
            </w:r>
          </w:hyperlink>
        </w:p>
        <w:p w14:paraId="1AF63AFA" w14:textId="6C094393" w:rsidR="000D3A9D" w:rsidRDefault="000D3A9D">
          <w:pPr>
            <w:pStyle w:val="Sisluet3"/>
            <w:tabs>
              <w:tab w:val="right" w:leader="dot" w:pos="9770"/>
            </w:tabs>
            <w:rPr>
              <w:rFonts w:asciiTheme="minorHAnsi" w:eastAsiaTheme="minorEastAsia" w:hAnsiTheme="minorHAnsi" w:cstheme="minorBidi"/>
              <w:iCs w:val="0"/>
              <w:noProof/>
              <w:color w:val="auto"/>
              <w:sz w:val="22"/>
              <w:szCs w:val="22"/>
            </w:rPr>
          </w:pPr>
          <w:hyperlink w:anchor="_Toc67891674" w:history="1">
            <w:r w:rsidRPr="00552B71">
              <w:rPr>
                <w:rStyle w:val="Hyperlinkki"/>
                <w:b/>
                <w:bCs/>
                <w:noProof/>
                <w:lang w:val="sv-FI"/>
              </w:rPr>
              <w:t>BILAGA 7 Fördelning av tidsbestämda objekt i klasserna A1–A6 i hela området</w:t>
            </w:r>
            <w:r>
              <w:rPr>
                <w:noProof/>
                <w:webHidden/>
              </w:rPr>
              <w:tab/>
            </w:r>
            <w:r>
              <w:rPr>
                <w:noProof/>
                <w:webHidden/>
              </w:rPr>
              <w:fldChar w:fldCharType="begin"/>
            </w:r>
            <w:r>
              <w:rPr>
                <w:noProof/>
                <w:webHidden/>
              </w:rPr>
              <w:instrText xml:space="preserve"> PAGEREF _Toc67891674 \h </w:instrText>
            </w:r>
            <w:r>
              <w:rPr>
                <w:noProof/>
                <w:webHidden/>
              </w:rPr>
            </w:r>
            <w:r>
              <w:rPr>
                <w:noProof/>
                <w:webHidden/>
              </w:rPr>
              <w:fldChar w:fldCharType="separate"/>
            </w:r>
            <w:r>
              <w:rPr>
                <w:noProof/>
                <w:webHidden/>
              </w:rPr>
              <w:t>42</w:t>
            </w:r>
            <w:r>
              <w:rPr>
                <w:noProof/>
                <w:webHidden/>
              </w:rPr>
              <w:fldChar w:fldCharType="end"/>
            </w:r>
          </w:hyperlink>
        </w:p>
        <w:p w14:paraId="7341468F" w14:textId="3364813C" w:rsidR="000D3A9D" w:rsidRDefault="000D3A9D">
          <w:pPr>
            <w:pStyle w:val="Sisluet3"/>
            <w:tabs>
              <w:tab w:val="right" w:leader="dot" w:pos="9770"/>
            </w:tabs>
            <w:rPr>
              <w:rFonts w:asciiTheme="minorHAnsi" w:eastAsiaTheme="minorEastAsia" w:hAnsiTheme="minorHAnsi" w:cstheme="minorBidi"/>
              <w:iCs w:val="0"/>
              <w:noProof/>
              <w:color w:val="auto"/>
              <w:sz w:val="22"/>
              <w:szCs w:val="22"/>
            </w:rPr>
          </w:pPr>
          <w:hyperlink w:anchor="_Toc67891675" w:history="1">
            <w:r w:rsidRPr="00552B71">
              <w:rPr>
                <w:rStyle w:val="Hyperlinkki"/>
                <w:b/>
                <w:bCs/>
                <w:noProof/>
                <w:lang w:val="sv-FI"/>
              </w:rPr>
              <w:t>BILAGA 8 Fördelning av bostadsbyggnader med tidsbestämd tillsyn</w:t>
            </w:r>
            <w:r>
              <w:rPr>
                <w:noProof/>
                <w:webHidden/>
              </w:rPr>
              <w:tab/>
            </w:r>
            <w:r>
              <w:rPr>
                <w:noProof/>
                <w:webHidden/>
              </w:rPr>
              <w:fldChar w:fldCharType="begin"/>
            </w:r>
            <w:r>
              <w:rPr>
                <w:noProof/>
                <w:webHidden/>
              </w:rPr>
              <w:instrText xml:space="preserve"> PAGEREF _Toc67891675 \h </w:instrText>
            </w:r>
            <w:r>
              <w:rPr>
                <w:noProof/>
                <w:webHidden/>
              </w:rPr>
            </w:r>
            <w:r>
              <w:rPr>
                <w:noProof/>
                <w:webHidden/>
              </w:rPr>
              <w:fldChar w:fldCharType="separate"/>
            </w:r>
            <w:r>
              <w:rPr>
                <w:noProof/>
                <w:webHidden/>
              </w:rPr>
              <w:t>43</w:t>
            </w:r>
            <w:r>
              <w:rPr>
                <w:noProof/>
                <w:webHidden/>
              </w:rPr>
              <w:fldChar w:fldCharType="end"/>
            </w:r>
          </w:hyperlink>
        </w:p>
        <w:p w14:paraId="2A3CCF91" w14:textId="1B4348D4" w:rsidR="000D3A9D" w:rsidRDefault="000D3A9D">
          <w:pPr>
            <w:pStyle w:val="Sisluet3"/>
            <w:tabs>
              <w:tab w:val="right" w:leader="dot" w:pos="9770"/>
            </w:tabs>
            <w:rPr>
              <w:rFonts w:asciiTheme="minorHAnsi" w:eastAsiaTheme="minorEastAsia" w:hAnsiTheme="minorHAnsi" w:cstheme="minorBidi"/>
              <w:iCs w:val="0"/>
              <w:noProof/>
              <w:color w:val="auto"/>
              <w:sz w:val="22"/>
              <w:szCs w:val="22"/>
            </w:rPr>
          </w:pPr>
          <w:hyperlink w:anchor="_Toc67891676" w:history="1">
            <w:r w:rsidRPr="00552B71">
              <w:rPr>
                <w:rStyle w:val="Hyperlinkki"/>
                <w:b/>
                <w:bCs/>
                <w:noProof/>
                <w:lang w:val="sv-FI"/>
              </w:rPr>
              <w:t>BILAGA 9 Fördelning av kemikalieobjekt</w:t>
            </w:r>
            <w:r>
              <w:rPr>
                <w:noProof/>
                <w:webHidden/>
              </w:rPr>
              <w:tab/>
            </w:r>
            <w:r>
              <w:rPr>
                <w:noProof/>
                <w:webHidden/>
              </w:rPr>
              <w:fldChar w:fldCharType="begin"/>
            </w:r>
            <w:r>
              <w:rPr>
                <w:noProof/>
                <w:webHidden/>
              </w:rPr>
              <w:instrText xml:space="preserve"> PAGEREF _Toc67891676 \h </w:instrText>
            </w:r>
            <w:r>
              <w:rPr>
                <w:noProof/>
                <w:webHidden/>
              </w:rPr>
            </w:r>
            <w:r>
              <w:rPr>
                <w:noProof/>
                <w:webHidden/>
              </w:rPr>
              <w:fldChar w:fldCharType="separate"/>
            </w:r>
            <w:r>
              <w:rPr>
                <w:noProof/>
                <w:webHidden/>
              </w:rPr>
              <w:t>44</w:t>
            </w:r>
            <w:r>
              <w:rPr>
                <w:noProof/>
                <w:webHidden/>
              </w:rPr>
              <w:fldChar w:fldCharType="end"/>
            </w:r>
          </w:hyperlink>
        </w:p>
        <w:p w14:paraId="1E692858" w14:textId="79F3ABA3" w:rsidR="001D43B4" w:rsidRPr="00B11530" w:rsidRDefault="001D43B4" w:rsidP="001D43B4">
          <w:pPr>
            <w:pStyle w:val="Sisluet1"/>
            <w:tabs>
              <w:tab w:val="right" w:leader="dot" w:pos="9770"/>
            </w:tabs>
            <w:rPr>
              <w:color w:val="3E5EA6" w:themeColor="text1"/>
            </w:rPr>
          </w:pPr>
          <w:r>
            <w:rPr>
              <w:b w:val="0"/>
              <w:bCs w:val="0"/>
              <w:color w:val="3E5EA6" w:themeColor="text1"/>
            </w:rPr>
            <w:fldChar w:fldCharType="end"/>
          </w:r>
        </w:p>
      </w:sdtContent>
    </w:sdt>
    <w:p w14:paraId="433D867E" w14:textId="77777777" w:rsidR="009F67EB" w:rsidRPr="00CE707B" w:rsidRDefault="00B67D47" w:rsidP="002D104C">
      <w:pPr>
        <w:spacing w:after="120"/>
        <w:rPr>
          <w:color w:val="3E5EA6" w:themeColor="text1"/>
        </w:rPr>
      </w:pPr>
      <w:r>
        <w:rPr>
          <w:color w:val="3E5EA6" w:themeColor="text1"/>
          <w:lang w:val="sv-FI"/>
        </w:rPr>
        <w:t xml:space="preserve"> </w:t>
      </w:r>
      <w:r>
        <w:rPr>
          <w:color w:val="3E5EA6" w:themeColor="text1"/>
          <w:lang w:val="sv-FI"/>
        </w:rPr>
        <w:br w:type="page"/>
      </w:r>
    </w:p>
    <w:p w14:paraId="79E042C8" w14:textId="1BCE577B" w:rsidR="00095984" w:rsidRDefault="00095984" w:rsidP="00095984">
      <w:pPr>
        <w:pStyle w:val="Taso1"/>
        <w:numPr>
          <w:ilvl w:val="0"/>
          <w:numId w:val="0"/>
        </w:numPr>
      </w:pPr>
      <w:bookmarkStart w:id="0" w:name="_Toc67891626"/>
      <w:r>
        <w:rPr>
          <w:bCs/>
          <w:lang w:val="sv-FI"/>
        </w:rPr>
        <w:lastRenderedPageBreak/>
        <w:t>Godkännande och ändringar</w:t>
      </w:r>
      <w:bookmarkEnd w:id="0"/>
    </w:p>
    <w:p w14:paraId="76CBD2D1" w14:textId="3C754838" w:rsidR="00CE707B" w:rsidRPr="000D3A9D" w:rsidRDefault="00D0400B" w:rsidP="00095984">
      <w:pPr>
        <w:pStyle w:val="1Teksti"/>
        <w:rPr>
          <w:rFonts w:asciiTheme="minorHAnsi" w:hAnsiTheme="minorHAnsi"/>
          <w:lang w:val="sv-FI"/>
        </w:rPr>
      </w:pPr>
      <w:r>
        <w:rPr>
          <w:rFonts w:asciiTheme="minorHAnsi" w:hAnsiTheme="minorHAnsi"/>
          <w:lang w:val="sv-FI"/>
        </w:rPr>
        <w:t xml:space="preserve">Enligt 79 § i räddningslagen 379/2011 ska tillsynsplanen basera sig på det lokala räddningsväsendets servicenivåbeslut. Tillsynsplanen ska ses över årligen och när det finns särskild orsak till översyn. Regionförvaltningsverket övervakar att tillsynsplanen förverkligas som en del av tillsynen av räddningsverkets tjänsters tillgänglighet och nivå. </w:t>
      </w:r>
    </w:p>
    <w:p w14:paraId="22654F83" w14:textId="51B7B40F" w:rsidR="00095984" w:rsidRPr="000D3A9D" w:rsidRDefault="00095984" w:rsidP="00095984">
      <w:pPr>
        <w:pStyle w:val="1Teksti"/>
        <w:rPr>
          <w:rFonts w:asciiTheme="minorHAnsi" w:hAnsiTheme="minorHAnsi"/>
          <w:lang w:val="sv-FI"/>
        </w:rPr>
      </w:pPr>
      <w:r>
        <w:rPr>
          <w:rFonts w:asciiTheme="minorHAnsi" w:hAnsiTheme="minorHAnsi"/>
          <w:lang w:val="sv-FI"/>
        </w:rPr>
        <w:t>Tillsynsplanen godkänns av räddningsdirektören. För upprätthållandet av tillsynsplanen ansvarar ansvarsområdet för tillsyn inom uppgiftsområdet riskhantering och ansvarsområdets ansvarsperson. Planen ses över och uppdateras varje kalenderår, och vid behov oftare om det finns särskilda skäl till det. Den ansvariga för ansvarsområdet för tillsynsverksamhet presenterar tillsynsplanen för uppgiftsområdets chef. Tillsynsplanen godkänns genom räddningsdirektörens beslut enligt förslag från chefen för uppgiftsområdet riskhantering. Planen är i kraft tills vidare efter det bekräftade ibruktagandet. En ny uppdaterad version av planen upphäver den gamla planen utan något särskilt beslut om upphävningen.</w:t>
      </w:r>
    </w:p>
    <w:p w14:paraId="23A809CA" w14:textId="77777777" w:rsidR="00095984" w:rsidRPr="000D3A9D" w:rsidRDefault="00095984" w:rsidP="00095984">
      <w:pPr>
        <w:rPr>
          <w:rFonts w:ascii="Arial" w:hAnsi="Arial"/>
          <w:lang w:val="sv-FI"/>
        </w:rPr>
      </w:pPr>
    </w:p>
    <w:tbl>
      <w:tblPr>
        <w:tblStyle w:val="TaulukkoRuudukko"/>
        <w:tblW w:w="0" w:type="auto"/>
        <w:tblLook w:val="04A0" w:firstRow="1" w:lastRow="0" w:firstColumn="1" w:lastColumn="0" w:noHBand="0" w:noVBand="1"/>
      </w:tblPr>
      <w:tblGrid>
        <w:gridCol w:w="1284"/>
        <w:gridCol w:w="3502"/>
        <w:gridCol w:w="3119"/>
        <w:gridCol w:w="1427"/>
      </w:tblGrid>
      <w:tr w:rsidR="00095984" w:rsidRPr="001718BC" w14:paraId="154F27BE" w14:textId="77777777" w:rsidTr="00D55BF6">
        <w:tc>
          <w:tcPr>
            <w:tcW w:w="1284" w:type="dxa"/>
          </w:tcPr>
          <w:p w14:paraId="008C62E1" w14:textId="77777777" w:rsidR="00095984" w:rsidRPr="001718BC" w:rsidRDefault="00095984" w:rsidP="00D55BF6">
            <w:pPr>
              <w:pStyle w:val="1Teksti"/>
            </w:pPr>
            <w:r>
              <w:rPr>
                <w:lang w:val="sv-FI"/>
              </w:rPr>
              <w:t>Datum</w:t>
            </w:r>
          </w:p>
        </w:tc>
        <w:tc>
          <w:tcPr>
            <w:tcW w:w="3502" w:type="dxa"/>
          </w:tcPr>
          <w:p w14:paraId="24B9F2B5" w14:textId="77777777" w:rsidR="00095984" w:rsidRPr="001718BC" w:rsidRDefault="00095984" w:rsidP="00D55BF6">
            <w:pPr>
              <w:pStyle w:val="1Teksti"/>
            </w:pPr>
            <w:r>
              <w:rPr>
                <w:lang w:val="sv-FI"/>
              </w:rPr>
              <w:t>Godkännande/ändringar</w:t>
            </w:r>
          </w:p>
        </w:tc>
        <w:tc>
          <w:tcPr>
            <w:tcW w:w="3119" w:type="dxa"/>
          </w:tcPr>
          <w:p w14:paraId="0CA0E09A" w14:textId="77777777" w:rsidR="00095984" w:rsidRPr="001718BC" w:rsidRDefault="00095984" w:rsidP="00D55BF6">
            <w:pPr>
              <w:pStyle w:val="1Teksti"/>
            </w:pPr>
            <w:r>
              <w:rPr>
                <w:lang w:val="sv-FI"/>
              </w:rPr>
              <w:t>Författare</w:t>
            </w:r>
          </w:p>
        </w:tc>
        <w:tc>
          <w:tcPr>
            <w:tcW w:w="1376" w:type="dxa"/>
          </w:tcPr>
          <w:p w14:paraId="12D52091" w14:textId="77777777" w:rsidR="00095984" w:rsidRPr="001718BC" w:rsidRDefault="00095984" w:rsidP="00D55BF6">
            <w:pPr>
              <w:pStyle w:val="1Teksti"/>
            </w:pPr>
            <w:proofErr w:type="spellStart"/>
            <w:r>
              <w:rPr>
                <w:lang w:val="sv-FI"/>
              </w:rPr>
              <w:t>Godkännare</w:t>
            </w:r>
            <w:proofErr w:type="spellEnd"/>
          </w:p>
        </w:tc>
      </w:tr>
      <w:tr w:rsidR="00095984" w:rsidRPr="002D7597" w14:paraId="70C22845" w14:textId="77777777" w:rsidTr="00D55BF6">
        <w:tc>
          <w:tcPr>
            <w:tcW w:w="1284" w:type="dxa"/>
          </w:tcPr>
          <w:p w14:paraId="260FB2E1" w14:textId="16E9BF33" w:rsidR="00095984" w:rsidRDefault="00910DC6" w:rsidP="00D55BF6">
            <w:pPr>
              <w:pStyle w:val="1Teksti"/>
            </w:pPr>
            <w:r>
              <w:rPr>
                <w:lang w:val="sv-FI"/>
              </w:rPr>
              <w:t>01/2021</w:t>
            </w:r>
          </w:p>
        </w:tc>
        <w:tc>
          <w:tcPr>
            <w:tcW w:w="3502" w:type="dxa"/>
          </w:tcPr>
          <w:p w14:paraId="434E2ADE" w14:textId="6CBD35AB" w:rsidR="00FB7FA2" w:rsidRPr="000D3A9D" w:rsidRDefault="00095984" w:rsidP="00FB7FA2">
            <w:pPr>
              <w:pStyle w:val="1Teksti"/>
              <w:jc w:val="left"/>
              <w:rPr>
                <w:lang w:val="en-US"/>
              </w:rPr>
            </w:pPr>
            <w:r>
              <w:rPr>
                <w:lang w:val="sv-FI"/>
              </w:rPr>
              <w:t>Tillsynsplan 2021, förnyande och utarbetande av planen</w:t>
            </w:r>
          </w:p>
        </w:tc>
        <w:tc>
          <w:tcPr>
            <w:tcW w:w="3119" w:type="dxa"/>
          </w:tcPr>
          <w:p w14:paraId="28CF6B47" w14:textId="51561C5B" w:rsidR="00095984" w:rsidRDefault="00910DC6" w:rsidP="00D55BF6">
            <w:pPr>
              <w:pStyle w:val="1Teksti"/>
            </w:pPr>
            <w:proofErr w:type="spellStart"/>
            <w:r>
              <w:rPr>
                <w:lang w:val="sv-FI"/>
              </w:rPr>
              <w:t>APä</w:t>
            </w:r>
            <w:proofErr w:type="spellEnd"/>
            <w:r>
              <w:rPr>
                <w:lang w:val="sv-FI"/>
              </w:rPr>
              <w:t xml:space="preserve"> / TP / RH / </w:t>
            </w:r>
            <w:proofErr w:type="spellStart"/>
            <w:r>
              <w:rPr>
                <w:lang w:val="sv-FI"/>
              </w:rPr>
              <w:t>TLi</w:t>
            </w:r>
            <w:proofErr w:type="spellEnd"/>
          </w:p>
        </w:tc>
        <w:tc>
          <w:tcPr>
            <w:tcW w:w="1376" w:type="dxa"/>
          </w:tcPr>
          <w:p w14:paraId="38535A76" w14:textId="2B8E187A" w:rsidR="00095984" w:rsidRDefault="00726A7C" w:rsidP="00D55BF6">
            <w:pPr>
              <w:pStyle w:val="1Teksti"/>
              <w:jc w:val="center"/>
            </w:pPr>
            <w:r>
              <w:rPr>
                <w:lang w:val="sv-FI"/>
              </w:rPr>
              <w:t>RD</w:t>
            </w:r>
          </w:p>
        </w:tc>
      </w:tr>
    </w:tbl>
    <w:p w14:paraId="472F8B5D" w14:textId="41E0DFE4" w:rsidR="00095984" w:rsidRDefault="00095984" w:rsidP="00095984">
      <w:pPr>
        <w:rPr>
          <w:rFonts w:ascii="Arial" w:hAnsi="Arial"/>
        </w:rPr>
      </w:pPr>
    </w:p>
    <w:p w14:paraId="6AFA184D" w14:textId="77777777" w:rsidR="00095984" w:rsidRDefault="00095984">
      <w:pPr>
        <w:spacing w:after="120"/>
        <w:rPr>
          <w:rFonts w:ascii="Arial" w:hAnsi="Arial"/>
        </w:rPr>
      </w:pPr>
      <w:r>
        <w:rPr>
          <w:rFonts w:ascii="Arial" w:hAnsi="Arial"/>
          <w:lang w:val="sv-FI"/>
        </w:rPr>
        <w:br w:type="page"/>
      </w:r>
    </w:p>
    <w:p w14:paraId="2A5D7767" w14:textId="75DC0734" w:rsidR="00497539" w:rsidRPr="00883857" w:rsidRDefault="0084477A" w:rsidP="00883857">
      <w:pPr>
        <w:pStyle w:val="Taso1"/>
      </w:pPr>
      <w:bookmarkStart w:id="1" w:name="_Toc67891627"/>
      <w:r>
        <w:rPr>
          <w:bCs/>
          <w:lang w:val="sv-FI"/>
        </w:rPr>
        <w:lastRenderedPageBreak/>
        <w:t>Bakgrund till tillsynsplanen</w:t>
      </w:r>
      <w:bookmarkEnd w:id="1"/>
    </w:p>
    <w:p w14:paraId="173BB60E" w14:textId="3474014F" w:rsidR="0084477A" w:rsidRPr="000D3A9D" w:rsidRDefault="0084477A" w:rsidP="00C41C32">
      <w:pPr>
        <w:pStyle w:val="1Teksti"/>
        <w:rPr>
          <w:rFonts w:asciiTheme="minorHAnsi" w:hAnsiTheme="minorHAnsi"/>
          <w:lang w:val="sv-FI"/>
        </w:rPr>
      </w:pPr>
      <w:r>
        <w:rPr>
          <w:rFonts w:asciiTheme="minorHAnsi" w:hAnsiTheme="minorHAnsi"/>
          <w:lang w:val="sv-FI"/>
        </w:rPr>
        <w:t>Räddningsverkets uppgift är att förbättra människors säkerhet och minska antalet olycksfall. Räddningsmyndigheten har som uppgift att vägleda, ge råd till och upplysa människor, företag och sammanslutningar. Till räddningsmyndighetens uppgifter hör också att övervaka att de skyldigheter som ålagts dem uppfylls. (Räddningslagen 379/2011 § 1 och 2 §)</w:t>
      </w:r>
    </w:p>
    <w:p w14:paraId="38E07E78" w14:textId="4F877F8B" w:rsidR="0084477A" w:rsidRPr="000D3A9D" w:rsidRDefault="0084477A" w:rsidP="00C41C32">
      <w:pPr>
        <w:pStyle w:val="1Teksti"/>
        <w:rPr>
          <w:rFonts w:asciiTheme="minorHAnsi" w:hAnsiTheme="minorHAnsi"/>
          <w:lang w:val="sv-FI"/>
        </w:rPr>
      </w:pPr>
      <w:r>
        <w:rPr>
          <w:rFonts w:asciiTheme="minorHAnsi" w:hAnsiTheme="minorHAnsi"/>
          <w:lang w:val="sv-FI"/>
        </w:rPr>
        <w:t xml:space="preserve">Den tillsynsverksamhet och olycksförebyggande verksamhet som räddningsverket ansvarar för syftar till att förebygga eldsvådor och andra olyckor och ha beredskap att avvärja olyckor samt till ändamålsenlig verksamhet i olyckssituationer och tillbud och när följderna av olyckor begränsas (räddningslagen 379/2011 § 27). </w:t>
      </w:r>
    </w:p>
    <w:p w14:paraId="7A48D760" w14:textId="77777777" w:rsidR="005C25BF" w:rsidRPr="000D3A9D" w:rsidRDefault="00CE707B" w:rsidP="00C41C32">
      <w:pPr>
        <w:pStyle w:val="1Teksti"/>
        <w:rPr>
          <w:rFonts w:asciiTheme="minorHAnsi" w:hAnsiTheme="minorHAnsi"/>
          <w:lang w:val="sv-FI"/>
        </w:rPr>
      </w:pPr>
      <w:r>
        <w:rPr>
          <w:rFonts w:asciiTheme="minorHAnsi" w:hAnsiTheme="minorHAnsi"/>
          <w:lang w:val="sv-FI"/>
        </w:rPr>
        <w:t xml:space="preserve">I enlighet med räddningslagen (379/2011) har man i förebyggandet av olyckor övergått till en tillsyn som baserar sig på förebyggande av olyckor. Räddningsverket ska göra upp en tillsynsplan för fullgörande av tillsynsuppgiften, och planen ska basera sig på det lokala räddningsväsendets servicenivåbeslut. Tillsynen ska basera sig på riskbedömning, och den ska vara av hög kvalitet, regelbunden och effektiv. (Räddningslagen 379/2011 § 79) I fråga om objekt med särskilda risker förpliktar bestämmelserna också myndigheter och andra aktörer till ett starkare samarbete än i nuläget för minskning av olycksrisker, och myndighetssamarbetet bör därför vara omfattande och brett. </w:t>
      </w:r>
    </w:p>
    <w:p w14:paraId="300E18AD" w14:textId="2BC1D323" w:rsidR="0084477A" w:rsidRPr="000D3A9D" w:rsidRDefault="0064269F" w:rsidP="00C41C32">
      <w:pPr>
        <w:pStyle w:val="1Teksti"/>
        <w:rPr>
          <w:rFonts w:asciiTheme="minorHAnsi" w:hAnsiTheme="minorHAnsi"/>
          <w:lang w:val="sv-FI"/>
        </w:rPr>
      </w:pPr>
      <w:r>
        <w:rPr>
          <w:rFonts w:asciiTheme="minorHAnsi" w:hAnsiTheme="minorHAnsi"/>
          <w:lang w:val="sv-FI"/>
        </w:rPr>
        <w:t xml:space="preserve">Räddningsmyndighetens tillsyn omfattar enligt kemikaliesäkerhetslagen (390/2005) också liten industriell hantering och upplagring av farliga kemikalier, försäljning och användning av fyrverkerier för privat bruk samt användning av kemikalier och explosiva varor för specialeffekter. Tillsynsuppgifter enligt kemikaliesäkerhetslagen ingår i tillsynsplanen. (Lagen om säkerhet vid hantering av farliga kemikalier och explosiva varor 390/2005 § 27a och § 115). </w:t>
      </w:r>
    </w:p>
    <w:p w14:paraId="5E9C1E36" w14:textId="7878B5ED" w:rsidR="00FE014C" w:rsidRPr="000D3A9D" w:rsidRDefault="00095984" w:rsidP="00C41C32">
      <w:pPr>
        <w:pStyle w:val="1Teksti"/>
        <w:rPr>
          <w:rFonts w:asciiTheme="minorHAnsi" w:hAnsiTheme="minorHAnsi"/>
          <w:lang w:val="sv-FI"/>
        </w:rPr>
      </w:pPr>
      <w:r>
        <w:rPr>
          <w:rFonts w:asciiTheme="minorHAnsi" w:hAnsiTheme="minorHAnsi"/>
          <w:lang w:val="sv-FI"/>
        </w:rPr>
        <w:t>Enligt räddningslagen (379/2011 § 96) och kemikaliesäkerhetslagen (390/2005 § 131) uppbär räddningsverket en avgift för vissa åtgärder enligt tillsynsplanen.</w:t>
      </w:r>
    </w:p>
    <w:p w14:paraId="263FE4DF" w14:textId="11B27A0C" w:rsidR="002D104C" w:rsidRDefault="00095984" w:rsidP="00BE436D">
      <w:pPr>
        <w:pStyle w:val="Taso2"/>
      </w:pPr>
      <w:bookmarkStart w:id="2" w:name="_Toc67891628"/>
      <w:r>
        <w:rPr>
          <w:bCs/>
          <w:lang w:val="sv-FI"/>
        </w:rPr>
        <w:t>Information om tillsynsplanen</w:t>
      </w:r>
      <w:bookmarkEnd w:id="2"/>
    </w:p>
    <w:p w14:paraId="28695874" w14:textId="5578E37C" w:rsidR="003A6671" w:rsidRPr="000D3A9D" w:rsidRDefault="003A6671" w:rsidP="00C41C32">
      <w:pPr>
        <w:pStyle w:val="1Teksti"/>
        <w:rPr>
          <w:rFonts w:asciiTheme="minorHAnsi" w:hAnsiTheme="minorHAnsi"/>
          <w:lang w:val="sv-FI"/>
        </w:rPr>
      </w:pPr>
      <w:r>
        <w:rPr>
          <w:rFonts w:asciiTheme="minorHAnsi" w:hAnsiTheme="minorHAnsi"/>
          <w:lang w:val="sv-FI"/>
        </w:rPr>
        <w:t>Tillsynsplanen är en offentlig handling. Tillsynsplanen finns i intranätet och på webbplatsen för Räddningsverket i Östra Nyland. Tillsynsplanen skickas också till regionförvaltningsverket för kännedom. Tillsynsobjekten informeras om grunderna för och verkställandet av tillsynen i samband med tillsynen och när man avtalar om brandsyner.</w:t>
      </w:r>
    </w:p>
    <w:p w14:paraId="44550972" w14:textId="5C84A939" w:rsidR="00D0400B" w:rsidRPr="00D0400B" w:rsidRDefault="00D0400B" w:rsidP="00BE436D">
      <w:pPr>
        <w:pStyle w:val="Taso2"/>
      </w:pPr>
      <w:bookmarkStart w:id="3" w:name="_Toc67891629"/>
      <w:r>
        <w:rPr>
          <w:bCs/>
          <w:lang w:val="sv-FI"/>
        </w:rPr>
        <w:t>Tillsynsverksamhet i störningssituationer</w:t>
      </w:r>
      <w:bookmarkEnd w:id="3"/>
    </w:p>
    <w:p w14:paraId="2CD4C63C" w14:textId="700F63A1" w:rsidR="00D0400B" w:rsidRPr="000D3A9D" w:rsidRDefault="00D0400B" w:rsidP="00C41C32">
      <w:pPr>
        <w:pStyle w:val="1Teksti"/>
        <w:rPr>
          <w:rFonts w:asciiTheme="minorHAnsi" w:hAnsiTheme="minorHAnsi"/>
          <w:lang w:val="sv-FI"/>
        </w:rPr>
      </w:pPr>
      <w:r>
        <w:rPr>
          <w:rFonts w:asciiTheme="minorHAnsi" w:hAnsiTheme="minorHAnsi"/>
          <w:lang w:val="sv-FI"/>
        </w:rPr>
        <w:t xml:space="preserve">I tillsynsplanen planeras och presenteras tillsynsverksamheten med tanke på normala situationer och förhållanden. Enligt 28 § i räddningslagen ska man vid fastställandet av räddningsverkets servicenivå även beakta serviceproduktionen under undantagsförhållanden och när omständigheterna kräver det sätta uppgifterna i prioritetsordning. Man strävar efter </w:t>
      </w:r>
      <w:r>
        <w:rPr>
          <w:rFonts w:asciiTheme="minorHAnsi" w:hAnsiTheme="minorHAnsi"/>
          <w:lang w:val="sv-FI"/>
        </w:rPr>
        <w:lastRenderedPageBreak/>
        <w:t>att upprätthålla tillsynsverksamhetens servicenivå på ovan nämnda sätt även i situationer som avviker från det normala. Detta kan dock kräva att man avviker från normala verksamhetsmodeller och mål, beroende på störningssituationen.</w:t>
      </w:r>
    </w:p>
    <w:p w14:paraId="2E4DE8AA" w14:textId="7C375646" w:rsidR="00D0400B" w:rsidRPr="000D3A9D" w:rsidRDefault="00D0400B" w:rsidP="00C41C32">
      <w:pPr>
        <w:pStyle w:val="1Teksti"/>
        <w:rPr>
          <w:rFonts w:asciiTheme="minorHAnsi" w:hAnsiTheme="minorHAnsi"/>
          <w:lang w:val="sv-FI"/>
        </w:rPr>
      </w:pPr>
      <w:r>
        <w:rPr>
          <w:rFonts w:asciiTheme="minorHAnsi" w:hAnsiTheme="minorHAnsi"/>
          <w:lang w:val="sv-FI"/>
        </w:rPr>
        <w:t>Vid behov anpassas tillsynsverksamheten för att upprätthålla servicenivån. Med anpassning av tillsynen avses bland annat användning av alternativa tillsynsmetoder eller prioritering av olika delområden inom tillsynen eller tillsynsobjekt, om upprätthållandet av servicenivån inom något eller några av tillsynens delområden i praktiken är omöjligt med vanliga metoder. Beslut om anpassning av tillsynen och undantag från de normala verksamhetsmodellerna fattas alltid från fall till fall inom ramen för de normala förfarandena för beslutsfattandet inom uppgiftsområdet för riskhantering.</w:t>
      </w:r>
    </w:p>
    <w:p w14:paraId="0D46D2ED" w14:textId="78D64491" w:rsidR="001969C8" w:rsidRDefault="001969C8" w:rsidP="00927944">
      <w:pPr>
        <w:pStyle w:val="Taso1"/>
      </w:pPr>
      <w:bookmarkStart w:id="4" w:name="_Toc67891630"/>
      <w:r>
        <w:rPr>
          <w:bCs/>
          <w:lang w:val="sv-FI"/>
        </w:rPr>
        <w:t>Principer för planering av tillsynen</w:t>
      </w:r>
      <w:bookmarkEnd w:id="4"/>
    </w:p>
    <w:p w14:paraId="080B1199" w14:textId="63F522A9" w:rsidR="008556BB" w:rsidRPr="000D3A9D" w:rsidRDefault="008556BB" w:rsidP="001969C8">
      <w:pPr>
        <w:pStyle w:val="1Teksti"/>
        <w:rPr>
          <w:rFonts w:asciiTheme="minorHAnsi" w:hAnsiTheme="minorHAnsi"/>
          <w:lang w:val="en-US"/>
        </w:rPr>
      </w:pPr>
      <w:r>
        <w:rPr>
          <w:rFonts w:asciiTheme="minorHAnsi" w:hAnsiTheme="minorHAnsi"/>
          <w:lang w:val="sv-FI"/>
        </w:rPr>
        <w:t xml:space="preserve">Tillsynsverksamheten kan delas in i regelbunden tidsbestämd tillsyn och så kallad oregelbunden tillsyn. Tidsbestämd tillsyn är sådan planerad tillsyn som sker på räddningsmyndighetens initiativ vid fastställda regelbundna tidpunkter. Oregelbunden tillsyn är däremot sådan tillsyn som sker på kundens initiativ. </w:t>
      </w:r>
    </w:p>
    <w:p w14:paraId="65B52136" w14:textId="45FFAF20" w:rsidR="008556BB" w:rsidRPr="000D3A9D" w:rsidRDefault="008556BB" w:rsidP="001969C8">
      <w:pPr>
        <w:pStyle w:val="1Teksti"/>
        <w:rPr>
          <w:rFonts w:asciiTheme="minorHAnsi" w:hAnsiTheme="minorHAnsi"/>
          <w:lang w:val="sv-FI"/>
        </w:rPr>
      </w:pPr>
      <w:r>
        <w:rPr>
          <w:rFonts w:asciiTheme="minorHAnsi" w:hAnsiTheme="minorHAnsi"/>
          <w:lang w:val="sv-FI"/>
        </w:rPr>
        <w:t>Syftet med den riskbaserade tillsynen är att rikta räddningsverkets tillsynsverksamhet i enlighet med områdets risker och andra särskilda tillsynsbehov. I planeringen av tillsynen beaktar man även kraven på tillsynens kvalitet, effektivitet och regelbundenhet. Oregelbundna tillsynsuppgifter sköts när de tas upp med räddningsmyndigheten. De oregelbundna tillsynsuppgifternas antal och tidpunkter kan uppskattas utifrån tidigare år och olika säsonger.</w:t>
      </w:r>
    </w:p>
    <w:p w14:paraId="440DB999" w14:textId="77777777" w:rsidR="0016419D" w:rsidRPr="0016419D" w:rsidRDefault="0016419D" w:rsidP="0016419D">
      <w:pPr>
        <w:pStyle w:val="Luettelokappale"/>
        <w:numPr>
          <w:ilvl w:val="0"/>
          <w:numId w:val="2"/>
        </w:numPr>
        <w:spacing w:line="240" w:lineRule="auto"/>
        <w:jc w:val="both"/>
        <w:rPr>
          <w:b/>
          <w:vanish/>
        </w:rPr>
      </w:pPr>
    </w:p>
    <w:p w14:paraId="380020DD" w14:textId="73EF72A2" w:rsidR="0016419D" w:rsidRPr="00E65D5D" w:rsidRDefault="0016419D" w:rsidP="0016419D">
      <w:pPr>
        <w:pStyle w:val="Taso2"/>
        <w:ind w:left="0"/>
      </w:pPr>
      <w:bookmarkStart w:id="5" w:name="_Toc67891631"/>
      <w:r>
        <w:rPr>
          <w:bCs/>
          <w:lang w:val="sv-FI"/>
        </w:rPr>
        <w:t>Definition av tillsynsobjekt</w:t>
      </w:r>
      <w:bookmarkEnd w:id="5"/>
    </w:p>
    <w:p w14:paraId="77F98491" w14:textId="7CDB871C" w:rsidR="0016419D" w:rsidRPr="000D3A9D" w:rsidRDefault="0016419D" w:rsidP="0016419D">
      <w:pPr>
        <w:pStyle w:val="1Teksti"/>
        <w:rPr>
          <w:rFonts w:asciiTheme="minorHAnsi" w:hAnsiTheme="minorHAnsi"/>
          <w:lang w:val="sv-FI"/>
        </w:rPr>
      </w:pPr>
      <w:r>
        <w:rPr>
          <w:rFonts w:asciiTheme="minorHAnsi" w:hAnsiTheme="minorHAnsi"/>
          <w:lang w:val="sv-FI"/>
        </w:rPr>
        <w:t xml:space="preserve">En brandsyn eller annan tillsynsåtgärd riktas i allmänhet mot en byggnad i tillsynsregistret. På en och samma byggnadsplats kan det finnas flera byggnader, men en enda aktör. Å andra sidan kan också flera aktörer finnas i en och samma byggnad. Eftersom tillsynsobjekt (byggnader) och verksamheten i dem kan variera mycket, är det ändamålsenligt att klassificera objekten som funktionella helheter. En funktionell helhet kan bestå av en byggnad, en del av en byggnad eller flera byggnader, beroende på verksamheten och förhållandena. I tillsynen av en funktionell helhet riktas brandsynerna alltid mot helheten i fråga, alltså vid behov mot alla byggnader och funktioner som ingår i helheten. </w:t>
      </w:r>
    </w:p>
    <w:p w14:paraId="776B98B5" w14:textId="77777777" w:rsidR="00D45AED" w:rsidRPr="000D3A9D" w:rsidRDefault="0016419D" w:rsidP="001969C8">
      <w:pPr>
        <w:pStyle w:val="1Teksti"/>
        <w:rPr>
          <w:rFonts w:asciiTheme="minorHAnsi" w:hAnsiTheme="minorHAnsi"/>
          <w:lang w:val="sv-FI"/>
        </w:rPr>
      </w:pPr>
      <w:r>
        <w:rPr>
          <w:rFonts w:asciiTheme="minorHAnsi" w:hAnsiTheme="minorHAnsi"/>
          <w:lang w:val="sv-FI"/>
        </w:rPr>
        <w:t xml:space="preserve">En funktionell helhet definieras utifrån byggnaderna, verksamheten, ansvarsfördelningen och ändamålsenligheten på byggnadsplatsen. Exempelvis ett köpcentrum, där många aktörer verkar, klassas som ett tillsynsobjekt. En industrihelhet med flera byggnader klassas också som ett tillsynsobjekt. En del och aktör som avviker från byggnadens övriga användning kan dock definieras som ett separat tillsynsobjekt. Från fall till fall kan även en verksamhetsidkares verksamhet, där enheterna eller dylikt är separata men har likadan verksamhet och samma ansvarspersoner, definieras som en funktionell helhet. </w:t>
      </w:r>
    </w:p>
    <w:p w14:paraId="2E848218" w14:textId="137C10E7" w:rsidR="0016419D" w:rsidRPr="000D3A9D" w:rsidRDefault="00D45AED" w:rsidP="001969C8">
      <w:pPr>
        <w:pStyle w:val="1Teksti"/>
        <w:rPr>
          <w:rFonts w:asciiTheme="minorHAnsi" w:hAnsiTheme="minorHAnsi"/>
          <w:lang w:val="sv-FI"/>
        </w:rPr>
      </w:pPr>
      <w:r>
        <w:rPr>
          <w:rFonts w:asciiTheme="minorHAnsi" w:hAnsiTheme="minorHAnsi"/>
          <w:lang w:val="sv-FI"/>
        </w:rPr>
        <w:lastRenderedPageBreak/>
        <w:t>I definitionen av en funktionell helhet ska man alltid fästa särskild uppmärksamhet vid de ansvarigas faktiska roll, objektets egenskaper och förhållanden i fråga om säkerheten samt hur definitionen som en funktionell helhet påverkar tillsynen och möjligheten till tillsyn av objektet.</w:t>
      </w:r>
    </w:p>
    <w:p w14:paraId="19A12C1C" w14:textId="735F998F" w:rsidR="00B04FA7" w:rsidRPr="00C970AD" w:rsidRDefault="00B04FA7" w:rsidP="00B04FA7">
      <w:pPr>
        <w:pStyle w:val="Taso2"/>
        <w:ind w:left="0"/>
        <w:rPr>
          <w:color w:val="auto"/>
        </w:rPr>
      </w:pPr>
      <w:bookmarkStart w:id="6" w:name="_Toc67891632"/>
      <w:r>
        <w:rPr>
          <w:bCs/>
          <w:color w:val="auto"/>
          <w:lang w:val="sv-FI"/>
        </w:rPr>
        <w:t>Planering av den tidsbestämda tillsynen</w:t>
      </w:r>
      <w:bookmarkEnd w:id="6"/>
    </w:p>
    <w:p w14:paraId="2AD4A4BA" w14:textId="6D14A183" w:rsidR="00DB4154" w:rsidRPr="00C970AD" w:rsidRDefault="00DB4154" w:rsidP="003913F8">
      <w:pPr>
        <w:pStyle w:val="1Teksti"/>
        <w:rPr>
          <w:rFonts w:asciiTheme="minorHAnsi" w:hAnsiTheme="minorHAnsi"/>
        </w:rPr>
      </w:pPr>
      <w:r>
        <w:rPr>
          <w:rFonts w:asciiTheme="minorHAnsi" w:hAnsiTheme="minorHAnsi"/>
          <w:lang w:val="sv-FI"/>
        </w:rPr>
        <w:t>Till de tidsbestämda tillsynsobjekten hör företag, inrättningar och andra organisationer. Tillsynsobjekten är indelade i klasserna A1–A6 och vidare i underklasser utifrån verksamheten. Den tidsbestämda tillsynen omfattar också andra bostadsbyggnader än småhus.</w:t>
      </w:r>
    </w:p>
    <w:p w14:paraId="7CB982A5" w14:textId="1E62F009" w:rsidR="00B04FA7" w:rsidRPr="000D3A9D" w:rsidRDefault="00B04FA7" w:rsidP="00B04FA7">
      <w:pPr>
        <w:pStyle w:val="1Teksti"/>
        <w:rPr>
          <w:rFonts w:asciiTheme="minorHAnsi" w:hAnsiTheme="minorHAnsi"/>
          <w:lang w:val="en-US"/>
        </w:rPr>
      </w:pPr>
      <w:r>
        <w:rPr>
          <w:rFonts w:asciiTheme="minorHAnsi" w:hAnsiTheme="minorHAnsi"/>
          <w:lang w:val="sv-FI"/>
        </w:rPr>
        <w:t xml:space="preserve">Tillsynsobjekten i klasserna A1–A6 som omfattas av tidsbestämda allmänna brandsyner är totalt omkring 1 700 till antalet, och den årliga andelen är då i genomsnitt omkring 500–650 tillsynsobjekt. I praktiken sker dock hela tiden förändringar i databasen över objekt, så de angivna uppgifterna baserar sig alltid på läget vid den tidpunkt när uppgifterna kontrollerades. Det bör också noteras att antalet beskriver antalet funktionella helheter som övervakas, och att det faktiska antalet byggnader som omfattas av tillsynen är mångdubbelt större. Tillsynsobjektens antal och indelning i klasser för olika år presenteras i bilagorna. </w:t>
      </w:r>
    </w:p>
    <w:p w14:paraId="13694A1C" w14:textId="61AA6056" w:rsidR="00655548" w:rsidRPr="000D3A9D" w:rsidRDefault="00B04FA7" w:rsidP="00655548">
      <w:pPr>
        <w:pStyle w:val="1Teksti"/>
        <w:rPr>
          <w:rFonts w:asciiTheme="minorHAnsi" w:hAnsiTheme="minorHAnsi"/>
          <w:lang w:val="sv-FI"/>
        </w:rPr>
      </w:pPr>
      <w:r>
        <w:rPr>
          <w:rFonts w:asciiTheme="minorHAnsi" w:hAnsiTheme="minorHAnsi"/>
          <w:lang w:val="sv-FI"/>
        </w:rPr>
        <w:t>I fastställandet av tillsynsintervall för tillsynsobjekt följer man de gemensamma anvisningarna från räddningsverkens partnerskapsnätverks säkerhetstjänster. Tillsynsintervallet utgår från en statistisk granskning, utifrån vilken man fortsätter med utvärdering av enskilda objekt. Fastställandet av tillsynsintervall görs med hjälp av information om riskerna för egendomsskador vid olika typer av objekt, som fåtts från VTT:s PRONTO-statistik i form av förväntade värden för brandfrekvens och skador. Utgångspunkten för fastställandet av tillsynsintervallet för ett tillsynsobjekt är risken för egendomsskador till följd av en brand, eftersom det vid de tillsynsobjekt där brandsyner tidigare gjordes en gång per år inträffar relativt få dödsfall och personskador. Vid sidan av risken för egendomsskador har man även bedömt riskerna för personer vid en storolycka, och man har även strävat efter att beakta risker för kultur- och miljövärden.</w:t>
      </w:r>
    </w:p>
    <w:p w14:paraId="29AA911B" w14:textId="79473AC1" w:rsidR="00A70019" w:rsidRPr="000D3A9D" w:rsidRDefault="009747EC" w:rsidP="003913F8">
      <w:pPr>
        <w:pStyle w:val="1Teksti"/>
        <w:rPr>
          <w:rFonts w:asciiTheme="minorHAnsi" w:hAnsiTheme="minorHAnsi"/>
          <w:lang w:val="sv-FI"/>
        </w:rPr>
      </w:pPr>
      <w:r>
        <w:rPr>
          <w:rFonts w:asciiTheme="minorHAnsi" w:hAnsiTheme="minorHAnsi"/>
          <w:lang w:val="sv-FI"/>
        </w:rPr>
        <w:t>I bilagorna till tillsynsplanen anges de nationella riktgivande tillsynsintervallerna för tillsynsobjekt, som även tillämpas inom området för Räddningsverket i Östra Nyland. Man har strävat efter att beakta risken mångsidigt och som helhet, för att möjliggöra en riskbaserad tillsyn. Tillsynsintervallet för ett tillsynsobjekt kan ändras med hänsyn till riskerna även inom ramen för det objektsklasspecifika övervägandet, i enlighet med principer som definieras separat.</w:t>
      </w:r>
    </w:p>
    <w:p w14:paraId="3CA608E2" w14:textId="6DE5A7C5" w:rsidR="00C41C32" w:rsidRPr="000D3A9D" w:rsidRDefault="00C41C32" w:rsidP="003913F8">
      <w:pPr>
        <w:pStyle w:val="1Teksti"/>
        <w:rPr>
          <w:rFonts w:asciiTheme="minorHAnsi" w:hAnsiTheme="minorHAnsi"/>
          <w:lang w:val="sv-FI"/>
        </w:rPr>
      </w:pPr>
    </w:p>
    <w:p w14:paraId="1E6224DC" w14:textId="77777777" w:rsidR="00C41C32" w:rsidRPr="000D3A9D" w:rsidRDefault="00C41C32" w:rsidP="003913F8">
      <w:pPr>
        <w:pStyle w:val="1Teksti"/>
        <w:rPr>
          <w:rFonts w:asciiTheme="minorHAnsi" w:hAnsiTheme="minorHAnsi"/>
          <w:lang w:val="sv-FI"/>
        </w:rPr>
      </w:pPr>
    </w:p>
    <w:p w14:paraId="0F522DC3" w14:textId="77777777" w:rsidR="000D3A9D" w:rsidRDefault="000D3A9D">
      <w:pPr>
        <w:spacing w:after="120"/>
        <w:rPr>
          <w:b/>
          <w:bCs/>
          <w:lang w:val="sv-FI" w:eastAsia="en-US"/>
        </w:rPr>
      </w:pPr>
      <w:bookmarkStart w:id="7" w:name="_Toc67891633"/>
      <w:r>
        <w:rPr>
          <w:bCs/>
          <w:lang w:val="sv-FI"/>
        </w:rPr>
        <w:br w:type="page"/>
      </w:r>
    </w:p>
    <w:p w14:paraId="329C5E80" w14:textId="7D2F014F" w:rsidR="009747EC" w:rsidRPr="0016419D" w:rsidRDefault="0016419D" w:rsidP="00B04FA7">
      <w:pPr>
        <w:pStyle w:val="Taso2"/>
        <w:ind w:left="0"/>
      </w:pPr>
      <w:r>
        <w:rPr>
          <w:bCs/>
          <w:lang w:val="sv-FI"/>
        </w:rPr>
        <w:lastRenderedPageBreak/>
        <w:t>Tillsyn av bostadsbyggnader</w:t>
      </w:r>
      <w:bookmarkEnd w:id="7"/>
    </w:p>
    <w:p w14:paraId="7128BE99" w14:textId="019E3E34" w:rsidR="003913F8" w:rsidRPr="000D3A9D" w:rsidRDefault="003913F8" w:rsidP="00CC4CB4">
      <w:pPr>
        <w:pStyle w:val="1Teksti"/>
        <w:rPr>
          <w:rFonts w:asciiTheme="minorHAnsi" w:hAnsiTheme="minorHAnsi"/>
          <w:lang w:val="sv-FI"/>
        </w:rPr>
      </w:pPr>
      <w:r>
        <w:rPr>
          <w:rFonts w:asciiTheme="minorHAnsi" w:hAnsiTheme="minorHAnsi"/>
          <w:lang w:val="sv-FI"/>
        </w:rPr>
        <w:t>Tillsynen av bostadsaktiebolag och därmed jämförbara bostadsbyggnader sker genom allmänna brandsyner. Man strävar efter att planera och genomföra tidsbestämda allmänna brandsyner i bostadsbyggnader så att tillsynsintervallen är högst 10 år.</w:t>
      </w:r>
    </w:p>
    <w:p w14:paraId="1E592B3F" w14:textId="52F6B9CB" w:rsidR="001969C8" w:rsidRPr="000D3A9D" w:rsidRDefault="001969C8" w:rsidP="001969C8">
      <w:pPr>
        <w:pStyle w:val="1Teksti"/>
        <w:rPr>
          <w:rFonts w:asciiTheme="minorHAnsi" w:hAnsiTheme="minorHAnsi"/>
          <w:lang w:val="sv-FI"/>
        </w:rPr>
      </w:pPr>
      <w:r>
        <w:rPr>
          <w:rFonts w:asciiTheme="minorHAnsi" w:hAnsiTheme="minorHAnsi"/>
          <w:lang w:val="sv-FI"/>
        </w:rPr>
        <w:t xml:space="preserve">Antalet bostadsbyggnader (bostadsaktiebolag </w:t>
      </w:r>
      <w:proofErr w:type="gramStart"/>
      <w:r>
        <w:rPr>
          <w:rFonts w:asciiTheme="minorHAnsi" w:hAnsiTheme="minorHAnsi"/>
          <w:lang w:val="sv-FI"/>
        </w:rPr>
        <w:t>etc.</w:t>
      </w:r>
      <w:proofErr w:type="gramEnd"/>
      <w:r>
        <w:rPr>
          <w:rFonts w:asciiTheme="minorHAnsi" w:hAnsiTheme="minorHAnsi"/>
          <w:lang w:val="sv-FI"/>
        </w:rPr>
        <w:t xml:space="preserve">) som är föremål för regelbunden tillsyn är drygt 1 000, vilket med ett 10-årsintervall innebär ca 100 tillsynsobjekt per år. </w:t>
      </w:r>
    </w:p>
    <w:p w14:paraId="5DDCDF3C" w14:textId="77777777" w:rsidR="001969C8" w:rsidRPr="000D3A9D" w:rsidRDefault="001969C8" w:rsidP="001969C8">
      <w:pPr>
        <w:pStyle w:val="1Teksti"/>
        <w:rPr>
          <w:rFonts w:asciiTheme="minorHAnsi" w:hAnsiTheme="minorHAnsi"/>
          <w:lang w:val="en-US"/>
        </w:rPr>
      </w:pPr>
      <w:r>
        <w:rPr>
          <w:rFonts w:asciiTheme="minorHAnsi" w:hAnsiTheme="minorHAnsi"/>
          <w:lang w:val="sv-FI"/>
        </w:rPr>
        <w:t>Tillsynen av mindre fastigheter ordnas genom ett system för självutvärdering av brandsäkerheten. De årliga objekten för självutvärdering av brandsäkerhet är indelade enligt postnummerområden så att enkäten riktas till omkring 2 200 fastigheter per år. Med denna årliga målgrupp når man alla små fastigheter inom 10 år. De årliga självutvärderingsområdena för brandsäkerhet och antalet objekt anges i en bilaga.</w:t>
      </w:r>
    </w:p>
    <w:p w14:paraId="7D6CE858" w14:textId="12E6F00D" w:rsidR="001969C8" w:rsidRPr="000D3A9D" w:rsidRDefault="0081363D" w:rsidP="001969C8">
      <w:pPr>
        <w:pStyle w:val="1Teksti"/>
        <w:rPr>
          <w:rFonts w:asciiTheme="minorHAnsi" w:hAnsiTheme="minorHAnsi"/>
          <w:lang w:val="en-US"/>
        </w:rPr>
      </w:pPr>
      <w:r>
        <w:rPr>
          <w:rFonts w:asciiTheme="minorHAnsi" w:hAnsiTheme="minorHAnsi"/>
          <w:lang w:val="sv-FI"/>
        </w:rPr>
        <w:t>Antalet bostadsbyggnader är inte konstant. Antalet tillsynsobjekt varierar när nya byggnader byggs och andra tas ur bruk.</w:t>
      </w:r>
    </w:p>
    <w:p w14:paraId="4093CC3C" w14:textId="0A84DAC3" w:rsidR="00B04FA7" w:rsidRPr="000D3A9D" w:rsidRDefault="00B04FA7" w:rsidP="00CC4CB4">
      <w:pPr>
        <w:pStyle w:val="1Teksti"/>
        <w:rPr>
          <w:rFonts w:asciiTheme="minorHAnsi" w:hAnsiTheme="minorHAnsi"/>
          <w:lang w:val="en-US"/>
        </w:rPr>
      </w:pPr>
      <w:r>
        <w:rPr>
          <w:rFonts w:asciiTheme="minorHAnsi" w:hAnsiTheme="minorHAnsi"/>
          <w:lang w:val="sv-FI"/>
        </w:rPr>
        <w:t>Eftersom risken för dödsfall i bränder är större i bostadsbyggnader än i fritidsbyggnader, granskas fritidsbyggnader inom räddningsverkets område endast vid behov.</w:t>
      </w:r>
    </w:p>
    <w:p w14:paraId="29AEA5E0" w14:textId="76F85E5A" w:rsidR="001969C8" w:rsidRPr="00BB0FD7" w:rsidRDefault="001969C8" w:rsidP="00DB4154">
      <w:pPr>
        <w:pStyle w:val="Taso2"/>
        <w:ind w:left="0"/>
      </w:pPr>
      <w:bookmarkStart w:id="8" w:name="_Hlk56673394"/>
      <w:bookmarkStart w:id="9" w:name="_Toc67891634"/>
      <w:r>
        <w:rPr>
          <w:bCs/>
          <w:lang w:val="sv-FI"/>
        </w:rPr>
        <w:t>Ändring av tillsynsdefinitionerna</w:t>
      </w:r>
      <w:bookmarkEnd w:id="9"/>
    </w:p>
    <w:p w14:paraId="76C0B9E5" w14:textId="7A9B6E6D" w:rsidR="00C41C32" w:rsidRPr="000D3A9D" w:rsidRDefault="00AB0A8B" w:rsidP="00C41C32">
      <w:pPr>
        <w:pStyle w:val="1Teksti"/>
        <w:rPr>
          <w:rFonts w:asciiTheme="minorHAnsi" w:hAnsiTheme="minorHAnsi"/>
          <w:lang w:val="en-US"/>
        </w:rPr>
      </w:pPr>
      <w:bookmarkStart w:id="10" w:name="_Hlk57193430"/>
      <w:r>
        <w:rPr>
          <w:rFonts w:asciiTheme="minorHAnsi" w:hAnsiTheme="minorHAnsi"/>
          <w:lang w:val="sv-FI"/>
        </w:rPr>
        <w:t xml:space="preserve">För objekt med tidsbestämd tillsyn tillämpas i regel tillsynsintervall enligt rekommendationerna. Tillsynsintervallen för enskilda objekt kan dock vid behov förkortas eller förlängas från fall till fall enligt särskilda grunder för ändring. Ändringsgrunderna har delats in i tre huvudklasser: dokumentation, strukturella grunder och funktionella grunder. Beslut om ändring av tillsynsintervallet fattas av räddningsmyndigheten som gjort brandsynen. </w:t>
      </w:r>
    </w:p>
    <w:p w14:paraId="048F5AD0" w14:textId="37E8333A" w:rsidR="00C41C32" w:rsidRPr="000D3A9D" w:rsidRDefault="00975D65" w:rsidP="00C41C32">
      <w:pPr>
        <w:pStyle w:val="1Teksti"/>
        <w:rPr>
          <w:rFonts w:asciiTheme="minorHAnsi" w:hAnsiTheme="minorHAnsi"/>
          <w:lang w:val="sv-FI"/>
        </w:rPr>
      </w:pPr>
      <w:r>
        <w:rPr>
          <w:rFonts w:asciiTheme="minorHAnsi" w:hAnsiTheme="minorHAnsi"/>
          <w:lang w:val="sv-FI"/>
        </w:rPr>
        <w:t xml:space="preserve">Förändringar i tillsynsobjektets verksamhet som påverkar tillsynen av objektet konstateras i regel i samband med brandsyner. Huvudregeln är att planerade brandsyner ska göras vid den planerade tidpunkten. Tillsynsdefinitionerna uppdateras utifrån ändringar i tillsynsprogrammet och i enlighet med tillsynsplanen.  Fel i tillsynsprogrammet kan dock korrigeras utifrån andra utredningar. </w:t>
      </w:r>
    </w:p>
    <w:p w14:paraId="6C1ECB21" w14:textId="0CF90F49" w:rsidR="00B04FA7" w:rsidRPr="000D3A9D" w:rsidRDefault="00975D65" w:rsidP="00C41C32">
      <w:pPr>
        <w:pStyle w:val="1Teksti"/>
        <w:rPr>
          <w:rFonts w:asciiTheme="minorHAnsi" w:hAnsiTheme="minorHAnsi"/>
          <w:lang w:val="sv-FI"/>
        </w:rPr>
      </w:pPr>
      <w:r>
        <w:rPr>
          <w:rFonts w:asciiTheme="minorHAnsi" w:hAnsiTheme="minorHAnsi"/>
          <w:lang w:val="sv-FI"/>
        </w:rPr>
        <w:t xml:space="preserve">Man strävar efter att inkludera nya byggnader och byggnader som genomgått betydande förändringar i den tidsbestämda tillsynen så att en brandsyn inom ramen för den tidsbestämda tillsynen i allmänhet planeras till året efter färdigställandet och ibruktagandet, dock med hänsyn till riskerna. I planeringen av tillsynen av nya byggnader och motsvarande för följande kalenderår beaktas i synnerhet objekt som är betydande för personsäkerheten.  </w:t>
      </w:r>
      <w:bookmarkEnd w:id="10"/>
      <w:bookmarkEnd w:id="8"/>
    </w:p>
    <w:p w14:paraId="49CC1EB6" w14:textId="36C318FD" w:rsidR="00AA5E95" w:rsidRPr="000D3A9D" w:rsidRDefault="00AA5E95" w:rsidP="00C41C32">
      <w:pPr>
        <w:pStyle w:val="1Teksti"/>
        <w:rPr>
          <w:rFonts w:asciiTheme="minorHAnsi" w:hAnsiTheme="minorHAnsi"/>
          <w:lang w:val="sv-FI"/>
        </w:rPr>
      </w:pPr>
    </w:p>
    <w:p w14:paraId="75A278D3" w14:textId="77777777" w:rsidR="00AA5E95" w:rsidRPr="000D3A9D" w:rsidRDefault="00AA5E95" w:rsidP="00C41C32">
      <w:pPr>
        <w:pStyle w:val="1Teksti"/>
        <w:rPr>
          <w:rFonts w:asciiTheme="minorHAnsi" w:hAnsiTheme="minorHAnsi"/>
          <w:lang w:val="sv-FI"/>
        </w:rPr>
      </w:pPr>
    </w:p>
    <w:p w14:paraId="777ECD14" w14:textId="77777777" w:rsidR="000D3A9D" w:rsidRDefault="000D3A9D">
      <w:pPr>
        <w:spacing w:after="120"/>
        <w:rPr>
          <w:b/>
          <w:bCs/>
          <w:color w:val="auto"/>
          <w:lang w:val="sv-FI" w:eastAsia="en-US"/>
        </w:rPr>
      </w:pPr>
      <w:bookmarkStart w:id="11" w:name="_Toc67891635"/>
      <w:r>
        <w:rPr>
          <w:bCs/>
          <w:color w:val="auto"/>
          <w:lang w:val="sv-FI"/>
        </w:rPr>
        <w:br w:type="page"/>
      </w:r>
    </w:p>
    <w:p w14:paraId="1FAB8748" w14:textId="5EB24145" w:rsidR="00AA5E95" w:rsidRPr="00C970AD" w:rsidRDefault="00AA5E95" w:rsidP="00AA5E95">
      <w:pPr>
        <w:pStyle w:val="Taso2"/>
        <w:ind w:left="0"/>
        <w:rPr>
          <w:color w:val="auto"/>
        </w:rPr>
      </w:pPr>
      <w:r>
        <w:rPr>
          <w:bCs/>
          <w:color w:val="auto"/>
          <w:lang w:val="sv-FI"/>
        </w:rPr>
        <w:lastRenderedPageBreak/>
        <w:t>Beaktande av områdets särdrag</w:t>
      </w:r>
      <w:bookmarkEnd w:id="11"/>
    </w:p>
    <w:p w14:paraId="27A7AC4A" w14:textId="34D81016" w:rsidR="00AA5E95" w:rsidRPr="00C970AD" w:rsidRDefault="00AA5E95" w:rsidP="00C41C32">
      <w:pPr>
        <w:pStyle w:val="1Teksti"/>
        <w:rPr>
          <w:rFonts w:asciiTheme="minorHAnsi" w:hAnsiTheme="minorHAnsi"/>
        </w:rPr>
      </w:pPr>
      <w:r>
        <w:rPr>
          <w:rFonts w:asciiTheme="minorHAnsi" w:hAnsiTheme="minorHAnsi"/>
          <w:lang w:val="sv-FI"/>
        </w:rPr>
        <w:t>Till områdets särdrag med tanke på tillsynsverksamheten hör Nordens största koncentration av kemisk industri (industriområdet i Sköldvik) och ett kärnkraftverk samt kulturhistoriska byggnader och områden.</w:t>
      </w:r>
    </w:p>
    <w:p w14:paraId="27299F93" w14:textId="77777777" w:rsidR="00974B52" w:rsidRPr="00C970AD" w:rsidRDefault="00974B52" w:rsidP="00C41C32">
      <w:pPr>
        <w:pStyle w:val="1Teksti"/>
        <w:rPr>
          <w:rFonts w:asciiTheme="minorHAnsi" w:hAnsiTheme="minorHAnsi"/>
        </w:rPr>
      </w:pPr>
      <w:r>
        <w:rPr>
          <w:rFonts w:asciiTheme="minorHAnsi" w:hAnsiTheme="minorHAnsi"/>
          <w:lang w:val="sv-FI"/>
        </w:rPr>
        <w:t xml:space="preserve">Objekten (byggnaderna) beaktas i tillsynsverksamheten normalt som en del av den tidsbestämda tillsynen. I synnerhet i fråga om kemikalietillsynen sker också tillsynssamarbete mellan myndigheterna. </w:t>
      </w:r>
    </w:p>
    <w:p w14:paraId="45579EEF" w14:textId="5FB8F7AC" w:rsidR="00C41C32" w:rsidRPr="000D3A9D" w:rsidRDefault="00741976" w:rsidP="00C41C32">
      <w:pPr>
        <w:pStyle w:val="1Teksti"/>
        <w:rPr>
          <w:rFonts w:asciiTheme="minorHAnsi" w:hAnsiTheme="minorHAnsi"/>
          <w:lang w:val="sv-FI"/>
        </w:rPr>
      </w:pPr>
      <w:r>
        <w:rPr>
          <w:rFonts w:asciiTheme="minorHAnsi" w:hAnsiTheme="minorHAnsi"/>
          <w:lang w:val="sv-FI"/>
        </w:rPr>
        <w:t xml:space="preserve">Man strävar efter att utveckla beaktandet av särdragen i fråga om både metoderna och personalens kunnande. För tillsynen av kulturhistoriska områden och helheter kan man i synnerhet använda exempelvis områdestillsyn för att förebygga olyckor, men även i anknytning till förutsättningarna för räddningsverksamhet, utan att glömma andra åtgärder för förebyggande av olyckor. I fråga om den storskaliga kemiska industrin har man som ett särskilt utvecklingsområde identifierat ökande av kunnandet bland personalen gällande tillsyn av storskalig kemisk industri (kemikalietillsyn). Genom tillsynsverksamhet och säkerhetsutbildningar strävar man efter att förbättra den egna beredskapen hos kulturhistoriskt värdefulla objekt. </w:t>
      </w:r>
    </w:p>
    <w:p w14:paraId="7C46BD71" w14:textId="6529B8D4" w:rsidR="00D0400B" w:rsidRPr="00C970AD" w:rsidRDefault="00D0400B" w:rsidP="00927944">
      <w:pPr>
        <w:pStyle w:val="Taso1"/>
        <w:rPr>
          <w:color w:val="auto"/>
        </w:rPr>
      </w:pPr>
      <w:bookmarkStart w:id="12" w:name="_Toc67891636"/>
      <w:r>
        <w:rPr>
          <w:bCs/>
          <w:color w:val="auto"/>
          <w:lang w:val="sv-FI"/>
        </w:rPr>
        <w:t>Tidsbestämd tillsyn</w:t>
      </w:r>
      <w:bookmarkEnd w:id="12"/>
    </w:p>
    <w:p w14:paraId="48B0E0C8" w14:textId="482F5132" w:rsidR="003A6671" w:rsidRPr="000D3A9D" w:rsidRDefault="003A6671" w:rsidP="00FB7FA2">
      <w:pPr>
        <w:pStyle w:val="1Teksti"/>
        <w:rPr>
          <w:rFonts w:asciiTheme="minorHAnsi" w:hAnsiTheme="minorHAnsi"/>
          <w:lang w:val="sv-FI"/>
        </w:rPr>
      </w:pPr>
      <w:r>
        <w:rPr>
          <w:rFonts w:asciiTheme="minorHAnsi" w:hAnsiTheme="minorHAnsi"/>
          <w:lang w:val="sv-FI"/>
        </w:rPr>
        <w:t>Enligt 27 § i räddningslagen (</w:t>
      </w:r>
      <w:hyperlink r:id="rId9" w:history="1">
        <w:r>
          <w:rPr>
            <w:rFonts w:asciiTheme="minorHAnsi" w:hAnsiTheme="minorHAnsi"/>
            <w:lang w:val="sv-FI"/>
          </w:rPr>
          <w:t>379/2011</w:t>
        </w:r>
      </w:hyperlink>
      <w:r>
        <w:rPr>
          <w:rFonts w:asciiTheme="minorHAnsi" w:hAnsiTheme="minorHAnsi"/>
          <w:lang w:val="sv-FI"/>
        </w:rPr>
        <w:t>) ansvarar det lokala räddningsväsendet för tillsynsuppgifterna i området. För tillsynen ska räddningsverket förrätta brandsyn och vidta andra åtgärder som tillsynsuppgiften förutsätter. Brandsyner och andra åtgärder som tillsynsuppgiften förutsätter får endast utföras av en person som utnämnts till räddningsmyndighet inom räddningsväsendet i området (</w:t>
      </w:r>
      <w:hyperlink r:id="rId10" w:history="1">
        <w:r>
          <w:rPr>
            <w:rFonts w:asciiTheme="minorHAnsi" w:hAnsiTheme="minorHAnsi"/>
            <w:lang w:val="sv-FI"/>
          </w:rPr>
          <w:t>78 § och 80 § i räddningslagen 379/2011</w:t>
        </w:r>
      </w:hyperlink>
      <w:r>
        <w:rPr>
          <w:rFonts w:asciiTheme="minorHAnsi" w:hAnsiTheme="minorHAnsi"/>
          <w:lang w:val="sv-FI"/>
        </w:rPr>
        <w:t>). Räddningsmyndigheten har ålagts tillsynsskyldigheter även enligt kemikaliesäkerhetslagen (390/2005).</w:t>
      </w:r>
    </w:p>
    <w:p w14:paraId="1E4D95F9" w14:textId="35973303" w:rsidR="003A6671" w:rsidRPr="000D3A9D" w:rsidRDefault="003A6671" w:rsidP="00FB7FA2">
      <w:pPr>
        <w:pStyle w:val="1Teksti"/>
        <w:rPr>
          <w:rFonts w:asciiTheme="minorHAnsi" w:hAnsiTheme="minorHAnsi"/>
          <w:lang w:val="en-US"/>
        </w:rPr>
      </w:pPr>
      <w:r>
        <w:rPr>
          <w:rFonts w:asciiTheme="minorHAnsi" w:hAnsiTheme="minorHAnsi"/>
          <w:lang w:val="sv-FI"/>
        </w:rPr>
        <w:t>Tillsynen riktas mot verksamhet som strider mot de bestämmelser som räddningsmyndigheten ålagts att övervaka enligt lagstiftningen, åtgärder för att avhjälpa dessa brister samt uppföljning av verksamhetens resultat. I tillsynen lyfter man fram betydelsen av objektets eget agerande för förbättring av säkerheten.</w:t>
      </w:r>
    </w:p>
    <w:p w14:paraId="528E10B7" w14:textId="77777777" w:rsidR="00B04FA7" w:rsidRPr="00B04FA7" w:rsidRDefault="00B04FA7" w:rsidP="00B04FA7">
      <w:pPr>
        <w:pStyle w:val="Luettelokappale"/>
        <w:numPr>
          <w:ilvl w:val="0"/>
          <w:numId w:val="2"/>
        </w:numPr>
        <w:spacing w:line="240" w:lineRule="auto"/>
        <w:jc w:val="both"/>
        <w:rPr>
          <w:b/>
          <w:vanish/>
        </w:rPr>
      </w:pPr>
    </w:p>
    <w:p w14:paraId="7ABE4396" w14:textId="2D0C7916" w:rsidR="003A6671" w:rsidRPr="00927944" w:rsidRDefault="003A6671" w:rsidP="00B04FA7">
      <w:pPr>
        <w:pStyle w:val="Taso2"/>
        <w:ind w:left="0"/>
      </w:pPr>
      <w:bookmarkStart w:id="13" w:name="_Toc67891637"/>
      <w:r>
        <w:rPr>
          <w:bCs/>
          <w:lang w:val="sv-FI"/>
        </w:rPr>
        <w:t>Allmän brandsyn</w:t>
      </w:r>
      <w:bookmarkEnd w:id="13"/>
    </w:p>
    <w:p w14:paraId="7A85A684" w14:textId="75EBDACD" w:rsidR="00556217" w:rsidRPr="000D3A9D" w:rsidRDefault="00556217" w:rsidP="00FB7FA2">
      <w:pPr>
        <w:pStyle w:val="1Teksti"/>
        <w:rPr>
          <w:rFonts w:asciiTheme="minorHAnsi" w:hAnsiTheme="minorHAnsi"/>
          <w:lang w:val="sv-FI"/>
        </w:rPr>
      </w:pPr>
      <w:r>
        <w:rPr>
          <w:rFonts w:asciiTheme="minorHAnsi" w:hAnsiTheme="minorHAnsi"/>
          <w:lang w:val="sv-FI"/>
        </w:rPr>
        <w:t>Sådana brandsyner som används som tillsynsåtgärd inom den tidsbestämda tillsynen (även bostadsbyggnader exklusive småhus) kallas för allmän brandsyn. Genom allmänna brandsyner övervakas efterlevnaden av de allmänna skyldigheter som ålagts byggnaders ägare och innehavare enligt räddningslagen (kapitel 2 och 3) samt skyldigheter som berör liten industriell hantering och upplagring av kemikalier samt förvaring av kemikalier enligt kemikaliesäkerhetslagen.</w:t>
      </w:r>
    </w:p>
    <w:p w14:paraId="77E25191" w14:textId="1EDC29E5" w:rsidR="0019404A" w:rsidRPr="000D3A9D" w:rsidRDefault="00556217" w:rsidP="00FB7FA2">
      <w:pPr>
        <w:pStyle w:val="1Teksti"/>
        <w:rPr>
          <w:rFonts w:asciiTheme="minorHAnsi" w:hAnsiTheme="minorHAnsi"/>
          <w:lang w:val="sv-FI"/>
        </w:rPr>
      </w:pPr>
      <w:r>
        <w:rPr>
          <w:rFonts w:asciiTheme="minorHAnsi" w:hAnsiTheme="minorHAnsi"/>
          <w:lang w:val="sv-FI"/>
        </w:rPr>
        <w:lastRenderedPageBreak/>
        <w:t xml:space="preserve">Vid en allmän brandsyn granskas objektet utifrån dokument samt genom observationer vid granskningsbesök av stickprovskaraktär. Det är alltid objektets ägare och innehavare samt verksamhetsidkare som ansvarar för objektets säkerhet. Syftet med brandsyner är att övervaka att räddnings- och kemikaliesäkerhetslagen följs vid objektet. Ett syfte med brandsyner är också att genom rådgivning och handledning stöda aktörens egen beredskap och säkerhetskultur samt lyfta fram betydelsen av objektets egen verksamhet för förbättring av säkerheten. </w:t>
      </w:r>
    </w:p>
    <w:p w14:paraId="44D0F2F1" w14:textId="5AB928E5" w:rsidR="00D0400B" w:rsidRDefault="0019404A" w:rsidP="00B04FA7">
      <w:pPr>
        <w:pStyle w:val="Taso2"/>
        <w:ind w:left="0"/>
      </w:pPr>
      <w:bookmarkStart w:id="14" w:name="_Toc67891638"/>
      <w:r>
        <w:rPr>
          <w:bCs/>
          <w:lang w:val="sv-FI"/>
        </w:rPr>
        <w:t>Självutvärdering av brandsäkerhet</w:t>
      </w:r>
      <w:bookmarkEnd w:id="14"/>
    </w:p>
    <w:p w14:paraId="6AADBD38" w14:textId="2028C72D" w:rsidR="00927944" w:rsidRPr="000D3A9D" w:rsidRDefault="0019404A" w:rsidP="00FB7FA2">
      <w:pPr>
        <w:pStyle w:val="1Teksti"/>
        <w:rPr>
          <w:rFonts w:asciiTheme="minorHAnsi" w:hAnsiTheme="minorHAnsi"/>
          <w:lang w:val="en-US"/>
        </w:rPr>
      </w:pPr>
      <w:r>
        <w:rPr>
          <w:rFonts w:asciiTheme="minorHAnsi" w:hAnsiTheme="minorHAnsi"/>
          <w:lang w:val="sv-FI"/>
        </w:rPr>
        <w:t xml:space="preserve">Självutvärdering av brandsäkerhet är en viktig del av tillsynsverksamheten för egnahemshus och därmed jämförbara objekt. Dokument för självutvärdering av brandsäkerhet skickas per post till invånarna tillsammans med säkerhetskommunikationsmaterial, och invånaren gör en egen kartläggning av brandsäkerheten i hemmet med hjälp av dessa. Räddningsmyndigheten fattar beslut om eventuella tillsynsåtgärder utifrån den returnerade blanketten eller om den inte returnerats. </w:t>
      </w:r>
    </w:p>
    <w:p w14:paraId="04076E50" w14:textId="576DBF5F" w:rsidR="00655548" w:rsidRPr="000D3A9D" w:rsidRDefault="00655548" w:rsidP="00FB7FA2">
      <w:pPr>
        <w:pStyle w:val="1Teksti"/>
        <w:rPr>
          <w:rFonts w:asciiTheme="minorHAnsi" w:hAnsiTheme="minorHAnsi"/>
          <w:lang w:val="sv-FI"/>
        </w:rPr>
      </w:pPr>
      <w:r>
        <w:rPr>
          <w:rFonts w:asciiTheme="minorHAnsi" w:hAnsiTheme="minorHAnsi"/>
          <w:lang w:val="sv-FI"/>
        </w:rPr>
        <w:t>I en bilaga presenteras också de planerade områdena för självutvärdering av brandsäkerheten för åren 2016–2025 och det beräknade antalet bostadsbyggnader. Självutvärderingsmaterialen är enhetliga inom räddningsverkets partnerskapsnätverk.</w:t>
      </w:r>
    </w:p>
    <w:p w14:paraId="2FC73BDC" w14:textId="7A94DE9C" w:rsidR="00655548" w:rsidRPr="000D3A9D" w:rsidRDefault="003913F8" w:rsidP="00FB7FA2">
      <w:pPr>
        <w:pStyle w:val="1Teksti"/>
        <w:rPr>
          <w:rFonts w:asciiTheme="minorHAnsi" w:hAnsiTheme="minorHAnsi"/>
          <w:lang w:val="sv-FI"/>
        </w:rPr>
      </w:pPr>
      <w:r>
        <w:rPr>
          <w:rFonts w:asciiTheme="minorHAnsi" w:hAnsiTheme="minorHAnsi"/>
          <w:lang w:val="sv-FI"/>
        </w:rPr>
        <w:t xml:space="preserve">Målet är att systemet för självutvärdering av brandsäkerhet ska kunna utvecklas och användas även för bostadsaktiebolag och därmed jämförbara tillsynsobjekt. </w:t>
      </w:r>
    </w:p>
    <w:p w14:paraId="2075D61D" w14:textId="31C3FAD5" w:rsidR="0019404A" w:rsidRPr="00927944" w:rsidRDefault="0019404A" w:rsidP="00B04FA7">
      <w:pPr>
        <w:pStyle w:val="Taso2"/>
        <w:ind w:left="0"/>
      </w:pPr>
      <w:bookmarkStart w:id="15" w:name="_Toc67891639"/>
      <w:r>
        <w:rPr>
          <w:bCs/>
          <w:lang w:val="sv-FI"/>
        </w:rPr>
        <w:t>Alternativa tillsynsmetoder i specialfall</w:t>
      </w:r>
      <w:bookmarkEnd w:id="15"/>
    </w:p>
    <w:p w14:paraId="10786D75" w14:textId="1551F312" w:rsidR="0019404A" w:rsidRPr="000D3A9D" w:rsidRDefault="0019404A" w:rsidP="00FB7FA2">
      <w:pPr>
        <w:pStyle w:val="1Teksti"/>
        <w:rPr>
          <w:rFonts w:asciiTheme="minorHAnsi" w:hAnsiTheme="minorHAnsi"/>
          <w:lang w:val="en-US"/>
        </w:rPr>
      </w:pPr>
      <w:r>
        <w:rPr>
          <w:rFonts w:asciiTheme="minorHAnsi" w:hAnsiTheme="minorHAnsi"/>
          <w:lang w:val="sv-FI"/>
        </w:rPr>
        <w:t>Den tidsbestämda tillsynen ska i regel genomföras med ovan nämnda metoder. I fall av omfattande störningar eller undantagsförhållanden kan tillsynsverksamheten dock anpassas för att upprätthålla servicenivån. I den tidsbestämda tillsynen anpassas tillsynsverksamheten till det rådande läget huvudsakligen genom alternativa tillsynsmetoder. Undantag från de normala verksamhetsmodellerna förutsätter dock alltid ett separat beslut från uppgiftsområdet.</w:t>
      </w:r>
    </w:p>
    <w:p w14:paraId="6A2DECF5" w14:textId="01A59013" w:rsidR="00927944" w:rsidRPr="000D3A9D" w:rsidRDefault="0019404A" w:rsidP="00FB7FA2">
      <w:pPr>
        <w:pStyle w:val="1Teksti"/>
        <w:rPr>
          <w:rFonts w:asciiTheme="minorHAnsi" w:hAnsiTheme="minorHAnsi"/>
          <w:lang w:val="sv-FI"/>
        </w:rPr>
      </w:pPr>
      <w:r>
        <w:rPr>
          <w:rFonts w:asciiTheme="minorHAnsi" w:hAnsiTheme="minorHAnsi"/>
          <w:lang w:val="sv-FI"/>
        </w:rPr>
        <w:t xml:space="preserve">I en situation där utförande av brandsyner inte är ändamålsenligt på grund av en störningssituation eller undantagsförhållanden, upprätthålls tillsynsverksamheten huvudsakligen genom dokumenttillsyn. Dokumenttillsynen kan vid behov även kombineras med andra tillsynsmetoder som stöder den dokumentbaserade tillsynen, så att tillsynens syfte kan förverkligas så väl som möjligt på ett sätt som motsvarar den normala servicenivån. </w:t>
      </w:r>
    </w:p>
    <w:p w14:paraId="679564A7" w14:textId="576CECBE" w:rsidR="00095984" w:rsidRPr="000D3A9D" w:rsidRDefault="00CF4106" w:rsidP="00CF4106">
      <w:pPr>
        <w:pStyle w:val="Taso2"/>
        <w:ind w:left="0"/>
        <w:rPr>
          <w:lang w:val="sv-FI"/>
        </w:rPr>
      </w:pPr>
      <w:bookmarkStart w:id="16" w:name="_Toc67891640"/>
      <w:r>
        <w:rPr>
          <w:bCs/>
          <w:lang w:val="sv-FI"/>
        </w:rPr>
        <w:t>Sammanfattning av den tidsbestämda tillsynen under ett kalenderår</w:t>
      </w:r>
      <w:bookmarkEnd w:id="16"/>
    </w:p>
    <w:p w14:paraId="51CC1D63" w14:textId="408CA1AB" w:rsidR="00BF6788" w:rsidRPr="000D3A9D" w:rsidRDefault="00CF4106" w:rsidP="00FB7FA2">
      <w:pPr>
        <w:pStyle w:val="1Teksti"/>
        <w:rPr>
          <w:rFonts w:asciiTheme="minorHAnsi" w:hAnsiTheme="minorHAnsi"/>
          <w:lang w:val="en-US"/>
        </w:rPr>
      </w:pPr>
      <w:r>
        <w:rPr>
          <w:rFonts w:asciiTheme="minorHAnsi" w:hAnsiTheme="minorHAnsi"/>
          <w:lang w:val="sv-FI"/>
        </w:rPr>
        <w:t>I bilagorna presenteras räddningsverkets årliga antal tidsbestämda tillsynsuppgifter.</w:t>
      </w:r>
    </w:p>
    <w:p w14:paraId="6E22E593" w14:textId="4BCE2B0B" w:rsidR="00D82AF9" w:rsidRPr="000D3A9D" w:rsidRDefault="00D82AF9" w:rsidP="00FB7FA2">
      <w:pPr>
        <w:pStyle w:val="1Teksti"/>
        <w:rPr>
          <w:rFonts w:asciiTheme="minorHAnsi" w:hAnsiTheme="minorHAnsi"/>
          <w:lang w:val="en-US"/>
        </w:rPr>
      </w:pPr>
    </w:p>
    <w:p w14:paraId="3F561B8A" w14:textId="77777777" w:rsidR="00D82AF9" w:rsidRPr="000D3A9D" w:rsidRDefault="00D82AF9" w:rsidP="00FB7FA2">
      <w:pPr>
        <w:pStyle w:val="1Teksti"/>
        <w:rPr>
          <w:rFonts w:asciiTheme="minorHAnsi" w:hAnsiTheme="minorHAnsi"/>
          <w:lang w:val="en-US"/>
        </w:rPr>
      </w:pPr>
    </w:p>
    <w:p w14:paraId="07006A05" w14:textId="7117643D" w:rsidR="00CF4106" w:rsidRPr="00CF4106" w:rsidRDefault="00CF4106" w:rsidP="00CF4106">
      <w:pPr>
        <w:pStyle w:val="Taso1"/>
      </w:pPr>
      <w:bookmarkStart w:id="17" w:name="_Toc67891641"/>
      <w:r>
        <w:rPr>
          <w:bCs/>
          <w:lang w:val="sv-FI"/>
        </w:rPr>
        <w:lastRenderedPageBreak/>
        <w:t>Oregelbunden tillsynsverksamhet</w:t>
      </w:r>
      <w:bookmarkEnd w:id="17"/>
    </w:p>
    <w:p w14:paraId="411719BE" w14:textId="78D51486" w:rsidR="003F4840" w:rsidRPr="000D3A9D" w:rsidRDefault="00CF4106" w:rsidP="00FB7FA2">
      <w:pPr>
        <w:pStyle w:val="1Teksti"/>
        <w:rPr>
          <w:rFonts w:asciiTheme="minorHAnsi" w:hAnsiTheme="minorHAnsi"/>
          <w:lang w:val="sv-FI"/>
        </w:rPr>
      </w:pPr>
      <w:r>
        <w:rPr>
          <w:rFonts w:asciiTheme="minorHAnsi" w:hAnsiTheme="minorHAnsi"/>
          <w:lang w:val="sv-FI"/>
        </w:rPr>
        <w:t>Den oregelbundna tillsynsverksamheten består av flera olika delområden inom tillsyn och inkluderar tillsyn med olika metoder. Oregelbunden tillsyn kan inledas på kundens eller myndighetens initiativ. I bilagorna anges uppskattningar av räddningsverkets årliga antal tillsynsuppgifter inom den oregelbundna tillsynen.</w:t>
      </w:r>
    </w:p>
    <w:p w14:paraId="66DB250A" w14:textId="77777777" w:rsidR="00F46071" w:rsidRPr="00F46071" w:rsidRDefault="00F46071" w:rsidP="00113703">
      <w:pPr>
        <w:pStyle w:val="Luettelokappale"/>
        <w:numPr>
          <w:ilvl w:val="0"/>
          <w:numId w:val="2"/>
        </w:numPr>
        <w:spacing w:line="240" w:lineRule="auto"/>
        <w:jc w:val="both"/>
        <w:rPr>
          <w:b/>
          <w:vanish/>
        </w:rPr>
      </w:pPr>
    </w:p>
    <w:p w14:paraId="4D221A45" w14:textId="01994301" w:rsidR="00095984" w:rsidRPr="00F46071" w:rsidRDefault="00F46071" w:rsidP="00F46071">
      <w:pPr>
        <w:pStyle w:val="Taso2"/>
        <w:ind w:left="0"/>
      </w:pPr>
      <w:bookmarkStart w:id="18" w:name="_Toc67891642"/>
      <w:r>
        <w:rPr>
          <w:bCs/>
          <w:lang w:val="sv-FI"/>
        </w:rPr>
        <w:t>Efterbesiktning och eftertillsyn</w:t>
      </w:r>
      <w:bookmarkEnd w:id="18"/>
    </w:p>
    <w:p w14:paraId="08495936" w14:textId="08B872B6" w:rsidR="00C86AC8" w:rsidRPr="000D3A9D" w:rsidRDefault="00F46071" w:rsidP="00FB7FA2">
      <w:pPr>
        <w:pStyle w:val="1Teksti"/>
        <w:rPr>
          <w:rFonts w:asciiTheme="minorHAnsi" w:hAnsiTheme="minorHAnsi"/>
          <w:lang w:val="en-US"/>
        </w:rPr>
      </w:pPr>
      <w:r>
        <w:rPr>
          <w:rFonts w:asciiTheme="minorHAnsi" w:hAnsiTheme="minorHAnsi"/>
          <w:lang w:val="sv-FI"/>
        </w:rPr>
        <w:t>En efterbesiktning är en syn som i regel görs på plats, där man kontrollerar att de föreskrifter som getts vid brandsynen har följts. Med eftertillsyn avses övervakning av efterlevnaden av givna förelägganden att avhjälpa brister utifrån skriftliga redogörelser. En efterbesiktning eller eftertillsyn görs efter att tidsfristen för åtgärderna löpt ut, före följande allmänna (tidsbestämda) brandsyn. Över efterbesiktningen och eftertillsynen skrivs ett protokoll, som även skickas till kunden.</w:t>
      </w:r>
    </w:p>
    <w:p w14:paraId="2074D86E" w14:textId="1B222746" w:rsidR="00F46071" w:rsidRPr="000D3A9D" w:rsidRDefault="00F46071" w:rsidP="00FB7FA2">
      <w:pPr>
        <w:pStyle w:val="1Teksti"/>
        <w:rPr>
          <w:rFonts w:asciiTheme="minorHAnsi" w:hAnsiTheme="minorHAnsi"/>
          <w:lang w:val="en-US"/>
        </w:rPr>
      </w:pPr>
      <w:r>
        <w:rPr>
          <w:rFonts w:asciiTheme="minorHAnsi" w:hAnsiTheme="minorHAnsi"/>
          <w:lang w:val="sv-FI"/>
        </w:rPr>
        <w:t>Efterbesiktningar och annan eftertillsyn sker enligt följande principer:</w:t>
      </w:r>
    </w:p>
    <w:p w14:paraId="03FA0CDD" w14:textId="6417E139" w:rsidR="00C86AC8" w:rsidRPr="000D3A9D" w:rsidRDefault="00F46071" w:rsidP="00C86AC8">
      <w:pPr>
        <w:pStyle w:val="1Teksti"/>
        <w:numPr>
          <w:ilvl w:val="0"/>
          <w:numId w:val="13"/>
        </w:numPr>
        <w:rPr>
          <w:rFonts w:asciiTheme="minorHAnsi" w:hAnsiTheme="minorHAnsi"/>
          <w:lang w:val="en-US"/>
        </w:rPr>
      </w:pPr>
      <w:r>
        <w:rPr>
          <w:rFonts w:asciiTheme="minorHAnsi" w:hAnsiTheme="minorHAnsi"/>
          <w:lang w:val="sv-FI"/>
        </w:rPr>
        <w:t>En efterbesiktning görs när man har upptäckt betydande (</w:t>
      </w:r>
      <w:proofErr w:type="gramStart"/>
      <w:r>
        <w:rPr>
          <w:rFonts w:asciiTheme="minorHAnsi" w:hAnsiTheme="minorHAnsi"/>
          <w:lang w:val="sv-FI"/>
        </w:rPr>
        <w:t>t.ex.</w:t>
      </w:r>
      <w:proofErr w:type="gramEnd"/>
      <w:r>
        <w:rPr>
          <w:rFonts w:asciiTheme="minorHAnsi" w:hAnsiTheme="minorHAnsi"/>
          <w:lang w:val="sv-FI"/>
        </w:rPr>
        <w:t xml:space="preserve"> utrymningsarrangemang, fel eller allvarlig brist i en anordning som upprätthåller säkerheten) eller återkommande brister som äventyrar brand- eller personsäkerheten eller om kunden inte lämnar in en avtalad anmälan om att föreskrivna åtgärder har vidtagits. Behovet av en efterbesiktning bedöms av räddningsmyndigheten från fall till fall.</w:t>
      </w:r>
    </w:p>
    <w:p w14:paraId="479935EF" w14:textId="5C6B1AA8" w:rsidR="00CE6D79" w:rsidRPr="00585AAF" w:rsidRDefault="00F46071" w:rsidP="00585AAF">
      <w:pPr>
        <w:pStyle w:val="1Teksti"/>
        <w:numPr>
          <w:ilvl w:val="0"/>
          <w:numId w:val="13"/>
        </w:numPr>
        <w:rPr>
          <w:rFonts w:asciiTheme="minorHAnsi" w:hAnsiTheme="minorHAnsi"/>
        </w:rPr>
      </w:pPr>
      <w:r>
        <w:rPr>
          <w:rFonts w:asciiTheme="minorHAnsi" w:hAnsiTheme="minorHAnsi"/>
          <w:lang w:val="sv-FI"/>
        </w:rPr>
        <w:t xml:space="preserve">Eftertillsyn genomförs utan inspektion på plats. I detta fall konstateras åtgärderna utifrån en tillförlitlig redogörelse som lämnas in av objektet (t.ex. protokoll/rapport från kontrollorgan/serviceföretag, redogörelse för åtgärderna i form av text eller bilder etc.). Redogörelsens tillförlitlighet bedöms av räddningsmyndigheten från fall till fall. </w:t>
      </w:r>
    </w:p>
    <w:p w14:paraId="59AB6CAC" w14:textId="01D46537" w:rsidR="00F46071" w:rsidRDefault="00F46071" w:rsidP="00F46071">
      <w:pPr>
        <w:pStyle w:val="Taso2"/>
        <w:ind w:left="0"/>
      </w:pPr>
      <w:bookmarkStart w:id="19" w:name="_Toc67891643"/>
      <w:r>
        <w:rPr>
          <w:bCs/>
          <w:lang w:val="sv-FI"/>
        </w:rPr>
        <w:t>Extra brandsyn</w:t>
      </w:r>
      <w:bookmarkEnd w:id="19"/>
    </w:p>
    <w:p w14:paraId="40EB7CDB" w14:textId="626570A3" w:rsidR="00F46071" w:rsidRPr="000D3A9D" w:rsidRDefault="00F46071" w:rsidP="00FB7FA2">
      <w:pPr>
        <w:pStyle w:val="1Teksti"/>
        <w:rPr>
          <w:rFonts w:asciiTheme="minorHAnsi" w:hAnsiTheme="minorHAnsi"/>
          <w:lang w:val="sv-FI"/>
        </w:rPr>
      </w:pPr>
      <w:r>
        <w:rPr>
          <w:rFonts w:asciiTheme="minorHAnsi" w:hAnsiTheme="minorHAnsi"/>
          <w:lang w:val="sv-FI"/>
        </w:rPr>
        <w:t>En extra brandsyn är en tillsynsåtgärd som räddningsmyndigheten beslutar om, som inte tidsbestämts och riktats i tillsynsplanen. En extra brandsyn görs enligt räddningsmyndighetens övervägande, och grunden kan vara exempelvis:</w:t>
      </w:r>
    </w:p>
    <w:p w14:paraId="37DFCA15" w14:textId="1672BAAD" w:rsidR="00F46071" w:rsidRPr="000D3A9D" w:rsidRDefault="00EC5BE7" w:rsidP="00C86AC8">
      <w:pPr>
        <w:pStyle w:val="1Teksti"/>
        <w:numPr>
          <w:ilvl w:val="0"/>
          <w:numId w:val="13"/>
        </w:numPr>
        <w:rPr>
          <w:rFonts w:asciiTheme="minorHAnsi" w:hAnsiTheme="minorHAnsi"/>
          <w:lang w:val="sv-FI"/>
        </w:rPr>
      </w:pPr>
      <w:proofErr w:type="spellStart"/>
      <w:r>
        <w:rPr>
          <w:rFonts w:asciiTheme="minorHAnsi" w:hAnsiTheme="minorHAnsi"/>
          <w:lang w:val="sv-FI"/>
        </w:rPr>
        <w:t>ibruktagningsbesiktningar</w:t>
      </w:r>
      <w:proofErr w:type="spellEnd"/>
      <w:r>
        <w:rPr>
          <w:rFonts w:asciiTheme="minorHAnsi" w:hAnsiTheme="minorHAnsi"/>
          <w:lang w:val="sv-FI"/>
        </w:rPr>
        <w:t xml:space="preserve"> i samband med bygglov och åtgärdstillstånd för småhus eller fritidshus (inklusive granskningar av rökkanaler), som utförs endast vid behov på byggnadstillsynsmyndighetens begäran</w:t>
      </w:r>
    </w:p>
    <w:p w14:paraId="1F586178" w14:textId="77777777" w:rsidR="00F46071" w:rsidRPr="000D3A9D" w:rsidRDefault="00F46071" w:rsidP="00C86AC8">
      <w:pPr>
        <w:pStyle w:val="1Teksti"/>
        <w:numPr>
          <w:ilvl w:val="0"/>
          <w:numId w:val="13"/>
        </w:numPr>
        <w:rPr>
          <w:rFonts w:asciiTheme="minorHAnsi" w:hAnsiTheme="minorHAnsi"/>
          <w:lang w:val="sv-FI"/>
        </w:rPr>
      </w:pPr>
      <w:r>
        <w:rPr>
          <w:rFonts w:asciiTheme="minorHAnsi" w:hAnsiTheme="minorHAnsi"/>
          <w:lang w:val="sv-FI"/>
        </w:rPr>
        <w:t>en begäran från ägaren eller innehavaren av en fastighet, om ämnet eller objektet för granskning är begränsat (kan även registreras som en allmän syn, om granskningen till sin omfattning motsvarar en allmän brandsyn)</w:t>
      </w:r>
    </w:p>
    <w:p w14:paraId="1CA00A45" w14:textId="50EAC1EC" w:rsidR="00F46071" w:rsidRPr="000D3A9D" w:rsidRDefault="00F46071" w:rsidP="00C86AC8">
      <w:pPr>
        <w:pStyle w:val="1Teksti"/>
        <w:numPr>
          <w:ilvl w:val="0"/>
          <w:numId w:val="13"/>
        </w:numPr>
        <w:rPr>
          <w:rFonts w:asciiTheme="minorHAnsi" w:hAnsiTheme="minorHAnsi"/>
          <w:lang w:val="en-US"/>
        </w:rPr>
      </w:pPr>
      <w:r>
        <w:rPr>
          <w:rFonts w:asciiTheme="minorHAnsi" w:hAnsiTheme="minorHAnsi"/>
          <w:lang w:val="sv-FI"/>
        </w:rPr>
        <w:t>anmälan från sotare eller kontrollorgan om brister i brand- eller personsäkerheten</w:t>
      </w:r>
    </w:p>
    <w:p w14:paraId="42B6AC18" w14:textId="7CAD90EA" w:rsidR="00F46071" w:rsidRPr="000D3A9D" w:rsidRDefault="00F46071" w:rsidP="00C86AC8">
      <w:pPr>
        <w:pStyle w:val="1Teksti"/>
        <w:numPr>
          <w:ilvl w:val="0"/>
          <w:numId w:val="13"/>
        </w:numPr>
        <w:rPr>
          <w:rFonts w:asciiTheme="minorHAnsi" w:hAnsiTheme="minorHAnsi"/>
          <w:lang w:val="en-US"/>
        </w:rPr>
      </w:pPr>
      <w:r>
        <w:rPr>
          <w:rFonts w:asciiTheme="minorHAnsi" w:hAnsiTheme="minorHAnsi"/>
          <w:lang w:val="sv-FI"/>
        </w:rPr>
        <w:lastRenderedPageBreak/>
        <w:t>brandsyn av publikevenemang, som görs före publikevenemanget, där man kontrollerar evenemangets säkerhetsarrangemang</w:t>
      </w:r>
    </w:p>
    <w:p w14:paraId="74F4E2F1" w14:textId="77777777" w:rsidR="00F46071" w:rsidRPr="000D3A9D" w:rsidRDefault="00F46071" w:rsidP="00C86AC8">
      <w:pPr>
        <w:pStyle w:val="1Teksti"/>
        <w:numPr>
          <w:ilvl w:val="0"/>
          <w:numId w:val="13"/>
        </w:numPr>
        <w:rPr>
          <w:rFonts w:asciiTheme="minorHAnsi" w:hAnsiTheme="minorHAnsi"/>
          <w:lang w:val="en-US"/>
        </w:rPr>
      </w:pPr>
      <w:r>
        <w:rPr>
          <w:rFonts w:asciiTheme="minorHAnsi" w:hAnsiTheme="minorHAnsi"/>
          <w:lang w:val="sv-FI"/>
        </w:rPr>
        <w:t>brandsyn på grund av felaktigt larm från automatiskt brandlarm eller automatisk släckningsutrustning</w:t>
      </w:r>
    </w:p>
    <w:p w14:paraId="182ACFD7" w14:textId="77777777" w:rsidR="00C86AC8" w:rsidRPr="000D3A9D" w:rsidRDefault="00F46071" w:rsidP="00C86AC8">
      <w:pPr>
        <w:pStyle w:val="1Teksti"/>
        <w:numPr>
          <w:ilvl w:val="0"/>
          <w:numId w:val="13"/>
        </w:numPr>
        <w:rPr>
          <w:rFonts w:asciiTheme="minorHAnsi" w:hAnsiTheme="minorHAnsi"/>
          <w:lang w:val="en-US"/>
        </w:rPr>
      </w:pPr>
      <w:r>
        <w:rPr>
          <w:rFonts w:asciiTheme="minorHAnsi" w:hAnsiTheme="minorHAnsi"/>
          <w:lang w:val="sv-FI"/>
        </w:rPr>
        <w:t>byggarbetsplats eller annan arbetsplats som kan orsaka betydande brandrisk</w:t>
      </w:r>
    </w:p>
    <w:p w14:paraId="0152512D" w14:textId="1632065D" w:rsidR="00F46071" w:rsidRPr="00C86AC8" w:rsidRDefault="00F46071" w:rsidP="00C86AC8">
      <w:pPr>
        <w:pStyle w:val="1Teksti"/>
        <w:numPr>
          <w:ilvl w:val="0"/>
          <w:numId w:val="13"/>
        </w:numPr>
        <w:rPr>
          <w:rFonts w:asciiTheme="minorHAnsi" w:hAnsiTheme="minorHAnsi"/>
        </w:rPr>
      </w:pPr>
      <w:r>
        <w:rPr>
          <w:rFonts w:asciiTheme="minorHAnsi" w:hAnsiTheme="minorHAnsi"/>
          <w:lang w:val="sv-FI"/>
        </w:rPr>
        <w:t>tema- och objektsinspektioner</w:t>
      </w:r>
    </w:p>
    <w:p w14:paraId="4E00ECE9" w14:textId="15062D9C" w:rsidR="00F46071" w:rsidRPr="00F46071" w:rsidRDefault="00F46071" w:rsidP="00C86AC8">
      <w:pPr>
        <w:pStyle w:val="1Teksti"/>
        <w:numPr>
          <w:ilvl w:val="1"/>
          <w:numId w:val="13"/>
        </w:numPr>
        <w:rPr>
          <w:rFonts w:asciiTheme="minorHAnsi" w:hAnsiTheme="minorHAnsi"/>
        </w:rPr>
      </w:pPr>
      <w:r>
        <w:rPr>
          <w:rFonts w:asciiTheme="minorHAnsi" w:hAnsiTheme="minorHAnsi"/>
          <w:lang w:val="sv-FI"/>
        </w:rPr>
        <w:t>testkörning på räddningsvägar</w:t>
      </w:r>
    </w:p>
    <w:p w14:paraId="148D7E04" w14:textId="77777777" w:rsidR="00F46071" w:rsidRPr="00F46071" w:rsidRDefault="00F46071" w:rsidP="00C86AC8">
      <w:pPr>
        <w:pStyle w:val="1Teksti"/>
        <w:numPr>
          <w:ilvl w:val="1"/>
          <w:numId w:val="13"/>
        </w:numPr>
        <w:rPr>
          <w:rFonts w:asciiTheme="minorHAnsi" w:hAnsiTheme="minorHAnsi"/>
        </w:rPr>
      </w:pPr>
      <w:r>
        <w:rPr>
          <w:rFonts w:asciiTheme="minorHAnsi" w:hAnsiTheme="minorHAnsi"/>
          <w:lang w:val="sv-FI"/>
        </w:rPr>
        <w:t>exempelvis förråd för brännbara vätskor i affärslokaler eller andra motsvarande temainspektioner</w:t>
      </w:r>
    </w:p>
    <w:p w14:paraId="13281674" w14:textId="77777777" w:rsidR="00F46071" w:rsidRPr="000D3A9D" w:rsidRDefault="00F46071" w:rsidP="00C86AC8">
      <w:pPr>
        <w:pStyle w:val="1Teksti"/>
        <w:numPr>
          <w:ilvl w:val="1"/>
          <w:numId w:val="13"/>
        </w:numPr>
        <w:rPr>
          <w:rFonts w:asciiTheme="minorHAnsi" w:hAnsiTheme="minorHAnsi"/>
          <w:lang w:val="en-US"/>
        </w:rPr>
      </w:pPr>
      <w:r>
        <w:rPr>
          <w:rFonts w:asciiTheme="minorHAnsi" w:hAnsiTheme="minorHAnsi"/>
          <w:lang w:val="sv-FI"/>
        </w:rPr>
        <w:t>riktade temainspektioner gällande en viss målgrupp eller fråga exempelvis under en säsong</w:t>
      </w:r>
    </w:p>
    <w:p w14:paraId="1AB459BF" w14:textId="77777777" w:rsidR="00EC5BE7" w:rsidRPr="000D3A9D" w:rsidRDefault="00F46071" w:rsidP="00E85E27">
      <w:pPr>
        <w:pStyle w:val="1Teksti"/>
        <w:numPr>
          <w:ilvl w:val="1"/>
          <w:numId w:val="13"/>
        </w:numPr>
        <w:rPr>
          <w:rFonts w:asciiTheme="minorHAnsi" w:hAnsiTheme="minorHAnsi"/>
          <w:lang w:val="en-US"/>
        </w:rPr>
      </w:pPr>
      <w:r>
        <w:rPr>
          <w:rFonts w:asciiTheme="minorHAnsi" w:hAnsiTheme="minorHAnsi"/>
          <w:lang w:val="sv-FI"/>
        </w:rPr>
        <w:t xml:space="preserve">brand- och personsäkerheten i ett objekt bedöms försämras på grund av ett tillfälligt stort antal personer </w:t>
      </w:r>
    </w:p>
    <w:p w14:paraId="7AC49099" w14:textId="64D356C3" w:rsidR="00F46071" w:rsidRPr="000D3A9D" w:rsidRDefault="00F46071" w:rsidP="00E85E27">
      <w:pPr>
        <w:pStyle w:val="1Teksti"/>
        <w:numPr>
          <w:ilvl w:val="1"/>
          <w:numId w:val="13"/>
        </w:numPr>
        <w:rPr>
          <w:rFonts w:asciiTheme="minorHAnsi" w:hAnsiTheme="minorHAnsi"/>
          <w:lang w:val="en-US"/>
        </w:rPr>
      </w:pPr>
      <w:r>
        <w:rPr>
          <w:rFonts w:asciiTheme="minorHAnsi" w:hAnsiTheme="minorHAnsi"/>
          <w:lang w:val="sv-FI"/>
        </w:rPr>
        <w:t>misstanke om väsentliga brister i brand- och personsäkerheten</w:t>
      </w:r>
    </w:p>
    <w:p w14:paraId="61EC43C7" w14:textId="7E4D4424" w:rsidR="00F46071" w:rsidRPr="000D3A9D" w:rsidRDefault="00F46071" w:rsidP="00C86AC8">
      <w:pPr>
        <w:pStyle w:val="1Teksti"/>
        <w:numPr>
          <w:ilvl w:val="0"/>
          <w:numId w:val="13"/>
        </w:numPr>
        <w:rPr>
          <w:rFonts w:asciiTheme="minorHAnsi" w:hAnsiTheme="minorHAnsi"/>
          <w:lang w:val="en-US"/>
        </w:rPr>
      </w:pPr>
      <w:r>
        <w:rPr>
          <w:rFonts w:asciiTheme="minorHAnsi" w:hAnsiTheme="minorHAnsi"/>
          <w:lang w:val="sv-FI"/>
        </w:rPr>
        <w:t>granskningar och syner utifrån anmälan från en anställd hos en annan myndighet eller annat offentligt organ</w:t>
      </w:r>
    </w:p>
    <w:p w14:paraId="3FF10F6C" w14:textId="1F631CBB" w:rsidR="00F46071" w:rsidRPr="000D3A9D" w:rsidRDefault="00EC5BE7" w:rsidP="00EC5BE7">
      <w:pPr>
        <w:pStyle w:val="1Teksti"/>
        <w:numPr>
          <w:ilvl w:val="1"/>
          <w:numId w:val="13"/>
        </w:numPr>
        <w:rPr>
          <w:rFonts w:asciiTheme="minorHAnsi" w:hAnsiTheme="minorHAnsi"/>
          <w:lang w:val="en-US"/>
        </w:rPr>
      </w:pPr>
      <w:r>
        <w:rPr>
          <w:rFonts w:asciiTheme="minorHAnsi" w:hAnsiTheme="minorHAnsi"/>
          <w:lang w:val="sv-FI"/>
        </w:rPr>
        <w:t>anmälan om uppenbar brandrisk eller annan olycksrisk</w:t>
      </w:r>
    </w:p>
    <w:p w14:paraId="77493030" w14:textId="21815EA7" w:rsidR="00EC5BE7" w:rsidRPr="000D3A9D" w:rsidRDefault="00F46071" w:rsidP="00585AAF">
      <w:pPr>
        <w:pStyle w:val="1Teksti"/>
        <w:numPr>
          <w:ilvl w:val="0"/>
          <w:numId w:val="13"/>
        </w:numPr>
        <w:rPr>
          <w:rFonts w:asciiTheme="minorHAnsi" w:hAnsiTheme="minorHAnsi"/>
          <w:lang w:val="en-US"/>
        </w:rPr>
      </w:pPr>
      <w:r>
        <w:rPr>
          <w:rFonts w:asciiTheme="minorHAnsi" w:hAnsiTheme="minorHAnsi"/>
          <w:lang w:val="sv-FI"/>
        </w:rPr>
        <w:t>räddningsmyndighetens deltagande i tidsbestämd besiktning av släcknings- och räddningsutrustning</w:t>
      </w:r>
    </w:p>
    <w:p w14:paraId="6CDDC84B" w14:textId="5FA739E7" w:rsidR="00FB7FA2" w:rsidRPr="00D82AF9" w:rsidRDefault="00C41C32" w:rsidP="00D82AF9">
      <w:pPr>
        <w:pStyle w:val="1Teksti"/>
        <w:numPr>
          <w:ilvl w:val="0"/>
          <w:numId w:val="13"/>
        </w:numPr>
        <w:rPr>
          <w:rFonts w:asciiTheme="minorHAnsi" w:hAnsiTheme="minorHAnsi"/>
        </w:rPr>
      </w:pPr>
      <w:r>
        <w:rPr>
          <w:rFonts w:asciiTheme="minorHAnsi" w:hAnsiTheme="minorHAnsi"/>
          <w:lang w:val="sv-FI"/>
        </w:rPr>
        <w:t>brandsyn med anledning av brandutredning</w:t>
      </w:r>
    </w:p>
    <w:p w14:paraId="6F15ECE0" w14:textId="3B19F727" w:rsidR="009B253A" w:rsidRDefault="009B253A" w:rsidP="009B253A">
      <w:pPr>
        <w:pStyle w:val="Taso2"/>
        <w:ind w:left="0"/>
      </w:pPr>
      <w:bookmarkStart w:id="20" w:name="_Toc67891644"/>
      <w:r>
        <w:rPr>
          <w:bCs/>
          <w:lang w:val="sv-FI"/>
        </w:rPr>
        <w:t>Dokumenttillsyn</w:t>
      </w:r>
      <w:bookmarkEnd w:id="20"/>
    </w:p>
    <w:p w14:paraId="4866402C" w14:textId="3DC02CFF" w:rsidR="003F4840" w:rsidRPr="00FB7FA2" w:rsidRDefault="003F4840" w:rsidP="00FB7FA2">
      <w:pPr>
        <w:pStyle w:val="1Teksti"/>
        <w:rPr>
          <w:rFonts w:asciiTheme="minorHAnsi" w:hAnsiTheme="minorHAnsi"/>
        </w:rPr>
      </w:pPr>
      <w:r>
        <w:rPr>
          <w:rFonts w:asciiTheme="minorHAnsi" w:hAnsiTheme="minorHAnsi"/>
          <w:lang w:val="sv-FI"/>
        </w:rPr>
        <w:t xml:space="preserve">Dokumenttillsyn är tillsyn som baserar sig på dokument och görs i tillsynsärenden där ingen annan tillsynsmetod föreskrivits, men som ändå omfattas av räddningsmyndighetens tillsyn. I dokumenttillsyn bedömer man den fråga som tillsynen gäller, och utifrån detta fastställs nödvändiga fortsatta åtgärder. Om dokumenttillsyn konstateras vara en otillräcklig tillsynsmetod i något ärende, kan man även inleda andra tillsynsåtgärder. Dokumenttillsyn används exempelvis för </w:t>
      </w:r>
    </w:p>
    <w:p w14:paraId="6D20836A" w14:textId="5784CC01" w:rsidR="003F4840" w:rsidRPr="00EC5BE7" w:rsidRDefault="003F4840" w:rsidP="00EC5BE7">
      <w:pPr>
        <w:pStyle w:val="1Teksti"/>
        <w:numPr>
          <w:ilvl w:val="0"/>
          <w:numId w:val="13"/>
        </w:numPr>
        <w:rPr>
          <w:rFonts w:asciiTheme="minorHAnsi" w:hAnsiTheme="minorHAnsi"/>
        </w:rPr>
      </w:pPr>
      <w:r>
        <w:rPr>
          <w:rFonts w:asciiTheme="minorHAnsi" w:hAnsiTheme="minorHAnsi"/>
          <w:lang w:val="sv-FI"/>
        </w:rPr>
        <w:t>räddningsplaner för publikevenemang.</w:t>
      </w:r>
    </w:p>
    <w:p w14:paraId="5787DE57" w14:textId="520FAFAD" w:rsidR="003F4840" w:rsidRPr="00EC5BE7" w:rsidRDefault="003F4840" w:rsidP="00EC5BE7">
      <w:pPr>
        <w:pStyle w:val="1Teksti"/>
        <w:numPr>
          <w:ilvl w:val="0"/>
          <w:numId w:val="13"/>
        </w:numPr>
        <w:rPr>
          <w:rFonts w:asciiTheme="minorHAnsi" w:hAnsiTheme="minorHAnsi"/>
        </w:rPr>
      </w:pPr>
      <w:r>
        <w:rPr>
          <w:rFonts w:asciiTheme="minorHAnsi" w:hAnsiTheme="minorHAnsi"/>
          <w:lang w:val="sv-FI"/>
        </w:rPr>
        <w:t>granskningsprotokoll från ett kontrollorgan om utrustning för räddningsväsendet</w:t>
      </w:r>
    </w:p>
    <w:p w14:paraId="42648EA8" w14:textId="2B3F73E7" w:rsidR="009B253A" w:rsidRPr="00326887" w:rsidRDefault="003F4840" w:rsidP="00326887">
      <w:pPr>
        <w:pStyle w:val="1Teksti"/>
        <w:numPr>
          <w:ilvl w:val="0"/>
          <w:numId w:val="13"/>
        </w:numPr>
        <w:rPr>
          <w:rFonts w:asciiTheme="minorHAnsi" w:hAnsiTheme="minorHAnsi"/>
        </w:rPr>
      </w:pPr>
      <w:r>
        <w:rPr>
          <w:rFonts w:asciiTheme="minorHAnsi" w:hAnsiTheme="minorHAnsi"/>
          <w:lang w:val="sv-FI"/>
        </w:rPr>
        <w:t>felanmälningar gjorda av sotare etc.</w:t>
      </w:r>
    </w:p>
    <w:p w14:paraId="17A5E022" w14:textId="2AF6FA9D" w:rsidR="005835BB" w:rsidRPr="005835BB" w:rsidRDefault="005835BB" w:rsidP="009B253A">
      <w:pPr>
        <w:pStyle w:val="Taso2"/>
        <w:ind w:left="0"/>
      </w:pPr>
      <w:bookmarkStart w:id="21" w:name="_Toc67891645"/>
      <w:r>
        <w:rPr>
          <w:bCs/>
          <w:lang w:val="sv-FI"/>
        </w:rPr>
        <w:t>Tillsyn av utrymningssäkerhetsutredningar</w:t>
      </w:r>
      <w:bookmarkEnd w:id="21"/>
    </w:p>
    <w:p w14:paraId="1CF96A35" w14:textId="4588F50E" w:rsidR="00057DF8" w:rsidRPr="000D3A9D" w:rsidRDefault="005835BB" w:rsidP="00FB7FA2">
      <w:pPr>
        <w:pStyle w:val="1Teksti"/>
        <w:rPr>
          <w:rFonts w:asciiTheme="minorHAnsi" w:hAnsiTheme="minorHAnsi"/>
          <w:lang w:val="sv-FI"/>
        </w:rPr>
      </w:pPr>
      <w:r>
        <w:rPr>
          <w:rFonts w:asciiTheme="minorHAnsi" w:hAnsiTheme="minorHAnsi"/>
          <w:lang w:val="sv-FI"/>
        </w:rPr>
        <w:t xml:space="preserve">Skyldigheten att utarbeta utredningar om utrymningssäkerheten baserar sig på kraven på utrymningssäkerhet i vårdinrättningar samt vid service- och stödboende och andra därmed jämförbara objekt enligt 18 § i räddningslagen (379/2011). Verksamhetsidkaren ansvarar för att göra en utredning av utrymningssäkerheten. Verksamhetsidkaren ska se till att de boende eller de som vårdas kan ta sig ut självständigt eller med hjälp vid en eldsvåda eller i en annan farlig situation. En utredning av utrymningssäkerheten ska göras före verksamheten inleds och uppdateras minst vart tredje år eller när det sker förändringar i verksamheten eller lokalerna som påverkar utrymningssäkerheten. Vid ett nybygge omfattar </w:t>
      </w:r>
      <w:r>
        <w:rPr>
          <w:rFonts w:asciiTheme="minorHAnsi" w:hAnsiTheme="minorHAnsi"/>
          <w:lang w:val="sv-FI"/>
        </w:rPr>
        <w:lastRenderedPageBreak/>
        <w:t>säkerhetsutredningen enligt byggbestämmelserna i regel utredningen av utrymningssäkerhet.</w:t>
      </w:r>
    </w:p>
    <w:p w14:paraId="0B235BF4" w14:textId="7820CA2F" w:rsidR="005835BB" w:rsidRPr="000D3A9D" w:rsidRDefault="00915FE6" w:rsidP="00FB7FA2">
      <w:pPr>
        <w:pStyle w:val="1Teksti"/>
        <w:rPr>
          <w:rFonts w:asciiTheme="minorHAnsi" w:hAnsiTheme="minorHAnsi"/>
          <w:lang w:val="sv-FI"/>
        </w:rPr>
      </w:pPr>
      <w:r>
        <w:rPr>
          <w:rFonts w:asciiTheme="minorHAnsi" w:hAnsiTheme="minorHAnsi"/>
          <w:lang w:val="sv-FI"/>
        </w:rPr>
        <w:t>Enligt 20 § i räddningslagen ska räddningsmyndigheten bedöma utrymningssäkerheten. Om utrymningssäkerheten inte uppfyller kraven enligt 18 § i räddningslagen kan räddningsmyndigheten kräva att verksamhetsidkaren utarbetar en plan för förbättring av utrymningssäkerheten. Vid behov kan räddningsmyndigheten meddela verksamhetsidkaren ett föreläggande att förbättra utrymningssäkerheten på de sätt som krävs.</w:t>
      </w:r>
    </w:p>
    <w:p w14:paraId="09DB1941" w14:textId="519F6E82" w:rsidR="005835BB" w:rsidRPr="000D3A9D" w:rsidRDefault="005835BB" w:rsidP="00FB7FA2">
      <w:pPr>
        <w:pStyle w:val="1Teksti"/>
        <w:rPr>
          <w:rFonts w:asciiTheme="minorHAnsi" w:hAnsiTheme="minorHAnsi"/>
          <w:lang w:val="sv-FI"/>
        </w:rPr>
      </w:pPr>
      <w:r>
        <w:rPr>
          <w:rFonts w:asciiTheme="minorHAnsi" w:hAnsiTheme="minorHAnsi"/>
          <w:lang w:val="sv-FI"/>
        </w:rPr>
        <w:t xml:space="preserve">Räddningslagen ger inte alltid entydiga grunder för skyldigheten att utreda utrymningssäkerheten för olika objekt, och skyldigheten att göra en utredning bedöms då från fall till fall. Centrala faktorer för fastställande av en skyldighet att utreda utrymningssäkerheten är bland annat försvagad eller begränsad funktionsförmåga hos personer, behov av bedömningar av servicebehov som grundar sig på verksamhetsidkarens verksamhet samt verksamhet i form av en boendeenhet eller dylikt. Objekt som måste göra en utredning av utrymningssäkerheten är exempelvis sjukhus och hälsocentralssjukhus samt enheter för intensifierat serviceboende, serviceboende och stödboende. Till de objekt där utrymningssäkerheten ska utredas hör också bland annat straffanstalter, barnskyddsanstalter samt daghem med skiftesvård dygnet runt. Till de verksamheter som kräver utredningar av utrymningssäkerheten hör däremot inte enskilda bostäder, fastighets- och andra bolag som endast erbjuder boende eller fall där en tjänst eller verksamhet tillhandahålls i klientens hem. </w:t>
      </w:r>
    </w:p>
    <w:p w14:paraId="7097C0A4" w14:textId="2206B151" w:rsidR="00517DBA" w:rsidRDefault="009B253A" w:rsidP="000235F3">
      <w:pPr>
        <w:pStyle w:val="Taso2"/>
        <w:ind w:left="0"/>
      </w:pPr>
      <w:bookmarkStart w:id="22" w:name="_Toc67891646"/>
      <w:r>
        <w:rPr>
          <w:bCs/>
          <w:lang w:val="sv-FI"/>
        </w:rPr>
        <w:t>Tillsyn av felaktiga brandlarm</w:t>
      </w:r>
      <w:bookmarkEnd w:id="22"/>
    </w:p>
    <w:p w14:paraId="517671E7" w14:textId="583C649C" w:rsidR="000235F3" w:rsidRPr="000D3A9D" w:rsidRDefault="000235F3" w:rsidP="00FB7FA2">
      <w:pPr>
        <w:pStyle w:val="1Teksti"/>
        <w:rPr>
          <w:rFonts w:asciiTheme="minorHAnsi" w:hAnsiTheme="minorHAnsi"/>
          <w:lang w:val="en-US"/>
        </w:rPr>
      </w:pPr>
      <w:r>
        <w:rPr>
          <w:rFonts w:asciiTheme="minorHAnsi" w:hAnsiTheme="minorHAnsi"/>
          <w:lang w:val="sv-FI"/>
        </w:rPr>
        <w:t xml:space="preserve">Som en del av styrningen av förverkligandet av utrustning för räddningsväsendet sköter räddningsverket även uppföljning av automatiska brandlarm. Enligt 96 § i räddningslagen tar räddningsverket ut en avgift för uppdrag som har orsakats av återkommande felaktig funktion hos en brandlarmanläggning som är ansluten till nödcentralen. Syftet med faktureringen är att minska antalet felaktiga brandlarm. </w:t>
      </w:r>
    </w:p>
    <w:p w14:paraId="3CA361FA" w14:textId="19233EB8" w:rsidR="000235F3" w:rsidRPr="000D3A9D" w:rsidRDefault="000235F3" w:rsidP="00FB7FA2">
      <w:pPr>
        <w:pStyle w:val="1Teksti"/>
        <w:rPr>
          <w:rFonts w:asciiTheme="minorHAnsi" w:hAnsiTheme="minorHAnsi"/>
          <w:lang w:val="sv-FI"/>
        </w:rPr>
      </w:pPr>
      <w:r>
        <w:rPr>
          <w:rFonts w:asciiTheme="minorHAnsi" w:hAnsiTheme="minorHAnsi"/>
          <w:lang w:val="sv-FI"/>
        </w:rPr>
        <w:t>Innan man tar ut en avgift strävar man efter att vägleda objektets representant för att förebygga felaktiga brandlarm. En förutsättning för att fakturera för larm är att man tidigare gett en skriftlig uppmaning att åtgärda bristen med anledning av ett felaktigt larm. Man strävar också att förebygga andra larm än sådana som faktureras genom uppföljning av larmen.</w:t>
      </w:r>
    </w:p>
    <w:p w14:paraId="28B45B39" w14:textId="49646549" w:rsidR="009C0B23" w:rsidRPr="005C51D5" w:rsidRDefault="009B253A" w:rsidP="00517DBA">
      <w:pPr>
        <w:pStyle w:val="Taso2"/>
        <w:ind w:left="0"/>
      </w:pPr>
      <w:bookmarkStart w:id="23" w:name="_Toc67891647"/>
      <w:r>
        <w:rPr>
          <w:bCs/>
          <w:lang w:val="sv-FI"/>
        </w:rPr>
        <w:t>Övriga tillsynsåtgärder</w:t>
      </w:r>
      <w:bookmarkEnd w:id="23"/>
    </w:p>
    <w:p w14:paraId="78780C82" w14:textId="0A3830CA" w:rsidR="00E65DA4" w:rsidRDefault="00E65DA4" w:rsidP="00517DBA">
      <w:pPr>
        <w:pStyle w:val="1Teksti"/>
        <w:rPr>
          <w:rFonts w:asciiTheme="minorHAnsi" w:hAnsiTheme="minorHAnsi"/>
        </w:rPr>
      </w:pPr>
      <w:r>
        <w:rPr>
          <w:rFonts w:asciiTheme="minorHAnsi" w:hAnsiTheme="minorHAnsi"/>
          <w:lang w:val="sv-FI"/>
        </w:rPr>
        <w:t>Områdes- och tematillsyn</w:t>
      </w:r>
    </w:p>
    <w:p w14:paraId="36D02B95" w14:textId="610ADAC8" w:rsidR="00517DBA" w:rsidRPr="000D3A9D" w:rsidRDefault="00517DBA" w:rsidP="00517DBA">
      <w:pPr>
        <w:pStyle w:val="1Teksti"/>
        <w:rPr>
          <w:rFonts w:asciiTheme="minorHAnsi" w:hAnsiTheme="minorHAnsi"/>
          <w:lang w:val="sv-FI"/>
        </w:rPr>
      </w:pPr>
      <w:r>
        <w:rPr>
          <w:rFonts w:asciiTheme="minorHAnsi" w:hAnsiTheme="minorHAnsi"/>
          <w:lang w:val="sv-FI"/>
        </w:rPr>
        <w:t xml:space="preserve">Räddningsmyndigheten kan även utföra områdes- och tematillsyn. Områdestillsyn är i allmänhet tillsyn där man gör huvudsakligen utomstående observationer av objektens säkerhet i allmänhet eller med fokus på en viss fråga. Man kan då utifrån observationerna lämna eller ge en skriftlig eller muntlig uppmaning att åtgärda brister samt anvisningar för detta. Områdestillsyn lämpar sig särskilt för exempelvis räddningsvägar, adressnummer, informationstavlor på tomter och bekämpning av anlagda bränder samt observationer gällande vattenposter. Områdestillsyn kan även ske i offentliga områden. </w:t>
      </w:r>
    </w:p>
    <w:p w14:paraId="6B24CD44" w14:textId="2B7DE87C" w:rsidR="00517DBA" w:rsidRPr="000D3A9D" w:rsidRDefault="00517DBA" w:rsidP="00517DBA">
      <w:pPr>
        <w:pStyle w:val="1Teksti"/>
        <w:rPr>
          <w:rFonts w:asciiTheme="minorHAnsi" w:hAnsiTheme="minorHAnsi"/>
          <w:lang w:val="sv-FI"/>
        </w:rPr>
      </w:pPr>
      <w:r>
        <w:rPr>
          <w:rFonts w:asciiTheme="minorHAnsi" w:hAnsiTheme="minorHAnsi"/>
          <w:lang w:val="sv-FI"/>
        </w:rPr>
        <w:lastRenderedPageBreak/>
        <w:t xml:space="preserve">Inspektioner av </w:t>
      </w:r>
      <w:proofErr w:type="spellStart"/>
      <w:r>
        <w:rPr>
          <w:rFonts w:asciiTheme="minorHAnsi" w:hAnsiTheme="minorHAnsi"/>
          <w:lang w:val="sv-FI"/>
        </w:rPr>
        <w:t>rörlås</w:t>
      </w:r>
      <w:proofErr w:type="spellEnd"/>
      <w:r>
        <w:rPr>
          <w:rFonts w:asciiTheme="minorHAnsi" w:hAnsiTheme="minorHAnsi"/>
          <w:lang w:val="sv-FI"/>
        </w:rPr>
        <w:t xml:space="preserve"> hos objekt med automatiska brandlarm eller släckningsanordningar kan även göras som områdestillsyn. För inspektionsbesök som gäller rörlås görs inget separat brandsynsprotokoll. Inspektionen och eventuella upptäckta brister antecknas i brandlarmets loggbok och eventuellt i nyckelhanteringssystemet. </w:t>
      </w:r>
    </w:p>
    <w:p w14:paraId="2574AF49" w14:textId="4C4865BE" w:rsidR="00364FB4" w:rsidRPr="000D3A9D" w:rsidRDefault="00364FB4" w:rsidP="00517DBA">
      <w:pPr>
        <w:pStyle w:val="1Teksti"/>
        <w:rPr>
          <w:rFonts w:asciiTheme="minorHAnsi" w:hAnsiTheme="minorHAnsi"/>
          <w:lang w:val="en-US"/>
        </w:rPr>
      </w:pPr>
      <w:r>
        <w:rPr>
          <w:rFonts w:asciiTheme="minorHAnsi" w:hAnsiTheme="minorHAnsi"/>
          <w:lang w:val="sv-FI"/>
        </w:rPr>
        <w:t xml:space="preserve">Tematillsyn riktar sig i stället för mot olika områden mot ett visst eller vissa objekt och ett visst eller vissa temaområden. Tematillsyn kan göras exempelvis i affärer under särskilda säsonger för att säkerställa utrymningssäkerheten. Denna typ av tematillsyn sker i närvaro av objektets representant. </w:t>
      </w:r>
    </w:p>
    <w:p w14:paraId="430F518F" w14:textId="69097511" w:rsidR="00517DBA" w:rsidRPr="000D3A9D" w:rsidRDefault="00517DBA" w:rsidP="00290B9B">
      <w:pPr>
        <w:pStyle w:val="1Teksti"/>
        <w:rPr>
          <w:rFonts w:asciiTheme="minorHAnsi" w:hAnsiTheme="minorHAnsi"/>
          <w:lang w:val="sv-FI"/>
        </w:rPr>
      </w:pPr>
      <w:r>
        <w:rPr>
          <w:rFonts w:asciiTheme="minorHAnsi" w:hAnsiTheme="minorHAnsi"/>
          <w:lang w:val="sv-FI"/>
        </w:rPr>
        <w:t>I enlighet med räddningslagen upprätthåller räddningsmyndigheten ett tillsynsregister för tillsynsarbetet. Tillsynsregistret och upprätthållandet av det ingår i det riskbaserade tillsynsarbetet. Tillsyns- och objektsregistret kräver kontinuerlig administration och kännedom om objekten i området. För att kunna upprätthålla tillsynsregistret måste räddningsmyndigheten kartlägga objekten och kontrollera deras användningsändamål.</w:t>
      </w:r>
    </w:p>
    <w:p w14:paraId="182347FF" w14:textId="5C2B46B8" w:rsidR="009B253A" w:rsidRDefault="00113703" w:rsidP="00113703">
      <w:pPr>
        <w:pStyle w:val="Taso1"/>
      </w:pPr>
      <w:bookmarkStart w:id="24" w:name="_Toc67891648"/>
      <w:r>
        <w:rPr>
          <w:bCs/>
          <w:lang w:val="sv-FI"/>
        </w:rPr>
        <w:t>Tillsyn av anmälningar om brandrisk</w:t>
      </w:r>
      <w:bookmarkEnd w:id="24"/>
    </w:p>
    <w:p w14:paraId="3675840D" w14:textId="77777777" w:rsidR="00D46D51" w:rsidRPr="000D3A9D" w:rsidRDefault="00D46D51" w:rsidP="00D46D51">
      <w:pPr>
        <w:pStyle w:val="1Teksti"/>
        <w:rPr>
          <w:rFonts w:asciiTheme="minorHAnsi" w:hAnsiTheme="minorHAnsi"/>
          <w:lang w:val="sv-FI"/>
        </w:rPr>
      </w:pPr>
      <w:r>
        <w:rPr>
          <w:rFonts w:asciiTheme="minorHAnsi" w:hAnsiTheme="minorHAnsi"/>
          <w:lang w:val="sv-FI"/>
        </w:rPr>
        <w:t>I 42 § i räddningslagen 379/2011 stadgas att om myndigheterna i samband med sin tjänsteförrättning upptäcker eller annars får kännedom om uppenbar brandrisk eller annan risk för olyckor i en byggnad, en bostad eller något annat objekt ska de oberoende av eventuella sekretessbestämmelser underrätta den lokala räddningsmyndigheten om saken. Anmälningsskyldigheten gäller också kommunen, andra offentliga samfund och deras anställda samt verksamhetsidkare enligt 18 § 2 mom. som ombesörjer driften av vårdinrättningar och ordnandet av service- och stödboende och deras anställda.</w:t>
      </w:r>
    </w:p>
    <w:p w14:paraId="1214D954" w14:textId="77777777" w:rsidR="00290B9B" w:rsidRPr="000D3A9D" w:rsidRDefault="00D46D51" w:rsidP="00D46D51">
      <w:pPr>
        <w:pStyle w:val="1Teksti"/>
        <w:rPr>
          <w:rFonts w:asciiTheme="minorHAnsi" w:hAnsiTheme="minorHAnsi"/>
          <w:lang w:val="sv-FI"/>
        </w:rPr>
      </w:pPr>
      <w:r>
        <w:rPr>
          <w:rFonts w:asciiTheme="minorHAnsi" w:hAnsiTheme="minorHAnsi"/>
          <w:lang w:val="sv-FI"/>
        </w:rPr>
        <w:t xml:space="preserve">En anmälan om en uppenbar brandrisk eller annan olycksrisk görs i allmänhet till räddningsverket med en elektronisk blankett, men anmälan kan också göras per telefon, muntligt eller per brev. </w:t>
      </w:r>
    </w:p>
    <w:p w14:paraId="623BA76D" w14:textId="77777777" w:rsidR="00D46D51" w:rsidRPr="00D46D51" w:rsidRDefault="00D46D51" w:rsidP="00D46D51">
      <w:pPr>
        <w:pStyle w:val="Luettelokappale"/>
        <w:numPr>
          <w:ilvl w:val="0"/>
          <w:numId w:val="2"/>
        </w:numPr>
        <w:spacing w:line="240" w:lineRule="auto"/>
        <w:jc w:val="both"/>
        <w:rPr>
          <w:b/>
          <w:vanish/>
        </w:rPr>
      </w:pPr>
    </w:p>
    <w:p w14:paraId="629C39CA" w14:textId="192F3755" w:rsidR="00D46D51" w:rsidRPr="000D3A9D" w:rsidRDefault="00D46D51" w:rsidP="00D46D51">
      <w:pPr>
        <w:pStyle w:val="Taso2"/>
        <w:ind w:left="0"/>
        <w:rPr>
          <w:lang w:val="en-US"/>
        </w:rPr>
      </w:pPr>
      <w:bookmarkStart w:id="25" w:name="_Toc67891649"/>
      <w:r>
        <w:rPr>
          <w:bCs/>
          <w:lang w:val="sv-FI"/>
        </w:rPr>
        <w:t>Tillsyn av anmälningar om brandrisker eller andra olycksrisker</w:t>
      </w:r>
      <w:bookmarkEnd w:id="25"/>
    </w:p>
    <w:p w14:paraId="6BCAC1CD" w14:textId="6B0E28FA" w:rsidR="00D46D51" w:rsidRPr="000D3A9D" w:rsidRDefault="00D46D51" w:rsidP="00D46D51">
      <w:pPr>
        <w:pStyle w:val="1Teksti"/>
        <w:rPr>
          <w:rFonts w:asciiTheme="minorHAnsi" w:hAnsiTheme="minorHAnsi"/>
          <w:lang w:val="en-US"/>
        </w:rPr>
      </w:pPr>
      <w:r>
        <w:rPr>
          <w:rFonts w:asciiTheme="minorHAnsi" w:hAnsiTheme="minorHAnsi"/>
          <w:lang w:val="sv-FI"/>
        </w:rPr>
        <w:t>För tillsynen väljs en ändamålsenlig metod, i allmänhet en brandsyn på plats. Beroende på anmälan och ärendet kan saken i vissa fall även behandlas utifrån dokument eller genom rådgivning och handledning.</w:t>
      </w:r>
    </w:p>
    <w:p w14:paraId="78A296A1" w14:textId="77777777" w:rsidR="00E321C7" w:rsidRPr="000D3A9D" w:rsidRDefault="00E321C7" w:rsidP="00D46D51">
      <w:pPr>
        <w:pStyle w:val="1Teksti"/>
        <w:rPr>
          <w:rFonts w:asciiTheme="minorHAnsi" w:hAnsiTheme="minorHAnsi"/>
          <w:lang w:val="sv-FI"/>
        </w:rPr>
      </w:pPr>
      <w:r>
        <w:rPr>
          <w:rFonts w:asciiTheme="minorHAnsi" w:hAnsiTheme="minorHAnsi"/>
          <w:lang w:val="sv-FI"/>
        </w:rPr>
        <w:t>Orsakerna till brand- eller olycksrisken kan ofta bero på flera olika faktorer, och räddningsmyndigheten måste därför ibland involvera andra myndigheter eller aktörer för att gemensamt försöka lösa problemet. Man ska också beakta räddningsmyndighetens lagstadgade skyldighet att göra anmälningar till andra myndigheter i vissa fall.</w:t>
      </w:r>
    </w:p>
    <w:p w14:paraId="1C553D7E" w14:textId="1F1DBF68" w:rsidR="00326887" w:rsidRPr="000D3A9D" w:rsidRDefault="00517DBA" w:rsidP="00D46D51">
      <w:pPr>
        <w:pStyle w:val="1Teksti"/>
        <w:rPr>
          <w:rFonts w:asciiTheme="minorHAnsi" w:hAnsiTheme="minorHAnsi"/>
          <w:lang w:val="sv-FI"/>
        </w:rPr>
      </w:pPr>
      <w:r>
        <w:rPr>
          <w:rFonts w:asciiTheme="minorHAnsi" w:hAnsiTheme="minorHAnsi"/>
          <w:lang w:val="sv-FI"/>
        </w:rPr>
        <w:lastRenderedPageBreak/>
        <w:t xml:space="preserve">Över brandsyner och andra tillsynsåtgärder upprättas alltid ett protokoll. Brandsynsprotokoll som gjorts upp i fall med uppenbar brandrisk eller annan olycksrisk innehåller ofta sekretessbelagda uppgifter. Iakttagandet av givna förelägganden att avhjälpa brister övervakas genom normala förfaranden för eftertillsyn. </w:t>
      </w:r>
    </w:p>
    <w:p w14:paraId="5C73CEB0" w14:textId="4B90512C" w:rsidR="005835BB" w:rsidRDefault="005835BB" w:rsidP="009B253A">
      <w:pPr>
        <w:pStyle w:val="Taso1"/>
      </w:pPr>
      <w:bookmarkStart w:id="26" w:name="_Toc67891650"/>
      <w:r>
        <w:rPr>
          <w:bCs/>
          <w:lang w:val="sv-FI"/>
        </w:rPr>
        <w:t>Tillsyn av kemikalieobjekt</w:t>
      </w:r>
      <w:bookmarkEnd w:id="26"/>
    </w:p>
    <w:p w14:paraId="2E56706F" w14:textId="77777777" w:rsidR="003F4840" w:rsidRPr="000D3A9D" w:rsidRDefault="003F4840" w:rsidP="003F4840">
      <w:pPr>
        <w:pStyle w:val="1Teksti"/>
        <w:rPr>
          <w:rFonts w:asciiTheme="minorHAnsi" w:hAnsiTheme="minorHAnsi"/>
          <w:lang w:val="sv-FI"/>
        </w:rPr>
      </w:pPr>
      <w:r>
        <w:rPr>
          <w:rFonts w:asciiTheme="minorHAnsi" w:hAnsiTheme="minorHAnsi"/>
          <w:lang w:val="sv-FI"/>
        </w:rPr>
        <w:t>Räddningsmyndigheten har också ålagts skyldigheter enligt författningarna om kemikalietillsyn. De mest centrala bestämmelserna är lagen om säkerhet vid hantering av farliga kemikalier och explosiva varor, förordningen om övervakning av hanteringen och upplagringen av farliga kemikalier, flytgasförordningen, förordningen om explosiva varor och förordningen om oljeeldningsaggregat.</w:t>
      </w:r>
    </w:p>
    <w:p w14:paraId="565E33F9" w14:textId="2D654E40" w:rsidR="00910DC6" w:rsidRPr="000D3A9D" w:rsidRDefault="003F4840" w:rsidP="003F4840">
      <w:pPr>
        <w:pStyle w:val="1Teksti"/>
        <w:rPr>
          <w:rFonts w:asciiTheme="minorHAnsi" w:hAnsiTheme="minorHAnsi"/>
          <w:lang w:val="sv-FI"/>
        </w:rPr>
      </w:pPr>
      <w:r>
        <w:rPr>
          <w:rFonts w:asciiTheme="minorHAnsi" w:hAnsiTheme="minorHAnsi"/>
          <w:lang w:val="sv-FI"/>
        </w:rPr>
        <w:t>Räddningsmyndigheten kan ta ut en avgift för sin kemikalietillsyn i fall som grundar sig på författningarna: flytgasförordningen 858/2012, statsrådets förordning om övervakning av hanteringen och upplagringen av farliga kemikalier 855/2012, statsrådets förordning om säkerhetskraven vid industriell hantering och upplagring av farliga kemikalier 856/2012, förordningen om explosiva varor 473/1993 och lagen om säkerhet vid hantering av farliga kemikalier och explosiva varor 390/2005.</w:t>
      </w:r>
    </w:p>
    <w:p w14:paraId="5155E8EA" w14:textId="77777777" w:rsidR="00A70019" w:rsidRPr="00A70019" w:rsidRDefault="00A70019" w:rsidP="00A70019">
      <w:pPr>
        <w:pStyle w:val="Luettelokappale"/>
        <w:numPr>
          <w:ilvl w:val="0"/>
          <w:numId w:val="2"/>
        </w:numPr>
        <w:spacing w:line="240" w:lineRule="auto"/>
        <w:jc w:val="both"/>
        <w:rPr>
          <w:b/>
          <w:vanish/>
        </w:rPr>
      </w:pPr>
    </w:p>
    <w:p w14:paraId="4A686942" w14:textId="446AD40E" w:rsidR="005835BB" w:rsidRDefault="005835BB" w:rsidP="00A70019">
      <w:pPr>
        <w:pStyle w:val="Taso2"/>
        <w:ind w:left="0"/>
      </w:pPr>
      <w:bookmarkStart w:id="27" w:name="_Toc67891651"/>
      <w:r>
        <w:rPr>
          <w:bCs/>
          <w:lang w:val="sv-FI"/>
        </w:rPr>
        <w:t>Fastställande av den tidsbestämda tillsynen för kemikalieobjekt</w:t>
      </w:r>
      <w:bookmarkEnd w:id="27"/>
    </w:p>
    <w:p w14:paraId="621974F2" w14:textId="445C5504" w:rsidR="003F4840" w:rsidRPr="000D3A9D" w:rsidRDefault="003F4840" w:rsidP="003F4840">
      <w:pPr>
        <w:pStyle w:val="1Teksti"/>
        <w:rPr>
          <w:rFonts w:asciiTheme="minorHAnsi" w:hAnsiTheme="minorHAnsi"/>
          <w:lang w:val="sv-FI"/>
        </w:rPr>
      </w:pPr>
      <w:r>
        <w:rPr>
          <w:rFonts w:asciiTheme="minorHAnsi" w:hAnsiTheme="minorHAnsi"/>
          <w:lang w:val="sv-FI"/>
        </w:rPr>
        <w:t xml:space="preserve">Tillsynen av kemikalieobjekt under eller över anmälningströskeln sker i samband med de tidsbestämda brandsynerna, enligt metoderna för allmänna brandsyner. De tidsbestämda granskningarna av kemikalieobjekt och planeringen av dem beaktas därmed i planeringen av den tidsbestämda tillsynen i enlighet med tillsynsplanen. </w:t>
      </w:r>
    </w:p>
    <w:p w14:paraId="5772C2E4" w14:textId="253653EB" w:rsidR="003F4840" w:rsidRPr="000D3A9D" w:rsidRDefault="003F4840" w:rsidP="003F4840">
      <w:pPr>
        <w:pStyle w:val="1Teksti"/>
        <w:rPr>
          <w:rFonts w:asciiTheme="minorHAnsi" w:hAnsiTheme="minorHAnsi"/>
          <w:lang w:val="sv-FI"/>
        </w:rPr>
      </w:pPr>
      <w:r>
        <w:rPr>
          <w:rFonts w:asciiTheme="minorHAnsi" w:hAnsiTheme="minorHAnsi"/>
          <w:lang w:val="sv-FI"/>
        </w:rPr>
        <w:t xml:space="preserve">Varje objekt som överskrider anmälningsgränsen utvärderas av räddningsmyndigheten separat i fråga om brand- och explosionsrisken samt riskerna i verksamheten. Utifrån detta fastställs objektets brandsynsintervall och grund för brandsynen (är risken själva verksamheten eller kemikalierna och är grunden för brandsynen en riskbaserad tid eller kemikalierna). </w:t>
      </w:r>
    </w:p>
    <w:p w14:paraId="2591EC3E" w14:textId="6D2F7844" w:rsidR="005835BB" w:rsidRDefault="005835BB" w:rsidP="00113703">
      <w:pPr>
        <w:pStyle w:val="Taso2"/>
        <w:ind w:left="0"/>
      </w:pPr>
      <w:bookmarkStart w:id="28" w:name="_Toc67891652"/>
      <w:r>
        <w:rPr>
          <w:bCs/>
          <w:lang w:val="sv-FI"/>
        </w:rPr>
        <w:t>Oregelbundna tillsynsåtgärder för kemikalieobjekt</w:t>
      </w:r>
      <w:bookmarkEnd w:id="28"/>
    </w:p>
    <w:p w14:paraId="09C81CFE" w14:textId="12237441" w:rsidR="00D46D51" w:rsidRPr="00D46D51" w:rsidRDefault="00B441D3" w:rsidP="00326887">
      <w:pPr>
        <w:pStyle w:val="1Teksti"/>
        <w:numPr>
          <w:ilvl w:val="0"/>
          <w:numId w:val="13"/>
        </w:numPr>
        <w:rPr>
          <w:rFonts w:asciiTheme="minorHAnsi" w:hAnsiTheme="minorHAnsi"/>
        </w:rPr>
      </w:pPr>
      <w:bookmarkStart w:id="29" w:name="_Hlk57634119"/>
      <w:r>
        <w:rPr>
          <w:rFonts w:asciiTheme="minorHAnsi" w:hAnsiTheme="minorHAnsi"/>
          <w:lang w:val="sv-FI"/>
        </w:rPr>
        <w:t>Behandling av kemikalieanmälningar för anmälningspliktiga kemikalieobjekt, tillståndsbeslut och ibruktagningsbesiktningar i samband med dessa.</w:t>
      </w:r>
    </w:p>
    <w:p w14:paraId="5D0CE88E" w14:textId="0A902AE7" w:rsidR="00D46D51" w:rsidRPr="00D46D51" w:rsidRDefault="00B441D3" w:rsidP="00326887">
      <w:pPr>
        <w:pStyle w:val="1Teksti"/>
        <w:numPr>
          <w:ilvl w:val="0"/>
          <w:numId w:val="13"/>
        </w:numPr>
        <w:rPr>
          <w:rFonts w:asciiTheme="minorHAnsi" w:hAnsiTheme="minorHAnsi"/>
        </w:rPr>
      </w:pPr>
      <w:r>
        <w:rPr>
          <w:rFonts w:asciiTheme="minorHAnsi" w:hAnsiTheme="minorHAnsi"/>
          <w:lang w:val="sv-FI"/>
        </w:rPr>
        <w:t>Flytgasanmälningar för anmälningspliktiga flytgasobjekt, tillståndsbeslut och relaterade ibruktagningsbesiktningar (över 200 kg flytgas, på bränslestationer över 300 kg).</w:t>
      </w:r>
    </w:p>
    <w:p w14:paraId="60387D7C" w14:textId="2B8E73DE" w:rsidR="00D46D51" w:rsidRDefault="00D46D51" w:rsidP="00326887">
      <w:pPr>
        <w:pStyle w:val="1Teksti"/>
        <w:numPr>
          <w:ilvl w:val="0"/>
          <w:numId w:val="13"/>
        </w:numPr>
        <w:rPr>
          <w:rFonts w:asciiTheme="minorHAnsi" w:hAnsiTheme="minorHAnsi"/>
        </w:rPr>
      </w:pPr>
      <w:r>
        <w:rPr>
          <w:rFonts w:asciiTheme="minorHAnsi" w:hAnsiTheme="minorHAnsi"/>
          <w:lang w:val="sv-FI"/>
        </w:rPr>
        <w:t>Säkerhets- och kemikalieverkets (Tukes) granskningar av storskaliga kemikalieobjekt, där en representant från räddningsverket deltar enligt överenskommelse och i mån av möjlighet.</w:t>
      </w:r>
      <w:bookmarkEnd w:id="29"/>
    </w:p>
    <w:p w14:paraId="12FFD708" w14:textId="403A9C5D" w:rsidR="005C51D5" w:rsidRPr="000D3A9D" w:rsidRDefault="005C51D5" w:rsidP="005C51D5">
      <w:pPr>
        <w:pStyle w:val="1Teksti"/>
        <w:numPr>
          <w:ilvl w:val="0"/>
          <w:numId w:val="13"/>
        </w:numPr>
        <w:rPr>
          <w:rFonts w:asciiTheme="minorHAnsi" w:hAnsiTheme="minorHAnsi"/>
          <w:lang w:val="en-US"/>
        </w:rPr>
      </w:pPr>
      <w:r>
        <w:rPr>
          <w:rFonts w:asciiTheme="minorHAnsi" w:hAnsiTheme="minorHAnsi"/>
          <w:lang w:val="sv-FI"/>
        </w:rPr>
        <w:lastRenderedPageBreak/>
        <w:t>Ibruktagningsbesiktningar för oljeeldningsaggregat. Besiktningar görs av oljeeldningsaggregat som är nya eller har genomgått betydande förändringar, där cisternens eller cisternernas totala volym är högst 10 000 kg (ca 11 m</w:t>
      </w:r>
      <w:r>
        <w:rPr>
          <w:rFonts w:asciiTheme="minorHAnsi" w:hAnsiTheme="minorHAnsi"/>
          <w:vertAlign w:val="superscript"/>
          <w:lang w:val="sv-FI"/>
        </w:rPr>
        <w:t>3</w:t>
      </w:r>
      <w:r>
        <w:rPr>
          <w:rFonts w:asciiTheme="minorHAnsi" w:hAnsiTheme="minorHAnsi"/>
          <w:lang w:val="sv-FI"/>
        </w:rPr>
        <w:t>). Besiktningen görs utifrån kundens anmälan, och ska göras inom 3 månader efter att anordningen tagits i bruk.</w:t>
      </w:r>
    </w:p>
    <w:p w14:paraId="3E394ADF" w14:textId="7DF19474" w:rsidR="005835BB" w:rsidRPr="000D3A9D" w:rsidRDefault="005835BB" w:rsidP="00113703">
      <w:pPr>
        <w:pStyle w:val="Taso2"/>
        <w:ind w:left="0"/>
        <w:rPr>
          <w:lang w:val="en-US"/>
        </w:rPr>
      </w:pPr>
      <w:bookmarkStart w:id="30" w:name="_Toc67891653"/>
      <w:r>
        <w:rPr>
          <w:bCs/>
          <w:lang w:val="sv-FI"/>
        </w:rPr>
        <w:t>Tillsyn av försäljning och upplagring av fyrverkerier</w:t>
      </w:r>
      <w:bookmarkEnd w:id="30"/>
    </w:p>
    <w:p w14:paraId="25729535" w14:textId="0A776BC5" w:rsidR="00D46D51" w:rsidRPr="000D3A9D" w:rsidRDefault="00D46D51" w:rsidP="00326887">
      <w:pPr>
        <w:pStyle w:val="1Teksti"/>
        <w:rPr>
          <w:rFonts w:asciiTheme="minorHAnsi" w:hAnsiTheme="minorHAnsi"/>
          <w:lang w:val="sv-FI"/>
        </w:rPr>
      </w:pPr>
      <w:r>
        <w:rPr>
          <w:rFonts w:asciiTheme="minorHAnsi" w:hAnsiTheme="minorHAnsi"/>
          <w:lang w:val="sv-FI"/>
        </w:rPr>
        <w:t xml:space="preserve">Områdets räddningsmyndighet övervakar med stöd av kemikaliesäkerhetslagen upplagring av pyrotekniska produkter i samband med försäljning och överlåtelse av dem för privat bruk. I anknytning till tillsynen behandlar räddningsmyndigheten verksamhetsidkarens anmälningar, fattar nödvändiga beslut utifrån anmälningarna samt granskar förvaringen och försäljningsställena för pyrotekniska produkter under den huvudsakliga försäljningstiden 27.12–31.12. Anmälningar om försäljningsställen för fyrverkerier kommer också in i juli och augusti inför villaavslutningen. </w:t>
      </w:r>
    </w:p>
    <w:p w14:paraId="225E8442" w14:textId="46DA1BAB" w:rsidR="005835BB" w:rsidRPr="00113703" w:rsidRDefault="005835BB" w:rsidP="00113703">
      <w:pPr>
        <w:pStyle w:val="Taso2"/>
        <w:ind w:left="0"/>
      </w:pPr>
      <w:bookmarkStart w:id="31" w:name="_Toc67891654"/>
      <w:r>
        <w:rPr>
          <w:bCs/>
          <w:lang w:val="sv-FI"/>
        </w:rPr>
        <w:t>Tillsyn av avfyrande av fyrverkerier</w:t>
      </w:r>
      <w:bookmarkEnd w:id="31"/>
    </w:p>
    <w:p w14:paraId="43FCE018" w14:textId="77777777" w:rsidR="00D46D51" w:rsidRPr="000D3A9D" w:rsidRDefault="00D46D51" w:rsidP="00D46D51">
      <w:pPr>
        <w:pStyle w:val="1Teksti"/>
        <w:rPr>
          <w:rFonts w:asciiTheme="minorHAnsi" w:hAnsiTheme="minorHAnsi"/>
          <w:lang w:val="sv-FI"/>
        </w:rPr>
      </w:pPr>
      <w:r>
        <w:rPr>
          <w:rFonts w:asciiTheme="minorHAnsi" w:hAnsiTheme="minorHAnsi"/>
          <w:lang w:val="sv-FI"/>
        </w:rPr>
        <w:t xml:space="preserve">Tillstånd för professionella fyrverkeriuppvisningar beviljas av polisen, som vid behov begär ett expertutlåtande från räddningsmyndigheten (2005/390 § 97). Samarbetet med polisen kan ske genom ett skriftligt utlåtandeförfarande (utlåtande) eller ett lättare rådgivningsförfarande (rådgivning).  </w:t>
      </w:r>
    </w:p>
    <w:p w14:paraId="71F9C38A" w14:textId="1D2FDE51" w:rsidR="00E65DA4" w:rsidRPr="000D3A9D" w:rsidRDefault="00D46D51" w:rsidP="00326887">
      <w:pPr>
        <w:pStyle w:val="1Teksti"/>
        <w:rPr>
          <w:rFonts w:asciiTheme="minorHAnsi" w:hAnsiTheme="minorHAnsi"/>
          <w:lang w:val="sv-FI"/>
        </w:rPr>
      </w:pPr>
      <w:r>
        <w:rPr>
          <w:rFonts w:asciiTheme="minorHAnsi" w:hAnsiTheme="minorHAnsi"/>
          <w:lang w:val="sv-FI"/>
        </w:rPr>
        <w:t>Räddningsmyndigheten beviljar tillstånd för användning av fyrverkerier avsedda för konsumenter vid andra tidpunkter än nyårsafton. För användning av fyrverkerier vid andra tidpunkter än nyårsafton tillämpas en tillståndsbehandling för varje enskilt fall och vid behov en inspektion. Tillståndsbehandlingen sker utifrån en skriftlig ansökan.</w:t>
      </w:r>
    </w:p>
    <w:p w14:paraId="507083CB" w14:textId="67B47144" w:rsidR="005846A9" w:rsidRPr="000D3A9D" w:rsidRDefault="005846A9" w:rsidP="00326887">
      <w:pPr>
        <w:pStyle w:val="1Teksti"/>
        <w:rPr>
          <w:rFonts w:asciiTheme="minorHAnsi" w:hAnsiTheme="minorHAnsi"/>
          <w:lang w:val="sv-FI"/>
        </w:rPr>
      </w:pPr>
      <w:r>
        <w:rPr>
          <w:rFonts w:asciiTheme="minorHAnsi" w:hAnsiTheme="minorHAnsi"/>
          <w:lang w:val="sv-FI"/>
        </w:rPr>
        <w:t>I gamla stan i Borgå gäller ett förbud mot fyrverkerier året runt.</w:t>
      </w:r>
    </w:p>
    <w:p w14:paraId="30F0FBEC" w14:textId="4E31BDD8" w:rsidR="00095984" w:rsidRPr="000D3A9D" w:rsidRDefault="00E65DA4" w:rsidP="00E65DA4">
      <w:pPr>
        <w:pStyle w:val="Taso1"/>
        <w:rPr>
          <w:lang w:val="en-US"/>
        </w:rPr>
      </w:pPr>
      <w:bookmarkStart w:id="32" w:name="_Toc67891655"/>
      <w:r>
        <w:rPr>
          <w:bCs/>
          <w:lang w:val="sv-FI"/>
        </w:rPr>
        <w:t>Styrning av och tillsyn över byggande</w:t>
      </w:r>
      <w:bookmarkEnd w:id="32"/>
    </w:p>
    <w:p w14:paraId="6FDFF4CE" w14:textId="20141357" w:rsidR="00E65DA4" w:rsidRPr="000D3A9D" w:rsidRDefault="00E65DA4" w:rsidP="00E65DA4">
      <w:pPr>
        <w:pStyle w:val="1Teksti"/>
        <w:rPr>
          <w:rFonts w:asciiTheme="minorHAnsi" w:hAnsiTheme="minorHAnsi"/>
          <w:lang w:val="en-US"/>
        </w:rPr>
      </w:pPr>
      <w:r>
        <w:rPr>
          <w:rFonts w:asciiTheme="minorHAnsi" w:hAnsiTheme="minorHAnsi"/>
          <w:lang w:val="sv-FI"/>
        </w:rPr>
        <w:t>Räddningsverket i Östra Nyland fungerar som sakkunnig i styrning av och tillsyn över byggande enligt överenskommelse med kommunen (</w:t>
      </w:r>
      <w:hyperlink r:id="rId11" w:history="1">
        <w:r>
          <w:rPr>
            <w:rFonts w:asciiTheme="minorHAnsi" w:hAnsiTheme="minorHAnsi"/>
            <w:lang w:val="sv-FI"/>
          </w:rPr>
          <w:t>Räddningslagen 379/2011 § 27</w:t>
        </w:r>
      </w:hyperlink>
      <w:r>
        <w:rPr>
          <w:rFonts w:asciiTheme="minorHAnsi" w:hAnsiTheme="minorHAnsi"/>
          <w:lang w:val="sv-FI"/>
        </w:rPr>
        <w:t xml:space="preserve">). </w:t>
      </w:r>
    </w:p>
    <w:p w14:paraId="37A2A1EA" w14:textId="3D36AEF2" w:rsidR="00E65DA4" w:rsidRPr="000D3A9D" w:rsidRDefault="00E65DA4" w:rsidP="00E65DA4">
      <w:pPr>
        <w:pStyle w:val="1Teksti"/>
        <w:rPr>
          <w:rFonts w:asciiTheme="minorHAnsi" w:hAnsiTheme="minorHAnsi"/>
          <w:lang w:val="sv-FI"/>
        </w:rPr>
      </w:pPr>
      <w:r>
        <w:rPr>
          <w:rFonts w:asciiTheme="minorHAnsi" w:hAnsiTheme="minorHAnsi"/>
          <w:lang w:val="sv-FI"/>
        </w:rPr>
        <w:t>Enligt 20 § i markanvändnings- och bygglagen (</w:t>
      </w:r>
      <w:hyperlink r:id="rId12" w:history="1">
        <w:r>
          <w:rPr>
            <w:rFonts w:asciiTheme="minorHAnsi" w:hAnsiTheme="minorHAnsi"/>
            <w:lang w:val="sv-FI"/>
          </w:rPr>
          <w:t>132/999</w:t>
        </w:r>
      </w:hyperlink>
      <w:r>
        <w:rPr>
          <w:rFonts w:asciiTheme="minorHAnsi" w:hAnsiTheme="minorHAnsi"/>
          <w:lang w:val="sv-FI"/>
        </w:rPr>
        <w:t xml:space="preserve">) ska kommunen sköta styrningen av och tillsynen över byggandet inom sitt område. I praktiken sköts styrningen av och tillsynen över byggandet i kommunen av byggnadstillsynen, som också alltid fattar beslut om bygglov. Räddningsmyndigheten bistår byggnadstillsynsmyndigheten i bygglovsärenden som sakkunnig inom räddningsväsendet. Räddningsverket tillhandahåller också en handlednings- </w:t>
      </w:r>
      <w:r>
        <w:rPr>
          <w:rFonts w:asciiTheme="minorHAnsi" w:hAnsiTheme="minorHAnsi"/>
          <w:lang w:val="sv-FI"/>
        </w:rPr>
        <w:lastRenderedPageBreak/>
        <w:t>och rådgivningstjänst för planerare inom byggande, genom vilken man kan bidra till ett säkerhetsmässigt bra slutresultat.</w:t>
      </w:r>
    </w:p>
    <w:p w14:paraId="75B98EB1" w14:textId="4BDA34EB" w:rsidR="00E65DA4" w:rsidRPr="000D3A9D" w:rsidRDefault="00E65DA4" w:rsidP="00E65DA4">
      <w:pPr>
        <w:pStyle w:val="1Teksti"/>
        <w:rPr>
          <w:rFonts w:asciiTheme="minorHAnsi" w:hAnsiTheme="minorHAnsi"/>
          <w:lang w:val="sv-FI"/>
        </w:rPr>
      </w:pPr>
      <w:r>
        <w:rPr>
          <w:rFonts w:asciiTheme="minorHAnsi" w:hAnsiTheme="minorHAnsi"/>
          <w:lang w:val="sv-FI"/>
        </w:rPr>
        <w:t xml:space="preserve">Räddningsmyndigheten skriver sakkunnigutlåtanden utifrån skriftliga bygglovshandlingar och -planer på byggnadstillsynsmyndighetens begäran. Skriftliga utlåtanden skrivs om sådana bygglovsprojekt som listas i punkt 3.1.2. Särskilda frågor som berör skyddsrum (anmälan om skyddsrum) i anknytning till bygglovsansökningar behandlas i samband med utlåtandet om hela projektet. Man skriver inte särskilda utlåtanden om skyddsrum, om det inte är fråga om bygglov som endast gäller byggande av ett skyddsrum. Bygglovsutlåtanden för andra byggnader, såsom bostadsbyggnader med en eller två lägenheter samt fritidsbostäder och fristående garage eller biltak, sköts lokalt med ett flexibelt förfarande. </w:t>
      </w:r>
    </w:p>
    <w:p w14:paraId="763570B4" w14:textId="1E310BFF" w:rsidR="00E65DA4" w:rsidRPr="000D3A9D" w:rsidRDefault="00E65DA4" w:rsidP="005D7F9F">
      <w:pPr>
        <w:pStyle w:val="1Teksti"/>
        <w:rPr>
          <w:rFonts w:asciiTheme="minorHAnsi" w:hAnsiTheme="minorHAnsi"/>
          <w:lang w:val="sv-FI"/>
        </w:rPr>
      </w:pPr>
      <w:r>
        <w:rPr>
          <w:rFonts w:asciiTheme="minorHAnsi" w:hAnsiTheme="minorHAnsi"/>
          <w:lang w:val="sv-FI"/>
        </w:rPr>
        <w:t xml:space="preserve">Lättnader gällande byggande av skyddsrum behandlas av byggnadstillsynsmyndigheten efter hörande av räddningsverket.  </w:t>
      </w:r>
    </w:p>
    <w:p w14:paraId="1B5F7993" w14:textId="2B09F194" w:rsidR="00E65DA4" w:rsidRPr="000D3A9D" w:rsidRDefault="00E65DA4" w:rsidP="00E65DA4">
      <w:pPr>
        <w:pStyle w:val="1Teksti"/>
        <w:rPr>
          <w:rFonts w:asciiTheme="minorHAnsi" w:hAnsiTheme="minorHAnsi"/>
          <w:lang w:val="sv-FI"/>
        </w:rPr>
      </w:pPr>
      <w:r>
        <w:rPr>
          <w:rFonts w:asciiTheme="minorHAnsi" w:hAnsiTheme="minorHAnsi"/>
          <w:lang w:val="sv-FI"/>
        </w:rPr>
        <w:t>Den riktlinje som Räddningsverket i Östra Nyland ställt upp är att lösningar enligt planeringsanvisningarna nedan ska godkännas som sådana för att förenhetliga kundbetjäningen.</w:t>
      </w:r>
    </w:p>
    <w:p w14:paraId="38C7CF59" w14:textId="5412542B" w:rsidR="00E65DA4" w:rsidRPr="000D3A9D" w:rsidRDefault="00E65DA4" w:rsidP="00E65DA4">
      <w:pPr>
        <w:pStyle w:val="1Teksti"/>
        <w:numPr>
          <w:ilvl w:val="0"/>
          <w:numId w:val="4"/>
        </w:numPr>
        <w:rPr>
          <w:rFonts w:asciiTheme="minorHAnsi" w:hAnsiTheme="minorHAnsi"/>
          <w:lang w:val="sv-FI"/>
        </w:rPr>
      </w:pPr>
      <w:r>
        <w:rPr>
          <w:rFonts w:asciiTheme="minorHAnsi" w:hAnsiTheme="minorHAnsi"/>
          <w:lang w:val="sv-FI"/>
        </w:rPr>
        <w:t>Byggnadstillsynernas gemensamma TOPTEN-kort om brandsäkerhet. TOPTEN-byggnadstillsynerna har ett samarbete genom vilket man närmar sig bestämmelser och ändringar i dem på ett sätt som förenhetligar tolkningarna och så att man kontrollerar förutsättningarna för räddningsverksamhet.</w:t>
      </w:r>
    </w:p>
    <w:p w14:paraId="5A39CF00" w14:textId="1117A33D" w:rsidR="00910DC6" w:rsidRPr="000D3A9D" w:rsidRDefault="00E65DA4" w:rsidP="00910DC6">
      <w:pPr>
        <w:pStyle w:val="1Teksti"/>
        <w:numPr>
          <w:ilvl w:val="0"/>
          <w:numId w:val="4"/>
        </w:numPr>
        <w:rPr>
          <w:rFonts w:asciiTheme="minorHAnsi" w:hAnsiTheme="minorHAnsi"/>
          <w:lang w:val="en-US"/>
        </w:rPr>
      </w:pPr>
      <w:r>
        <w:rPr>
          <w:rFonts w:asciiTheme="minorHAnsi" w:hAnsiTheme="minorHAnsi"/>
          <w:lang w:val="sv-FI"/>
        </w:rPr>
        <w:t xml:space="preserve">Planeringsanvisningar som tagits i bruk gemensamt av räddningsverken i Nyland. (OBS! De godkända anvisningar som är i bruk finns i verksamhetsanvisningarna för riskhanteringens uppgiftsområde)  </w:t>
      </w:r>
    </w:p>
    <w:p w14:paraId="197B8468" w14:textId="77777777" w:rsidR="00A70019" w:rsidRPr="00A70019" w:rsidRDefault="00A70019" w:rsidP="00A70019">
      <w:pPr>
        <w:pStyle w:val="Luettelokappale"/>
        <w:numPr>
          <w:ilvl w:val="0"/>
          <w:numId w:val="2"/>
        </w:numPr>
        <w:spacing w:line="240" w:lineRule="auto"/>
        <w:jc w:val="both"/>
        <w:rPr>
          <w:b/>
          <w:vanish/>
        </w:rPr>
      </w:pPr>
    </w:p>
    <w:p w14:paraId="73EADE84" w14:textId="639D02A6" w:rsidR="00813887" w:rsidRPr="00F46071" w:rsidRDefault="00813887" w:rsidP="00A70019">
      <w:pPr>
        <w:pStyle w:val="Taso2"/>
        <w:ind w:left="0"/>
      </w:pPr>
      <w:bookmarkStart w:id="33" w:name="_Toc67891656"/>
      <w:r>
        <w:rPr>
          <w:bCs/>
          <w:lang w:val="sv-FI"/>
        </w:rPr>
        <w:t>Särskild brandsyn</w:t>
      </w:r>
      <w:bookmarkEnd w:id="33"/>
    </w:p>
    <w:p w14:paraId="146768EA" w14:textId="77777777" w:rsidR="00813887" w:rsidRPr="000D3A9D" w:rsidRDefault="00813887" w:rsidP="00813887">
      <w:pPr>
        <w:spacing w:before="100" w:beforeAutospacing="1" w:after="100" w:afterAutospacing="1"/>
        <w:rPr>
          <w:rFonts w:eastAsia="Times New Roman"/>
          <w:color w:val="auto"/>
          <w:lang w:val="sv-FI"/>
        </w:rPr>
      </w:pPr>
      <w:r>
        <w:rPr>
          <w:rFonts w:eastAsia="Times New Roman"/>
          <w:color w:val="auto"/>
          <w:lang w:val="sv-FI"/>
        </w:rPr>
        <w:t>En särskild brandsyn görs i en ny eller renoverad byggnad, om kommunens byggnadstillsynsmyndighet har fastställt i bygglovet att detta ska göras. Före den egentliga särskilda brandsynen kan man också göra en förhandsinspektion för ibruktagandet av byggnaden. I samband med den särskilda brandsynen görs en ibruktagningsbesiktning av skyddsrum. Genom besiktningen kontrollerar man att skyddsrummet har byggts i enlighet med bygglovshandlingarna och att det uppfyller de gällande bestämmelserna. Besiktningar av skyddsrum i byggnader som är i användning ingår i allmänna brandsyner. Inga separata besiktningar görs för skyddsrum, förutom om ett bygglov gäller endast ett skyddsrum.</w:t>
      </w:r>
    </w:p>
    <w:p w14:paraId="5E308F54" w14:textId="77777777" w:rsidR="00813887" w:rsidRPr="000D3A9D" w:rsidRDefault="00813887" w:rsidP="00813887">
      <w:pPr>
        <w:spacing w:before="100" w:beforeAutospacing="1" w:after="100" w:afterAutospacing="1"/>
        <w:rPr>
          <w:rFonts w:eastAsia="Times New Roman"/>
          <w:color w:val="auto"/>
          <w:lang w:val="sv-FI"/>
        </w:rPr>
      </w:pPr>
      <w:r>
        <w:rPr>
          <w:rFonts w:eastAsia="Times New Roman"/>
          <w:color w:val="auto"/>
          <w:lang w:val="sv-FI"/>
        </w:rPr>
        <w:t>Särskilda brandsyner görs för följande nya objekt:</w:t>
      </w:r>
    </w:p>
    <w:p w14:paraId="07F77DCF" w14:textId="17B989C9" w:rsidR="00813887" w:rsidRPr="000D3A9D" w:rsidRDefault="00B441D3" w:rsidP="00813887">
      <w:pPr>
        <w:pStyle w:val="1Teksti"/>
        <w:numPr>
          <w:ilvl w:val="0"/>
          <w:numId w:val="3"/>
        </w:numPr>
        <w:rPr>
          <w:rFonts w:asciiTheme="minorHAnsi" w:hAnsiTheme="minorHAnsi"/>
          <w:lang w:val="en-US"/>
        </w:rPr>
      </w:pPr>
      <w:r>
        <w:rPr>
          <w:rFonts w:asciiTheme="minorHAnsi" w:hAnsiTheme="minorHAnsi"/>
          <w:lang w:val="sv-FI"/>
        </w:rPr>
        <w:t>bostadsbyggnader som måste ha en räddningsplan</w:t>
      </w:r>
    </w:p>
    <w:p w14:paraId="3CA21E14" w14:textId="77777777" w:rsidR="00813887" w:rsidRPr="00692BDE" w:rsidRDefault="00813887" w:rsidP="00813887">
      <w:pPr>
        <w:pStyle w:val="1Teksti"/>
        <w:numPr>
          <w:ilvl w:val="0"/>
          <w:numId w:val="3"/>
        </w:numPr>
        <w:rPr>
          <w:rFonts w:asciiTheme="minorHAnsi" w:hAnsiTheme="minorHAnsi"/>
        </w:rPr>
      </w:pPr>
      <w:r>
        <w:rPr>
          <w:rFonts w:asciiTheme="minorHAnsi" w:hAnsiTheme="minorHAnsi"/>
          <w:lang w:val="sv-FI"/>
        </w:rPr>
        <w:t>objekt som har skyddsrum</w:t>
      </w:r>
    </w:p>
    <w:p w14:paraId="3268C1BA" w14:textId="77777777" w:rsidR="00813887" w:rsidRPr="000D3A9D" w:rsidRDefault="00813887" w:rsidP="00813887">
      <w:pPr>
        <w:pStyle w:val="1Teksti"/>
        <w:numPr>
          <w:ilvl w:val="0"/>
          <w:numId w:val="3"/>
        </w:numPr>
        <w:rPr>
          <w:rFonts w:asciiTheme="minorHAnsi" w:hAnsiTheme="minorHAnsi"/>
          <w:lang w:val="en-US"/>
        </w:rPr>
      </w:pPr>
      <w:r>
        <w:rPr>
          <w:rFonts w:asciiTheme="minorHAnsi" w:hAnsiTheme="minorHAnsi"/>
          <w:lang w:val="sv-FI"/>
        </w:rPr>
        <w:t>objekt som har automatiska släckningsanordningar eller automatiska brandlarm kopplade till nödcentralen</w:t>
      </w:r>
    </w:p>
    <w:p w14:paraId="77DCDBF3" w14:textId="77777777" w:rsidR="00813887" w:rsidRPr="000D3A9D" w:rsidRDefault="00813887" w:rsidP="00813887">
      <w:pPr>
        <w:pStyle w:val="1Teksti"/>
        <w:numPr>
          <w:ilvl w:val="0"/>
          <w:numId w:val="3"/>
        </w:numPr>
        <w:rPr>
          <w:rFonts w:asciiTheme="minorHAnsi" w:hAnsiTheme="minorHAnsi"/>
          <w:lang w:val="en-US"/>
        </w:rPr>
      </w:pPr>
      <w:r>
        <w:rPr>
          <w:rFonts w:asciiTheme="minorHAnsi" w:hAnsiTheme="minorHAnsi"/>
          <w:lang w:val="sv-FI"/>
        </w:rPr>
        <w:lastRenderedPageBreak/>
        <w:t>hotell, semesterhem, internat, semesterbyar, campingområden och andra motsvarande inkvarteringslokaler (alla)</w:t>
      </w:r>
    </w:p>
    <w:p w14:paraId="6EEF023E" w14:textId="77777777" w:rsidR="00813887" w:rsidRPr="000D3A9D" w:rsidRDefault="00813887" w:rsidP="00813887">
      <w:pPr>
        <w:pStyle w:val="1Teksti"/>
        <w:numPr>
          <w:ilvl w:val="0"/>
          <w:numId w:val="3"/>
        </w:numPr>
        <w:rPr>
          <w:rFonts w:asciiTheme="minorHAnsi" w:hAnsiTheme="minorHAnsi"/>
          <w:lang w:val="en-US"/>
        </w:rPr>
      </w:pPr>
      <w:r>
        <w:rPr>
          <w:rFonts w:asciiTheme="minorHAnsi" w:hAnsiTheme="minorHAnsi"/>
          <w:lang w:val="sv-FI"/>
        </w:rPr>
        <w:t>sjukhus, äldreboenden och andra professionella vårdinrättningar som används dygnet runt samt slutna straffanstalter</w:t>
      </w:r>
    </w:p>
    <w:p w14:paraId="62360639" w14:textId="77777777" w:rsidR="00813887" w:rsidRPr="000D3A9D" w:rsidRDefault="00813887" w:rsidP="00813887">
      <w:pPr>
        <w:pStyle w:val="1Teksti"/>
        <w:numPr>
          <w:ilvl w:val="0"/>
          <w:numId w:val="3"/>
        </w:numPr>
        <w:rPr>
          <w:rFonts w:asciiTheme="minorHAnsi" w:hAnsiTheme="minorHAnsi"/>
          <w:lang w:val="en-US"/>
        </w:rPr>
      </w:pPr>
      <w:r>
        <w:rPr>
          <w:rFonts w:asciiTheme="minorHAnsi" w:hAnsiTheme="minorHAnsi"/>
          <w:lang w:val="sv-FI"/>
        </w:rPr>
        <w:t xml:space="preserve">service- och bostadsbyggnader för personer med fysiska funktionsnedsättningar och andra specialgrupper </w:t>
      </w:r>
    </w:p>
    <w:p w14:paraId="4D99A2BB" w14:textId="77777777" w:rsidR="00813887" w:rsidRPr="00F46071" w:rsidRDefault="00813887" w:rsidP="00813887">
      <w:pPr>
        <w:pStyle w:val="1Teksti"/>
        <w:numPr>
          <w:ilvl w:val="0"/>
          <w:numId w:val="3"/>
        </w:numPr>
        <w:rPr>
          <w:rFonts w:asciiTheme="minorHAnsi" w:hAnsiTheme="minorHAnsi"/>
        </w:rPr>
      </w:pPr>
      <w:r>
        <w:rPr>
          <w:rFonts w:asciiTheme="minorHAnsi" w:hAnsiTheme="minorHAnsi"/>
          <w:lang w:val="sv-FI"/>
        </w:rPr>
        <w:t>samlings- och affärslokaler, såsom:</w:t>
      </w:r>
    </w:p>
    <w:p w14:paraId="1A04BA99" w14:textId="77777777" w:rsidR="00813887" w:rsidRPr="00F46071" w:rsidRDefault="00813887" w:rsidP="00813887">
      <w:pPr>
        <w:pStyle w:val="1Teksti"/>
        <w:numPr>
          <w:ilvl w:val="1"/>
          <w:numId w:val="3"/>
        </w:numPr>
        <w:rPr>
          <w:rFonts w:asciiTheme="minorHAnsi" w:hAnsiTheme="minorHAnsi"/>
        </w:rPr>
      </w:pPr>
      <w:r>
        <w:rPr>
          <w:rFonts w:asciiTheme="minorHAnsi" w:hAnsiTheme="minorHAnsi"/>
          <w:lang w:val="sv-FI"/>
        </w:rPr>
        <w:t>affärer (över 400 m²)</w:t>
      </w:r>
    </w:p>
    <w:p w14:paraId="4277512E" w14:textId="77777777" w:rsidR="00813887" w:rsidRPr="00F46071" w:rsidRDefault="00813887" w:rsidP="00813887">
      <w:pPr>
        <w:pStyle w:val="1Teksti"/>
        <w:numPr>
          <w:ilvl w:val="1"/>
          <w:numId w:val="3"/>
        </w:numPr>
        <w:rPr>
          <w:rFonts w:asciiTheme="minorHAnsi" w:hAnsiTheme="minorHAnsi"/>
        </w:rPr>
      </w:pPr>
      <w:r>
        <w:rPr>
          <w:rFonts w:asciiTheme="minorHAnsi" w:hAnsiTheme="minorHAnsi"/>
          <w:lang w:val="sv-FI"/>
        </w:rPr>
        <w:t>skolor (alla)</w:t>
      </w:r>
    </w:p>
    <w:p w14:paraId="76722421" w14:textId="77777777" w:rsidR="00813887" w:rsidRPr="00F46071" w:rsidRDefault="00813887" w:rsidP="00813887">
      <w:pPr>
        <w:pStyle w:val="1Teksti"/>
        <w:numPr>
          <w:ilvl w:val="1"/>
          <w:numId w:val="3"/>
        </w:numPr>
        <w:rPr>
          <w:rFonts w:asciiTheme="minorHAnsi" w:hAnsiTheme="minorHAnsi"/>
        </w:rPr>
      </w:pPr>
      <w:r>
        <w:rPr>
          <w:rFonts w:asciiTheme="minorHAnsi" w:hAnsiTheme="minorHAnsi"/>
          <w:lang w:val="sv-FI"/>
        </w:rPr>
        <w:t>idrotts- och utställningshallar (alla)</w:t>
      </w:r>
    </w:p>
    <w:p w14:paraId="13E0FEB3" w14:textId="77777777" w:rsidR="00813887" w:rsidRPr="00F46071" w:rsidRDefault="00813887" w:rsidP="00813887">
      <w:pPr>
        <w:pStyle w:val="1Teksti"/>
        <w:numPr>
          <w:ilvl w:val="1"/>
          <w:numId w:val="3"/>
        </w:numPr>
        <w:rPr>
          <w:rFonts w:asciiTheme="minorHAnsi" w:hAnsiTheme="minorHAnsi"/>
        </w:rPr>
      </w:pPr>
      <w:r>
        <w:rPr>
          <w:rFonts w:asciiTheme="minorHAnsi" w:hAnsiTheme="minorHAnsi"/>
          <w:lang w:val="sv-FI"/>
        </w:rPr>
        <w:t>lokaler för fritidsverksamhet (över 300 m²), såsom gym, klubblokaler osv.</w:t>
      </w:r>
    </w:p>
    <w:p w14:paraId="3997E47B" w14:textId="77777777" w:rsidR="00813887" w:rsidRPr="00F46071" w:rsidRDefault="00813887" w:rsidP="00813887">
      <w:pPr>
        <w:pStyle w:val="1Teksti"/>
        <w:numPr>
          <w:ilvl w:val="1"/>
          <w:numId w:val="3"/>
        </w:numPr>
        <w:rPr>
          <w:rFonts w:asciiTheme="minorHAnsi" w:hAnsiTheme="minorHAnsi"/>
        </w:rPr>
      </w:pPr>
      <w:r>
        <w:rPr>
          <w:rFonts w:asciiTheme="minorHAnsi" w:hAnsiTheme="minorHAnsi"/>
          <w:lang w:val="sv-FI"/>
        </w:rPr>
        <w:t>teatrar (alla)</w:t>
      </w:r>
    </w:p>
    <w:p w14:paraId="13251927" w14:textId="77777777" w:rsidR="00813887" w:rsidRPr="00F46071" w:rsidRDefault="00813887" w:rsidP="00813887">
      <w:pPr>
        <w:pStyle w:val="1Teksti"/>
        <w:numPr>
          <w:ilvl w:val="1"/>
          <w:numId w:val="3"/>
        </w:numPr>
        <w:rPr>
          <w:rFonts w:asciiTheme="minorHAnsi" w:hAnsiTheme="minorHAnsi"/>
        </w:rPr>
      </w:pPr>
      <w:r>
        <w:rPr>
          <w:rFonts w:asciiTheme="minorHAnsi" w:hAnsiTheme="minorHAnsi"/>
          <w:lang w:val="sv-FI"/>
        </w:rPr>
        <w:t>samlingslokaler för religiösa samfund, såsom kyrkor, församlingshem, tempel, moskéer (alla)</w:t>
      </w:r>
    </w:p>
    <w:p w14:paraId="1142B82D" w14:textId="77777777" w:rsidR="00813887" w:rsidRPr="00F46071" w:rsidRDefault="00813887" w:rsidP="00813887">
      <w:pPr>
        <w:pStyle w:val="1Teksti"/>
        <w:numPr>
          <w:ilvl w:val="1"/>
          <w:numId w:val="3"/>
        </w:numPr>
        <w:rPr>
          <w:rFonts w:asciiTheme="minorHAnsi" w:hAnsiTheme="minorHAnsi"/>
        </w:rPr>
      </w:pPr>
      <w:r>
        <w:rPr>
          <w:rFonts w:asciiTheme="minorHAnsi" w:hAnsiTheme="minorHAnsi"/>
          <w:lang w:val="sv-FI"/>
        </w:rPr>
        <w:t>bibliotek (om detta är byggnadens huvudsakliga användningsändamål)</w:t>
      </w:r>
    </w:p>
    <w:p w14:paraId="47A04301" w14:textId="77777777" w:rsidR="00813887" w:rsidRPr="00F46071" w:rsidRDefault="00813887" w:rsidP="00813887">
      <w:pPr>
        <w:pStyle w:val="1Teksti"/>
        <w:numPr>
          <w:ilvl w:val="1"/>
          <w:numId w:val="3"/>
        </w:numPr>
        <w:rPr>
          <w:rFonts w:asciiTheme="minorHAnsi" w:hAnsiTheme="minorHAnsi"/>
        </w:rPr>
      </w:pPr>
      <w:r>
        <w:rPr>
          <w:rFonts w:asciiTheme="minorHAnsi" w:hAnsiTheme="minorHAnsi"/>
          <w:lang w:val="sv-FI"/>
        </w:rPr>
        <w:t>trafikstationer (alla)</w:t>
      </w:r>
    </w:p>
    <w:p w14:paraId="6A376117" w14:textId="77777777" w:rsidR="00813887" w:rsidRPr="00F46071" w:rsidRDefault="00813887" w:rsidP="00813887">
      <w:pPr>
        <w:pStyle w:val="1Teksti"/>
        <w:numPr>
          <w:ilvl w:val="1"/>
          <w:numId w:val="3"/>
        </w:numPr>
        <w:rPr>
          <w:rFonts w:asciiTheme="minorHAnsi" w:hAnsiTheme="minorHAnsi"/>
        </w:rPr>
      </w:pPr>
      <w:r>
        <w:rPr>
          <w:rFonts w:asciiTheme="minorHAnsi" w:hAnsiTheme="minorHAnsi"/>
          <w:lang w:val="sv-FI"/>
        </w:rPr>
        <w:t>restauranger (utskänknings- och matrestauranger)</w:t>
      </w:r>
    </w:p>
    <w:p w14:paraId="6994A67D" w14:textId="77777777" w:rsidR="00813887" w:rsidRPr="000D3A9D" w:rsidRDefault="00813887" w:rsidP="00813887">
      <w:pPr>
        <w:pStyle w:val="1Teksti"/>
        <w:numPr>
          <w:ilvl w:val="1"/>
          <w:numId w:val="3"/>
        </w:numPr>
        <w:rPr>
          <w:rFonts w:asciiTheme="minorHAnsi" w:hAnsiTheme="minorHAnsi"/>
          <w:lang w:val="en-US"/>
        </w:rPr>
      </w:pPr>
      <w:r>
        <w:rPr>
          <w:rFonts w:asciiTheme="minorHAnsi" w:hAnsiTheme="minorHAnsi"/>
          <w:lang w:val="sv-FI"/>
        </w:rPr>
        <w:t>daghemslägenheter (alla förutom privata bostäder)</w:t>
      </w:r>
    </w:p>
    <w:p w14:paraId="06C40246" w14:textId="77777777" w:rsidR="00813887" w:rsidRPr="000D3A9D" w:rsidRDefault="00813887" w:rsidP="00813887">
      <w:pPr>
        <w:pStyle w:val="1Teksti"/>
        <w:numPr>
          <w:ilvl w:val="0"/>
          <w:numId w:val="3"/>
        </w:numPr>
        <w:rPr>
          <w:rFonts w:asciiTheme="minorHAnsi" w:hAnsiTheme="minorHAnsi"/>
          <w:lang w:val="en-US"/>
        </w:rPr>
      </w:pPr>
      <w:r>
        <w:rPr>
          <w:rFonts w:asciiTheme="minorHAnsi" w:hAnsiTheme="minorHAnsi"/>
          <w:lang w:val="sv-FI"/>
        </w:rPr>
        <w:t>större produktions-, lager- eller lantbruksbyggnader (alla)</w:t>
      </w:r>
    </w:p>
    <w:p w14:paraId="2897EA62" w14:textId="77777777" w:rsidR="00813887" w:rsidRPr="000D3A9D" w:rsidRDefault="00813887" w:rsidP="00813887">
      <w:pPr>
        <w:pStyle w:val="1Teksti"/>
        <w:numPr>
          <w:ilvl w:val="0"/>
          <w:numId w:val="3"/>
        </w:numPr>
        <w:rPr>
          <w:rFonts w:asciiTheme="minorHAnsi" w:hAnsiTheme="minorHAnsi"/>
          <w:lang w:val="en-US"/>
        </w:rPr>
      </w:pPr>
      <w:r>
        <w:rPr>
          <w:rFonts w:asciiTheme="minorHAnsi" w:hAnsiTheme="minorHAnsi"/>
          <w:lang w:val="sv-FI"/>
        </w:rPr>
        <w:t>lokaler med brand- och explosionsrisk (alla)</w:t>
      </w:r>
    </w:p>
    <w:p w14:paraId="670778DB" w14:textId="77777777" w:rsidR="00813887" w:rsidRPr="000D3A9D" w:rsidRDefault="00813887" w:rsidP="00813887">
      <w:pPr>
        <w:pStyle w:val="1Teksti"/>
        <w:numPr>
          <w:ilvl w:val="0"/>
          <w:numId w:val="3"/>
        </w:numPr>
        <w:rPr>
          <w:rFonts w:asciiTheme="minorHAnsi" w:hAnsiTheme="minorHAnsi"/>
          <w:lang w:val="en-US"/>
        </w:rPr>
      </w:pPr>
      <w:r>
        <w:rPr>
          <w:rFonts w:asciiTheme="minorHAnsi" w:hAnsiTheme="minorHAnsi"/>
          <w:lang w:val="sv-FI"/>
        </w:rPr>
        <w:t>byggnadens läge, storlek eller exceptionella förhållanden medför särskilda risker för person- och/eller brandsäkerheten</w:t>
      </w:r>
    </w:p>
    <w:p w14:paraId="24B45FCC" w14:textId="249AFBAD" w:rsidR="00813887" w:rsidRPr="000D3A9D" w:rsidRDefault="00813887" w:rsidP="00813887">
      <w:pPr>
        <w:pStyle w:val="1Teksti"/>
        <w:numPr>
          <w:ilvl w:val="0"/>
          <w:numId w:val="3"/>
        </w:numPr>
        <w:rPr>
          <w:rFonts w:asciiTheme="minorHAnsi" w:hAnsiTheme="minorHAnsi"/>
          <w:lang w:val="en-US"/>
        </w:rPr>
      </w:pPr>
      <w:r>
        <w:rPr>
          <w:rFonts w:asciiTheme="minorHAnsi" w:hAnsiTheme="minorHAnsi"/>
          <w:lang w:val="sv-FI"/>
        </w:rPr>
        <w:t>kontor, ämbetsverk och andra arbetsplatslokaler vars storlek är minst 300 m²</w:t>
      </w:r>
    </w:p>
    <w:p w14:paraId="68B5F250" w14:textId="0462F459" w:rsidR="001813A0" w:rsidRPr="00692BDE" w:rsidRDefault="001813A0" w:rsidP="00813887">
      <w:pPr>
        <w:pStyle w:val="1Teksti"/>
        <w:numPr>
          <w:ilvl w:val="0"/>
          <w:numId w:val="3"/>
        </w:numPr>
        <w:rPr>
          <w:rFonts w:asciiTheme="minorHAnsi" w:hAnsiTheme="minorHAnsi"/>
        </w:rPr>
      </w:pPr>
      <w:r>
        <w:rPr>
          <w:rFonts w:asciiTheme="minorHAnsi" w:hAnsiTheme="minorHAnsi"/>
          <w:lang w:val="sv-FI"/>
        </w:rPr>
        <w:t>olika värme- och andra anläggningar</w:t>
      </w:r>
    </w:p>
    <w:p w14:paraId="36CBE0B7" w14:textId="77777777" w:rsidR="00813887" w:rsidRPr="000D3A9D" w:rsidRDefault="00813887" w:rsidP="00813887">
      <w:pPr>
        <w:pStyle w:val="1Teksti"/>
        <w:numPr>
          <w:ilvl w:val="0"/>
          <w:numId w:val="3"/>
        </w:numPr>
        <w:rPr>
          <w:rFonts w:asciiTheme="minorHAnsi" w:hAnsiTheme="minorHAnsi"/>
          <w:lang w:val="en-US"/>
        </w:rPr>
      </w:pPr>
      <w:r>
        <w:rPr>
          <w:rFonts w:asciiTheme="minorHAnsi" w:hAnsiTheme="minorHAnsi"/>
          <w:lang w:val="sv-FI"/>
        </w:rPr>
        <w:t xml:space="preserve">renoverings- och saneringsobjekt som påverkar brand- och personsäkerheten, om objektet kräver bygglov och hör till de exempel som listas ovan </w:t>
      </w:r>
    </w:p>
    <w:p w14:paraId="46788A85" w14:textId="084BD693" w:rsidR="00813887" w:rsidRPr="000D3A9D" w:rsidRDefault="00813887" w:rsidP="00813887">
      <w:pPr>
        <w:spacing w:before="100" w:beforeAutospacing="1" w:after="100" w:afterAutospacing="1"/>
        <w:rPr>
          <w:rFonts w:eastAsia="Times New Roman"/>
          <w:color w:val="auto"/>
          <w:lang w:val="sv-FI"/>
        </w:rPr>
      </w:pPr>
      <w:r>
        <w:rPr>
          <w:rFonts w:eastAsia="Times New Roman"/>
          <w:color w:val="auto"/>
          <w:lang w:val="sv-FI"/>
        </w:rPr>
        <w:t xml:space="preserve">Räddningsmyndigheten använder sitt omdöme för att bedöma behovet av en särskild brandsyn, även om byggnadstillsynsmyndigheten har krävt en sådan i bygglovet. För objekt som är mindre än dem som listas ovan, och som inte har särskilda egenskaper vad säkerheten beträffar, finns det i regel inga grunder för en särskild brandsyn utförd av räddningsmyndigheten.   </w:t>
      </w:r>
    </w:p>
    <w:p w14:paraId="1F9EBA30" w14:textId="597AA6D0" w:rsidR="00E65DA4" w:rsidRPr="00E65DA4" w:rsidRDefault="00E65DA4" w:rsidP="00E65DA4">
      <w:pPr>
        <w:pStyle w:val="Taso1"/>
      </w:pPr>
      <w:bookmarkStart w:id="34" w:name="_Toc67891657"/>
      <w:r>
        <w:rPr>
          <w:bCs/>
          <w:lang w:val="sv-FI"/>
        </w:rPr>
        <w:t>Tillsynssamarbete</w:t>
      </w:r>
      <w:bookmarkEnd w:id="34"/>
    </w:p>
    <w:p w14:paraId="4F4EFC25" w14:textId="0DE775BF" w:rsidR="00E65DA4" w:rsidRDefault="00E65DA4" w:rsidP="00E65DA4">
      <w:pPr>
        <w:pStyle w:val="1Teksti"/>
        <w:rPr>
          <w:rFonts w:asciiTheme="minorHAnsi" w:hAnsiTheme="minorHAnsi"/>
        </w:rPr>
      </w:pPr>
      <w:r>
        <w:rPr>
          <w:rFonts w:asciiTheme="minorHAnsi" w:hAnsiTheme="minorHAnsi"/>
          <w:lang w:val="sv-FI"/>
        </w:rPr>
        <w:t>Räddningsverket utför sin tillsynsverksamhet även i samarbete med olika myndigheter och andra aktörer enligt de principer som beskrivs nedan. Vid sidan av tillsynssamarbete strävar man efter aktivt informationsutbyte i myndighetssamarbetet. Huvudprinciperna för samarbetsformerna beskrivs nedan.</w:t>
      </w:r>
    </w:p>
    <w:p w14:paraId="3442FD5F" w14:textId="77777777" w:rsidR="00E65DA4" w:rsidRPr="00E65DA4" w:rsidRDefault="00E65DA4" w:rsidP="00913181">
      <w:pPr>
        <w:pStyle w:val="1Teksti"/>
        <w:numPr>
          <w:ilvl w:val="0"/>
          <w:numId w:val="13"/>
        </w:numPr>
        <w:rPr>
          <w:rFonts w:asciiTheme="minorHAnsi" w:hAnsiTheme="minorHAnsi"/>
        </w:rPr>
      </w:pPr>
      <w:r>
        <w:rPr>
          <w:rFonts w:asciiTheme="minorHAnsi" w:hAnsiTheme="minorHAnsi"/>
          <w:lang w:val="sv-FI"/>
        </w:rPr>
        <w:t xml:space="preserve">Kommunernas planering av markanvändningen: Räddningsmyndigheten fungerar som sakkunnig inom sitt ansvarsområde i styrningen av </w:t>
      </w:r>
      <w:r>
        <w:rPr>
          <w:rFonts w:asciiTheme="minorHAnsi" w:hAnsiTheme="minorHAnsi"/>
          <w:lang w:val="sv-FI"/>
        </w:rPr>
        <w:lastRenderedPageBreak/>
        <w:t xml:space="preserve">markanvändningsplaneringen genom att på begäran ge utlåtanden samt genom att delta i samarbetsmöten för myndigheter. </w:t>
      </w:r>
    </w:p>
    <w:p w14:paraId="08FEFBC2" w14:textId="3C425BAB" w:rsidR="00E65DA4" w:rsidRPr="000D3A9D" w:rsidRDefault="00E65DA4" w:rsidP="00913181">
      <w:pPr>
        <w:pStyle w:val="1Teksti"/>
        <w:numPr>
          <w:ilvl w:val="0"/>
          <w:numId w:val="13"/>
        </w:numPr>
        <w:rPr>
          <w:rFonts w:asciiTheme="minorHAnsi" w:hAnsiTheme="minorHAnsi"/>
          <w:lang w:val="sv-FI"/>
        </w:rPr>
      </w:pPr>
      <w:r>
        <w:rPr>
          <w:rFonts w:asciiTheme="minorHAnsi" w:hAnsiTheme="minorHAnsi"/>
          <w:lang w:val="sv-FI"/>
        </w:rPr>
        <w:t xml:space="preserve">Kommunernas byggnadstillsynsmyndigheter: Räddningsmyndigheten har en roll som sakkunnig i styrningen av byggandet inom sitt ansvarsområde. Räddningsmyndigheten ger expertutlåtanden i behandlingen av bygglov på byggnadstillsynens begäran Planerare och byggare vägleds i samarbete med byggnadstillsynsmyndigheten. Räddningsmyndigheten deltar i inspektioner och syner som rör byggande på byggnadstillsynsmyndighetens begäran. </w:t>
      </w:r>
    </w:p>
    <w:p w14:paraId="390CF793" w14:textId="77777777" w:rsidR="00E65DA4" w:rsidRPr="000D3A9D" w:rsidRDefault="00E65DA4" w:rsidP="00913181">
      <w:pPr>
        <w:pStyle w:val="1Teksti"/>
        <w:numPr>
          <w:ilvl w:val="0"/>
          <w:numId w:val="13"/>
        </w:numPr>
        <w:rPr>
          <w:rFonts w:asciiTheme="minorHAnsi" w:hAnsiTheme="minorHAnsi"/>
          <w:lang w:val="sv-FI"/>
        </w:rPr>
      </w:pPr>
      <w:r>
        <w:rPr>
          <w:rFonts w:asciiTheme="minorHAnsi" w:hAnsiTheme="minorHAnsi"/>
          <w:lang w:val="sv-FI"/>
        </w:rPr>
        <w:t>Säkerhets- och kemikalieverket (</w:t>
      </w:r>
      <w:proofErr w:type="spellStart"/>
      <w:r>
        <w:rPr>
          <w:rFonts w:asciiTheme="minorHAnsi" w:hAnsiTheme="minorHAnsi"/>
          <w:lang w:val="sv-FI"/>
        </w:rPr>
        <w:t>Tukes</w:t>
      </w:r>
      <w:proofErr w:type="spellEnd"/>
      <w:r>
        <w:rPr>
          <w:rFonts w:asciiTheme="minorHAnsi" w:hAnsiTheme="minorHAnsi"/>
          <w:lang w:val="sv-FI"/>
        </w:rPr>
        <w:t xml:space="preserve">): Tukes granskar regelbundet sådana objekt där det sker storskalig hantering av farliga kemikalier. Räddningsverkets representant deltar i granskningarna enligt överenskommelse och i mån av möjlighet. Tukes skickar granskningsprotokoll för sina tillsynsobjekt till räddningsverket för kännedom, och räddningsverket använder protokollen i sin egen kemikalietillsynsverksamhet. Räddningsverket och Tukes har också ett informationsutbyte och samarbete i fråga om tillsynen av kemikalier och explosiva varor (brandsynsprogrammet och Kemu-registret). Tukes är tillsynsmyndighet vid publikevenemang och andra evenemang i frågor som rör konsumentsäkerheten i enlighet med konsumentsäkerhetslagen (920/2011). Räddningsmyndigheten skickar sina tillsynsbeslut som berör publikevenemang och upptäckta brister i konsumentsäkerheten till Säkerhets- och kemikalieverket. </w:t>
      </w:r>
    </w:p>
    <w:p w14:paraId="4182A1C9" w14:textId="77777777" w:rsidR="00E65DA4" w:rsidRPr="000D3A9D" w:rsidRDefault="00E65DA4" w:rsidP="00913181">
      <w:pPr>
        <w:pStyle w:val="1Teksti"/>
        <w:numPr>
          <w:ilvl w:val="0"/>
          <w:numId w:val="13"/>
        </w:numPr>
        <w:rPr>
          <w:rFonts w:asciiTheme="minorHAnsi" w:hAnsiTheme="minorHAnsi"/>
          <w:lang w:val="en-US"/>
        </w:rPr>
      </w:pPr>
      <w:r>
        <w:rPr>
          <w:rFonts w:asciiTheme="minorHAnsi" w:hAnsiTheme="minorHAnsi"/>
          <w:lang w:val="sv-FI"/>
        </w:rPr>
        <w:t xml:space="preserve">Polisinrättningen i Östra Nyland: Räddningsmyndigheten samarbetar med polisen kring förhandsplanering och inspektioner av stora publikevenemang. Extra temainspektioner av restauranger görs också i samarbete med polisen. Räddningsmyndigheten fungerar som sakkunnig inom sitt ansvarsområde bland annat genom att på begäran ge utlåtanden om ansökningar om tillstånd för ammunitionsförråd. Vid behov görs också inspektioner i bostäder som tillhör så kallade samlare i samarbete med hälsoinspektören, de sociala myndigheterna och polisen. </w:t>
      </w:r>
    </w:p>
    <w:p w14:paraId="4B857EA0" w14:textId="1DC829DD" w:rsidR="00E65DA4" w:rsidRPr="000D3A9D" w:rsidRDefault="00E65DA4" w:rsidP="00913181">
      <w:pPr>
        <w:pStyle w:val="1Teksti"/>
        <w:numPr>
          <w:ilvl w:val="0"/>
          <w:numId w:val="13"/>
        </w:numPr>
        <w:rPr>
          <w:rFonts w:asciiTheme="minorHAnsi" w:hAnsiTheme="minorHAnsi"/>
          <w:lang w:val="sv-FI"/>
        </w:rPr>
      </w:pPr>
      <w:r>
        <w:rPr>
          <w:rFonts w:asciiTheme="minorHAnsi" w:hAnsiTheme="minorHAnsi"/>
          <w:lang w:val="sv-FI"/>
        </w:rPr>
        <w:t>Kommunernas miljömyndigheter: Man samarbetar huvudsakligen kring tillsynen av oljecisterner. Räddningsmyndigheten deltar i inspektioner på begäran. Räddningsverket ger vid behov expertutlåtanden till miljömyndigheterna i samband med beviljande av miljötillstånd.</w:t>
      </w:r>
    </w:p>
    <w:p w14:paraId="22FABC88" w14:textId="0854F852" w:rsidR="00913181" w:rsidRPr="000D3A9D" w:rsidRDefault="00913181" w:rsidP="00913181">
      <w:pPr>
        <w:pStyle w:val="1Teksti"/>
        <w:numPr>
          <w:ilvl w:val="0"/>
          <w:numId w:val="13"/>
        </w:numPr>
        <w:rPr>
          <w:rFonts w:asciiTheme="minorHAnsi" w:hAnsiTheme="minorHAnsi"/>
          <w:lang w:val="en-US"/>
        </w:rPr>
      </w:pPr>
      <w:r>
        <w:rPr>
          <w:rFonts w:asciiTheme="minorHAnsi" w:hAnsiTheme="minorHAnsi"/>
          <w:lang w:val="sv-FI"/>
        </w:rPr>
        <w:t>Kommunernas sociala myndigheter: Man samarbetar huvudsakligen i fall av uppenbar brandrisk eller annan olycksrisk.</w:t>
      </w:r>
    </w:p>
    <w:p w14:paraId="5B579B76" w14:textId="5135F36B" w:rsidR="00E65DA4" w:rsidRPr="000D3A9D" w:rsidRDefault="00913181" w:rsidP="00913181">
      <w:pPr>
        <w:pStyle w:val="1Teksti"/>
        <w:numPr>
          <w:ilvl w:val="0"/>
          <w:numId w:val="13"/>
        </w:numPr>
        <w:rPr>
          <w:rFonts w:asciiTheme="minorHAnsi" w:hAnsiTheme="minorHAnsi"/>
          <w:lang w:val="sv-FI"/>
        </w:rPr>
      </w:pPr>
      <w:r>
        <w:rPr>
          <w:rFonts w:asciiTheme="minorHAnsi" w:hAnsiTheme="minorHAnsi"/>
          <w:lang w:val="sv-FI"/>
        </w:rPr>
        <w:t>Kommunernas miljöhälsovård: Räddningsverket samarbetar med hälsoinspektörerna i tillsynen av exempelvis publikevenemang och restauranger. Vid behov samarbetar man också i fall av uppenbar brandrisk eller annan olycksrisk.  Hälsoinspektörerna skickar också ansökningar enligt livsmedelslagen från förplägnadsrörelser och anmälningar om inkvarteringslägenheter till räddningsverket. Utifrån anmälan gör man vid behov ett tillsynsbesök vid objektet eller uppdaterar objektsuppgifterna i tillsynsprogrammet.</w:t>
      </w:r>
    </w:p>
    <w:p w14:paraId="4AF3E7D1" w14:textId="77777777" w:rsidR="00E65DA4" w:rsidRPr="000D3A9D" w:rsidRDefault="00E65DA4" w:rsidP="00913181">
      <w:pPr>
        <w:pStyle w:val="1Teksti"/>
        <w:numPr>
          <w:ilvl w:val="0"/>
          <w:numId w:val="13"/>
        </w:numPr>
        <w:rPr>
          <w:rFonts w:asciiTheme="minorHAnsi" w:hAnsiTheme="minorHAnsi"/>
          <w:lang w:val="sv-FI"/>
        </w:rPr>
      </w:pPr>
      <w:r>
        <w:rPr>
          <w:rFonts w:asciiTheme="minorHAnsi" w:hAnsiTheme="minorHAnsi"/>
          <w:lang w:val="sv-FI"/>
        </w:rPr>
        <w:t xml:space="preserve">Kontrollorgan för brandlarm och släckningsanordningar: Räddningsverket deltar i tidsbestämda granskningar av utrustning endast vid behov enligt eget övervägande. Objektens säkerhetsnivå bedöms genom dokumenttillsyn utifrån granskningsdokument som skickats in av kontrollorgan. Kontrollorgan är skyldiga </w:t>
      </w:r>
      <w:r>
        <w:rPr>
          <w:rFonts w:asciiTheme="minorHAnsi" w:hAnsiTheme="minorHAnsi"/>
          <w:lang w:val="sv-FI"/>
        </w:rPr>
        <w:lastRenderedPageBreak/>
        <w:t>att meddela räddningsverket i området om allvarliga brister i en fastighets utrustning för räddningsväsendet.</w:t>
      </w:r>
    </w:p>
    <w:p w14:paraId="0A1110A0" w14:textId="77777777" w:rsidR="00E65DA4" w:rsidRPr="000D3A9D" w:rsidRDefault="00E65DA4" w:rsidP="00913181">
      <w:pPr>
        <w:pStyle w:val="1Teksti"/>
        <w:numPr>
          <w:ilvl w:val="0"/>
          <w:numId w:val="13"/>
        </w:numPr>
        <w:rPr>
          <w:rFonts w:asciiTheme="minorHAnsi" w:hAnsiTheme="minorHAnsi"/>
          <w:lang w:val="sv-FI"/>
        </w:rPr>
      </w:pPr>
      <w:r>
        <w:rPr>
          <w:rFonts w:asciiTheme="minorHAnsi" w:hAnsiTheme="minorHAnsi"/>
          <w:lang w:val="sv-FI"/>
        </w:rPr>
        <w:t>Företag inom sotning: Sotare meddelar i enlighet med räddningslagen skriftligen räddningsverket om säkerhetsbrister som de upptäckt. Om en upptäckt brist orsakar omedelbar fara för brand eller annan olycka, fattar räddningsmyndigheten ett beslut om användningsförbud genom ett skriftligt förfarande eller en extra brandsyn.</w:t>
      </w:r>
    </w:p>
    <w:p w14:paraId="0EDF995F" w14:textId="47A605B4" w:rsidR="009C0B23" w:rsidRPr="000D3A9D" w:rsidRDefault="00E65DA4" w:rsidP="009C0B23">
      <w:pPr>
        <w:pStyle w:val="1Teksti"/>
        <w:numPr>
          <w:ilvl w:val="0"/>
          <w:numId w:val="13"/>
        </w:numPr>
        <w:rPr>
          <w:rFonts w:asciiTheme="minorHAnsi" w:hAnsiTheme="minorHAnsi"/>
          <w:lang w:val="sv-FI"/>
        </w:rPr>
      </w:pPr>
      <w:r>
        <w:rPr>
          <w:rFonts w:asciiTheme="minorHAnsi" w:hAnsiTheme="minorHAnsi"/>
          <w:lang w:val="sv-FI"/>
        </w:rPr>
        <w:t>Kulturhistoriska objekt och experter på dem: De centrala samarbetsaktörerna i ärenden som gäller skydd av kulturegendom är det lokala/regionala museiverket samt de aktörer som verkar i objekten i fråga. Kulturskyddsobjekt som definierats i olika författningar ingår i räddningsverkets tidsbestämda tillsynsobjekt.</w:t>
      </w:r>
    </w:p>
    <w:p w14:paraId="13ECA30B" w14:textId="77777777" w:rsidR="00E65DA4" w:rsidRPr="00E65DA4" w:rsidRDefault="00E65DA4" w:rsidP="00E65DA4">
      <w:pPr>
        <w:pStyle w:val="Luettelokappale"/>
        <w:numPr>
          <w:ilvl w:val="0"/>
          <w:numId w:val="2"/>
        </w:numPr>
        <w:spacing w:line="240" w:lineRule="auto"/>
        <w:jc w:val="both"/>
        <w:rPr>
          <w:b/>
          <w:vanish/>
        </w:rPr>
      </w:pPr>
    </w:p>
    <w:p w14:paraId="5D4840AB" w14:textId="24A3E175" w:rsidR="00DF5649" w:rsidRDefault="00D5766B" w:rsidP="001F2E44">
      <w:pPr>
        <w:pStyle w:val="Taso1"/>
        <w:jc w:val="left"/>
      </w:pPr>
      <w:bookmarkStart w:id="35" w:name="_Toc67891658"/>
      <w:r>
        <w:rPr>
          <w:bCs/>
          <w:lang w:val="sv-FI"/>
        </w:rPr>
        <w:t>Utförande av tillsynen och processer</w:t>
      </w:r>
      <w:bookmarkEnd w:id="35"/>
    </w:p>
    <w:p w14:paraId="65F3F449" w14:textId="77777777" w:rsidR="00DF5649" w:rsidRPr="000D3A9D" w:rsidRDefault="00DF5649" w:rsidP="00DF5649">
      <w:pPr>
        <w:pStyle w:val="1Teksti"/>
        <w:rPr>
          <w:rFonts w:asciiTheme="minorHAnsi" w:hAnsiTheme="minorHAnsi"/>
          <w:lang w:val="sv-FI"/>
        </w:rPr>
      </w:pPr>
      <w:r>
        <w:rPr>
          <w:rFonts w:asciiTheme="minorHAnsi" w:hAnsiTheme="minorHAnsi"/>
          <w:lang w:val="sv-FI"/>
        </w:rPr>
        <w:t xml:space="preserve">Brandsyner och andra åtgärder som tillsynsuppgiften förutsätter får endast utföras av områdets räddningsmyndighet. Målet med brandsynen är helhetsmässig säkerhet i objektet som granskas, med fokus på objektets egen säkerhetskultur och ansvar för förebyggande av olyckor. </w:t>
      </w:r>
    </w:p>
    <w:p w14:paraId="5AEF807D" w14:textId="77777777" w:rsidR="00DF5649" w:rsidRPr="004A5F22" w:rsidRDefault="00DF5649" w:rsidP="00DF5649">
      <w:pPr>
        <w:pStyle w:val="1Teksti"/>
        <w:rPr>
          <w:rFonts w:asciiTheme="minorHAnsi" w:hAnsiTheme="minorHAnsi"/>
        </w:rPr>
      </w:pPr>
      <w:r>
        <w:rPr>
          <w:rFonts w:asciiTheme="minorHAnsi" w:hAnsiTheme="minorHAnsi"/>
          <w:lang w:val="sv-FI"/>
        </w:rPr>
        <w:t xml:space="preserve">Genom brandsyner övervakas att </w:t>
      </w:r>
    </w:p>
    <w:p w14:paraId="312131CC" w14:textId="77777777" w:rsidR="00DF5649" w:rsidRPr="004A5F22" w:rsidRDefault="00DF5649" w:rsidP="00DF5649">
      <w:pPr>
        <w:pStyle w:val="1Teksti"/>
        <w:numPr>
          <w:ilvl w:val="0"/>
          <w:numId w:val="4"/>
        </w:numPr>
        <w:rPr>
          <w:rFonts w:asciiTheme="minorHAnsi" w:hAnsiTheme="minorHAnsi"/>
        </w:rPr>
      </w:pPr>
      <w:r>
        <w:rPr>
          <w:rFonts w:asciiTheme="minorHAnsi" w:hAnsiTheme="minorHAnsi"/>
          <w:lang w:val="sv-FI"/>
        </w:rPr>
        <w:t xml:space="preserve">byggnaden eller konstruktionen, dess omgivning och andra omständigheter kring tillsynsobjektet är säkra </w:t>
      </w:r>
    </w:p>
    <w:p w14:paraId="618038A6" w14:textId="77777777" w:rsidR="00DF5649" w:rsidRPr="004A5F22" w:rsidRDefault="00DF5649" w:rsidP="00DF5649">
      <w:pPr>
        <w:pStyle w:val="1Teksti"/>
        <w:numPr>
          <w:ilvl w:val="0"/>
          <w:numId w:val="4"/>
        </w:numPr>
        <w:rPr>
          <w:rFonts w:asciiTheme="minorHAnsi" w:hAnsiTheme="minorHAnsi"/>
        </w:rPr>
      </w:pPr>
      <w:r>
        <w:rPr>
          <w:rFonts w:asciiTheme="minorHAnsi" w:hAnsiTheme="minorHAnsi"/>
          <w:lang w:val="sv-FI"/>
        </w:rPr>
        <w:t>fastighetens ägare eller innehavare har beredskap för förebyggande av olyckor och bekämpning av skador på de sätt som krävs enligt författningarna</w:t>
      </w:r>
    </w:p>
    <w:p w14:paraId="0F0A1478" w14:textId="77777777" w:rsidR="00DF5649" w:rsidRPr="004A5F22" w:rsidRDefault="00DF5649" w:rsidP="00DF5649">
      <w:pPr>
        <w:pStyle w:val="1Teksti"/>
        <w:numPr>
          <w:ilvl w:val="0"/>
          <w:numId w:val="4"/>
        </w:numPr>
        <w:rPr>
          <w:rFonts w:asciiTheme="minorHAnsi" w:hAnsiTheme="minorHAnsi"/>
        </w:rPr>
      </w:pPr>
      <w:r>
        <w:rPr>
          <w:rFonts w:asciiTheme="minorHAnsi" w:hAnsiTheme="minorHAnsi"/>
          <w:lang w:val="sv-FI"/>
        </w:rPr>
        <w:t>byggnaden och dess omgivning är med tanke på brandsäkerheten åtminstone i det skick som bygglovet förutsätter</w:t>
      </w:r>
    </w:p>
    <w:p w14:paraId="10C0031B" w14:textId="77777777" w:rsidR="00DF5649" w:rsidRPr="004A5F22" w:rsidRDefault="00DF5649" w:rsidP="00DF5649">
      <w:pPr>
        <w:pStyle w:val="1Teksti"/>
        <w:numPr>
          <w:ilvl w:val="0"/>
          <w:numId w:val="4"/>
        </w:numPr>
        <w:rPr>
          <w:rFonts w:asciiTheme="minorHAnsi" w:hAnsiTheme="minorHAnsi"/>
        </w:rPr>
      </w:pPr>
      <w:r>
        <w:rPr>
          <w:rFonts w:asciiTheme="minorHAnsi" w:hAnsiTheme="minorHAnsi"/>
          <w:lang w:val="sv-FI"/>
        </w:rPr>
        <w:t>underhållet och granskningarna av de automatiska släcknings- och brandlarmsanordningar samt andra säkerhetsfrämjande anordningar som krävs enligt författningarna har gjorts i enlighet med kraven</w:t>
      </w:r>
    </w:p>
    <w:p w14:paraId="3143EF89" w14:textId="77777777" w:rsidR="00DF5649" w:rsidRPr="000D3A9D" w:rsidRDefault="00DF5649" w:rsidP="00DF5649">
      <w:pPr>
        <w:pStyle w:val="1Teksti"/>
        <w:rPr>
          <w:rFonts w:asciiTheme="minorHAnsi" w:hAnsiTheme="minorHAnsi"/>
          <w:lang w:val="en-US"/>
        </w:rPr>
      </w:pPr>
      <w:r>
        <w:rPr>
          <w:rFonts w:asciiTheme="minorHAnsi" w:hAnsiTheme="minorHAnsi"/>
          <w:lang w:val="sv-FI"/>
        </w:rPr>
        <w:t>Vid en brandsyn fäster man uppmärksamhet vid följande faktorer:</w:t>
      </w:r>
    </w:p>
    <w:p w14:paraId="1649349D" w14:textId="77777777" w:rsidR="00DF5649" w:rsidRPr="004A5F22" w:rsidRDefault="00DF5649" w:rsidP="00DF5649">
      <w:pPr>
        <w:pStyle w:val="1Teksti"/>
        <w:numPr>
          <w:ilvl w:val="0"/>
          <w:numId w:val="4"/>
        </w:numPr>
        <w:rPr>
          <w:rFonts w:asciiTheme="minorHAnsi" w:hAnsiTheme="minorHAnsi"/>
        </w:rPr>
      </w:pPr>
      <w:r>
        <w:rPr>
          <w:rFonts w:asciiTheme="minorHAnsi" w:hAnsiTheme="minorHAnsi"/>
          <w:lang w:val="sv-FI"/>
        </w:rPr>
        <w:t>personalens beredskap, utbildning och säkerhetskultur</w:t>
      </w:r>
    </w:p>
    <w:p w14:paraId="11741659" w14:textId="4F816A81" w:rsidR="00DF5649" w:rsidRPr="000D3A9D" w:rsidRDefault="00DF5649" w:rsidP="00DF5649">
      <w:pPr>
        <w:pStyle w:val="1Teksti"/>
        <w:numPr>
          <w:ilvl w:val="0"/>
          <w:numId w:val="4"/>
        </w:numPr>
        <w:rPr>
          <w:rFonts w:asciiTheme="minorHAnsi" w:hAnsiTheme="minorHAnsi"/>
          <w:lang w:val="en-US"/>
        </w:rPr>
      </w:pPr>
      <w:r>
        <w:rPr>
          <w:rFonts w:asciiTheme="minorHAnsi" w:hAnsiTheme="minorHAnsi"/>
          <w:lang w:val="sv-FI"/>
        </w:rPr>
        <w:t>byggnadens räddningsplan och aktörernas egen beredskap</w:t>
      </w:r>
    </w:p>
    <w:p w14:paraId="2D8A075C" w14:textId="77777777" w:rsidR="00DF5649" w:rsidRPr="004A5F22" w:rsidRDefault="00DF5649" w:rsidP="00DF5649">
      <w:pPr>
        <w:pStyle w:val="1Teksti"/>
        <w:numPr>
          <w:ilvl w:val="0"/>
          <w:numId w:val="4"/>
        </w:numPr>
        <w:rPr>
          <w:rFonts w:asciiTheme="minorHAnsi" w:hAnsiTheme="minorHAnsi"/>
        </w:rPr>
      </w:pPr>
      <w:r>
        <w:rPr>
          <w:rFonts w:asciiTheme="minorHAnsi" w:hAnsiTheme="minorHAnsi"/>
          <w:lang w:val="sv-FI"/>
        </w:rPr>
        <w:t>person- och brandsäkerheten i byggnaden</w:t>
      </w:r>
    </w:p>
    <w:p w14:paraId="234922A6" w14:textId="77777777" w:rsidR="00DF5649" w:rsidRPr="004A5F22" w:rsidRDefault="00DF5649" w:rsidP="00DF5649">
      <w:pPr>
        <w:pStyle w:val="1Teksti"/>
        <w:numPr>
          <w:ilvl w:val="0"/>
          <w:numId w:val="4"/>
        </w:numPr>
        <w:rPr>
          <w:rFonts w:asciiTheme="minorHAnsi" w:hAnsiTheme="minorHAnsi"/>
        </w:rPr>
      </w:pPr>
      <w:r>
        <w:rPr>
          <w:rFonts w:asciiTheme="minorHAnsi" w:hAnsiTheme="minorHAnsi"/>
          <w:lang w:val="sv-FI"/>
        </w:rPr>
        <w:t>förutsättningarna för räddningsverkets operativa verksamhet</w:t>
      </w:r>
    </w:p>
    <w:p w14:paraId="47C3060F" w14:textId="0DFE1613" w:rsidR="00DF5649" w:rsidRPr="004A5F22" w:rsidRDefault="00DF5649" w:rsidP="00DF5649">
      <w:pPr>
        <w:pStyle w:val="1Teksti"/>
        <w:rPr>
          <w:rFonts w:asciiTheme="minorHAnsi" w:hAnsiTheme="minorHAnsi"/>
        </w:rPr>
      </w:pPr>
      <w:r>
        <w:rPr>
          <w:rFonts w:asciiTheme="minorHAnsi" w:hAnsiTheme="minorHAnsi"/>
          <w:lang w:val="sv-FI"/>
        </w:rPr>
        <w:t xml:space="preserve">Objektet granskas huvudsakligen utifrån dokument och granskningar av stickprovsnatur. </w:t>
      </w:r>
    </w:p>
    <w:p w14:paraId="78C3EB7A" w14:textId="1D783CF1" w:rsidR="00DF5649" w:rsidRPr="000D3A9D" w:rsidRDefault="00DF5649" w:rsidP="00DF5649">
      <w:pPr>
        <w:pStyle w:val="1Teksti"/>
        <w:rPr>
          <w:rFonts w:asciiTheme="minorHAnsi" w:hAnsiTheme="minorHAnsi"/>
          <w:lang w:val="en-US"/>
        </w:rPr>
      </w:pPr>
      <w:r>
        <w:rPr>
          <w:rFonts w:asciiTheme="minorHAnsi" w:hAnsiTheme="minorHAnsi"/>
          <w:lang w:val="sv-FI"/>
        </w:rPr>
        <w:lastRenderedPageBreak/>
        <w:t xml:space="preserve">En representant för objektet ska alltid vara på plats vid brandsynen. Representanten för tillsynsobjektet ska i allmänhet vara ägaren, innehavaren eller en person som ansvarar för säkerhetsfrågor som har ett direkt ansvar gentemot dessa (t.ex. verkställande direktör, disponent, säkerhetschef eller den person som ansvarar för verksamheten på den avdelning som granskas). Om det är möjligt skickas ett brev med information om brandsynen till tillsynsobjektet i god tid, senast två veckor före den planerade synen. </w:t>
      </w:r>
    </w:p>
    <w:p w14:paraId="5019AC64" w14:textId="62F0BEA4" w:rsidR="003913F8" w:rsidRPr="000D3A9D" w:rsidRDefault="003913F8" w:rsidP="00FB7FA2">
      <w:pPr>
        <w:pStyle w:val="1Teksti"/>
        <w:rPr>
          <w:rFonts w:asciiTheme="minorHAnsi" w:hAnsiTheme="minorHAnsi"/>
          <w:lang w:val="sv-FI"/>
        </w:rPr>
      </w:pPr>
      <w:r>
        <w:rPr>
          <w:rFonts w:asciiTheme="minorHAnsi" w:hAnsiTheme="minorHAnsi"/>
          <w:lang w:val="sv-FI"/>
        </w:rPr>
        <w:t>Det kan betraktas som god praxis att tidpunkten för tillsynsbesöket hålls inom 3 månader från den planerade och principiella tidpunkten för respektive objektsklass. Tillsynen ska dock åtminstone alltid ske inom det aktuella kalenderåret.  Om man inte hinner utföra tillsynen under det planerade kalenderåret ska detta beaktas i planeringen för följande år. Nedan presenteras en årskalender med mål för tidpunkterna för den tidsbestämda tillsynen.</w:t>
      </w:r>
    </w:p>
    <w:tbl>
      <w:tblPr>
        <w:tblStyle w:val="Ruudukkotaulukko2-korostus11"/>
        <w:tblW w:w="7938" w:type="dxa"/>
        <w:tblInd w:w="709" w:type="dxa"/>
        <w:tblLook w:val="04A0" w:firstRow="1" w:lastRow="0" w:firstColumn="1" w:lastColumn="0" w:noHBand="0" w:noVBand="1"/>
      </w:tblPr>
      <w:tblGrid>
        <w:gridCol w:w="1985"/>
        <w:gridCol w:w="5953"/>
      </w:tblGrid>
      <w:tr w:rsidR="003913F8" w:rsidRPr="003B7A44" w14:paraId="524DDCE9" w14:textId="77777777" w:rsidTr="008136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2F9ED35" w14:textId="77777777" w:rsidR="003913F8" w:rsidRPr="003B7A44" w:rsidRDefault="003913F8" w:rsidP="0081363D">
            <w:pPr>
              <w:spacing w:before="100" w:beforeAutospacing="1" w:after="100" w:afterAutospacing="1"/>
              <w:jc w:val="center"/>
              <w:rPr>
                <w:rFonts w:ascii="Arial" w:eastAsia="Times New Roman" w:hAnsi="Arial"/>
                <w:b w:val="0"/>
                <w:sz w:val="24"/>
                <w:szCs w:val="24"/>
              </w:rPr>
            </w:pPr>
            <w:r>
              <w:rPr>
                <w:rFonts w:ascii="Arial" w:eastAsia="Times New Roman" w:hAnsi="Arial"/>
                <w:b w:val="0"/>
                <w:bCs w:val="0"/>
                <w:sz w:val="24"/>
                <w:szCs w:val="24"/>
                <w:lang w:val="sv-FI"/>
              </w:rPr>
              <w:t>Månad</w:t>
            </w:r>
          </w:p>
        </w:tc>
        <w:tc>
          <w:tcPr>
            <w:tcW w:w="5953" w:type="dxa"/>
          </w:tcPr>
          <w:p w14:paraId="690DD268" w14:textId="77777777" w:rsidR="003913F8" w:rsidRPr="003B7A44" w:rsidRDefault="003913F8" w:rsidP="0081363D">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b w:val="0"/>
                <w:sz w:val="24"/>
                <w:szCs w:val="24"/>
              </w:rPr>
            </w:pPr>
            <w:r>
              <w:rPr>
                <w:rFonts w:ascii="Arial" w:eastAsia="Times New Roman" w:hAnsi="Arial"/>
                <w:b w:val="0"/>
                <w:bCs w:val="0"/>
                <w:sz w:val="24"/>
                <w:szCs w:val="24"/>
                <w:lang w:val="sv-FI"/>
              </w:rPr>
              <w:t>Tillsynsklass</w:t>
            </w:r>
          </w:p>
        </w:tc>
      </w:tr>
      <w:tr w:rsidR="003913F8" w:rsidRPr="003B7A44" w14:paraId="2E2AA336" w14:textId="77777777" w:rsidTr="00813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020BD86" w14:textId="77777777" w:rsidR="003913F8" w:rsidRPr="003B7A44" w:rsidRDefault="003913F8" w:rsidP="0081363D">
            <w:pPr>
              <w:spacing w:before="100" w:beforeAutospacing="1" w:after="100" w:afterAutospacing="1"/>
              <w:jc w:val="center"/>
              <w:rPr>
                <w:rFonts w:ascii="Arial" w:eastAsia="Times New Roman" w:hAnsi="Arial"/>
                <w:b w:val="0"/>
              </w:rPr>
            </w:pPr>
            <w:r>
              <w:rPr>
                <w:rFonts w:ascii="Arial" w:eastAsia="Times New Roman" w:hAnsi="Arial"/>
                <w:b w:val="0"/>
                <w:bCs w:val="0"/>
                <w:lang w:val="sv-FI"/>
              </w:rPr>
              <w:t>Januari</w:t>
            </w:r>
          </w:p>
        </w:tc>
        <w:tc>
          <w:tcPr>
            <w:tcW w:w="5953" w:type="dxa"/>
          </w:tcPr>
          <w:p w14:paraId="53138037" w14:textId="77777777" w:rsidR="003913F8" w:rsidRPr="003B7A44" w:rsidRDefault="003913F8" w:rsidP="0081363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rPr>
            </w:pPr>
            <w:r>
              <w:rPr>
                <w:rFonts w:ascii="Arial" w:eastAsia="Times New Roman" w:hAnsi="Arial"/>
                <w:lang w:val="sv-FI"/>
              </w:rPr>
              <w:t>Samlings- och affärslokaler, A3</w:t>
            </w:r>
          </w:p>
        </w:tc>
      </w:tr>
      <w:tr w:rsidR="003913F8" w:rsidRPr="000D3A9D" w14:paraId="7303E185" w14:textId="77777777" w:rsidTr="0081363D">
        <w:tc>
          <w:tcPr>
            <w:cnfStyle w:val="001000000000" w:firstRow="0" w:lastRow="0" w:firstColumn="1" w:lastColumn="0" w:oddVBand="0" w:evenVBand="0" w:oddHBand="0" w:evenHBand="0" w:firstRowFirstColumn="0" w:firstRowLastColumn="0" w:lastRowFirstColumn="0" w:lastRowLastColumn="0"/>
            <w:tcW w:w="1985" w:type="dxa"/>
          </w:tcPr>
          <w:p w14:paraId="34C4114E" w14:textId="77777777" w:rsidR="003913F8" w:rsidRPr="003B7A44" w:rsidRDefault="003913F8" w:rsidP="0081363D">
            <w:pPr>
              <w:spacing w:before="100" w:beforeAutospacing="1" w:after="100" w:afterAutospacing="1"/>
              <w:jc w:val="center"/>
              <w:rPr>
                <w:rFonts w:ascii="Arial" w:eastAsia="Times New Roman" w:hAnsi="Arial"/>
                <w:b w:val="0"/>
              </w:rPr>
            </w:pPr>
            <w:r>
              <w:rPr>
                <w:rFonts w:ascii="Arial" w:eastAsia="Times New Roman" w:hAnsi="Arial"/>
                <w:b w:val="0"/>
                <w:bCs w:val="0"/>
                <w:lang w:val="sv-FI"/>
              </w:rPr>
              <w:t>Februari</w:t>
            </w:r>
          </w:p>
        </w:tc>
        <w:tc>
          <w:tcPr>
            <w:tcW w:w="5953" w:type="dxa"/>
          </w:tcPr>
          <w:p w14:paraId="60D8AA23" w14:textId="77777777" w:rsidR="003913F8" w:rsidRPr="000D3A9D" w:rsidRDefault="003913F8" w:rsidP="0081363D">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lang w:val="en-US"/>
              </w:rPr>
            </w:pPr>
            <w:r>
              <w:rPr>
                <w:rFonts w:ascii="Arial" w:eastAsia="Times New Roman" w:hAnsi="Arial"/>
                <w:lang w:val="sv-FI"/>
              </w:rPr>
              <w:t>Lokaler som används dygnet runt, A1</w:t>
            </w:r>
          </w:p>
        </w:tc>
      </w:tr>
      <w:tr w:rsidR="003913F8" w:rsidRPr="000D3A9D" w14:paraId="15C5732E" w14:textId="77777777" w:rsidTr="00813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6EF9F3A" w14:textId="77777777" w:rsidR="003913F8" w:rsidRPr="003B7A44" w:rsidRDefault="003913F8" w:rsidP="0081363D">
            <w:pPr>
              <w:spacing w:before="100" w:beforeAutospacing="1" w:after="100" w:afterAutospacing="1"/>
              <w:jc w:val="center"/>
              <w:rPr>
                <w:rFonts w:ascii="Arial" w:eastAsia="Times New Roman" w:hAnsi="Arial"/>
                <w:b w:val="0"/>
              </w:rPr>
            </w:pPr>
            <w:r>
              <w:rPr>
                <w:rFonts w:ascii="Arial" w:eastAsia="Times New Roman" w:hAnsi="Arial"/>
                <w:b w:val="0"/>
                <w:bCs w:val="0"/>
                <w:lang w:val="sv-FI"/>
              </w:rPr>
              <w:t>Mars</w:t>
            </w:r>
          </w:p>
        </w:tc>
        <w:tc>
          <w:tcPr>
            <w:tcW w:w="5953" w:type="dxa"/>
          </w:tcPr>
          <w:p w14:paraId="61BC7445" w14:textId="77777777" w:rsidR="003913F8" w:rsidRPr="000D3A9D" w:rsidRDefault="003913F8" w:rsidP="0081363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lang w:val="en-US"/>
              </w:rPr>
            </w:pPr>
            <w:r>
              <w:rPr>
                <w:rFonts w:ascii="Arial" w:eastAsia="Times New Roman" w:hAnsi="Arial"/>
                <w:lang w:val="sv-FI"/>
              </w:rPr>
              <w:t>Lantbruksbyggnader A5, industri- och lagerbyggnader A4, inledande av självutvärdering av brandsäkerhet</w:t>
            </w:r>
          </w:p>
        </w:tc>
      </w:tr>
      <w:tr w:rsidR="003913F8" w:rsidRPr="000D3A9D" w14:paraId="7D03B60C" w14:textId="77777777" w:rsidTr="0081363D">
        <w:tc>
          <w:tcPr>
            <w:cnfStyle w:val="001000000000" w:firstRow="0" w:lastRow="0" w:firstColumn="1" w:lastColumn="0" w:oddVBand="0" w:evenVBand="0" w:oddHBand="0" w:evenHBand="0" w:firstRowFirstColumn="0" w:firstRowLastColumn="0" w:lastRowFirstColumn="0" w:lastRowLastColumn="0"/>
            <w:tcW w:w="1985" w:type="dxa"/>
          </w:tcPr>
          <w:p w14:paraId="52E065B4" w14:textId="77777777" w:rsidR="003913F8" w:rsidRPr="003B7A44" w:rsidRDefault="003913F8" w:rsidP="0081363D">
            <w:pPr>
              <w:spacing w:before="100" w:beforeAutospacing="1" w:after="100" w:afterAutospacing="1"/>
              <w:jc w:val="center"/>
              <w:rPr>
                <w:rFonts w:ascii="Arial" w:eastAsia="Times New Roman" w:hAnsi="Arial"/>
                <w:b w:val="0"/>
              </w:rPr>
            </w:pPr>
            <w:r>
              <w:rPr>
                <w:rFonts w:ascii="Arial" w:eastAsia="Times New Roman" w:hAnsi="Arial"/>
                <w:b w:val="0"/>
                <w:bCs w:val="0"/>
                <w:lang w:val="sv-FI"/>
              </w:rPr>
              <w:t>April</w:t>
            </w:r>
          </w:p>
        </w:tc>
        <w:tc>
          <w:tcPr>
            <w:tcW w:w="5953" w:type="dxa"/>
          </w:tcPr>
          <w:p w14:paraId="05AA9ADD" w14:textId="1152BE8A" w:rsidR="003913F8" w:rsidRPr="000D3A9D" w:rsidRDefault="003913F8" w:rsidP="0081363D">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lang w:val="en-US"/>
              </w:rPr>
            </w:pPr>
            <w:r>
              <w:rPr>
                <w:rFonts w:ascii="Arial" w:eastAsia="Times New Roman" w:hAnsi="Arial"/>
                <w:lang w:val="sv-FI"/>
              </w:rPr>
              <w:t>Industri- och lagerbyggnader A4, självutvärdering av brandsäkerhet, utjämning</w:t>
            </w:r>
          </w:p>
        </w:tc>
      </w:tr>
      <w:tr w:rsidR="003913F8" w:rsidRPr="003B7A44" w14:paraId="5A5EF12C" w14:textId="77777777" w:rsidTr="00813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26BD92E" w14:textId="77777777" w:rsidR="003913F8" w:rsidRPr="003B7A44" w:rsidRDefault="003913F8" w:rsidP="0081363D">
            <w:pPr>
              <w:spacing w:before="100" w:beforeAutospacing="1" w:after="100" w:afterAutospacing="1"/>
              <w:jc w:val="center"/>
              <w:rPr>
                <w:rFonts w:ascii="Arial" w:eastAsia="Times New Roman" w:hAnsi="Arial"/>
                <w:b w:val="0"/>
              </w:rPr>
            </w:pPr>
            <w:r>
              <w:rPr>
                <w:rFonts w:ascii="Arial" w:eastAsia="Times New Roman" w:hAnsi="Arial"/>
                <w:b w:val="0"/>
                <w:bCs w:val="0"/>
                <w:lang w:val="sv-FI"/>
              </w:rPr>
              <w:t>Maj</w:t>
            </w:r>
          </w:p>
        </w:tc>
        <w:tc>
          <w:tcPr>
            <w:tcW w:w="5953" w:type="dxa"/>
          </w:tcPr>
          <w:p w14:paraId="4E778610" w14:textId="77777777" w:rsidR="003913F8" w:rsidRPr="003B7A44" w:rsidRDefault="003913F8" w:rsidP="0081363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rPr>
            </w:pPr>
            <w:r>
              <w:rPr>
                <w:rFonts w:ascii="Arial" w:eastAsia="Times New Roman" w:hAnsi="Arial"/>
                <w:lang w:val="sv-FI"/>
              </w:rPr>
              <w:t>Bostadsaktiebolag, självutvärdering av brandsäkerhet</w:t>
            </w:r>
          </w:p>
        </w:tc>
      </w:tr>
      <w:tr w:rsidR="003913F8" w:rsidRPr="003B7A44" w14:paraId="135A1165" w14:textId="77777777" w:rsidTr="0081363D">
        <w:tc>
          <w:tcPr>
            <w:cnfStyle w:val="001000000000" w:firstRow="0" w:lastRow="0" w:firstColumn="1" w:lastColumn="0" w:oddVBand="0" w:evenVBand="0" w:oddHBand="0" w:evenHBand="0" w:firstRowFirstColumn="0" w:firstRowLastColumn="0" w:lastRowFirstColumn="0" w:lastRowLastColumn="0"/>
            <w:tcW w:w="1985" w:type="dxa"/>
          </w:tcPr>
          <w:p w14:paraId="07570B44" w14:textId="77777777" w:rsidR="003913F8" w:rsidRPr="003B7A44" w:rsidRDefault="003913F8" w:rsidP="0081363D">
            <w:pPr>
              <w:spacing w:before="100" w:beforeAutospacing="1" w:after="100" w:afterAutospacing="1"/>
              <w:jc w:val="center"/>
              <w:rPr>
                <w:rFonts w:ascii="Arial" w:eastAsia="Times New Roman" w:hAnsi="Arial"/>
                <w:b w:val="0"/>
              </w:rPr>
            </w:pPr>
            <w:r>
              <w:rPr>
                <w:rFonts w:ascii="Arial" w:eastAsia="Times New Roman" w:hAnsi="Arial"/>
                <w:b w:val="0"/>
                <w:bCs w:val="0"/>
                <w:lang w:val="sv-FI"/>
              </w:rPr>
              <w:t>Juni</w:t>
            </w:r>
          </w:p>
        </w:tc>
        <w:tc>
          <w:tcPr>
            <w:tcW w:w="5953" w:type="dxa"/>
          </w:tcPr>
          <w:p w14:paraId="3157E0DB" w14:textId="77777777" w:rsidR="003913F8" w:rsidRPr="003B7A44" w:rsidRDefault="003913F8" w:rsidP="0081363D">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rPr>
            </w:pPr>
            <w:r>
              <w:rPr>
                <w:rFonts w:ascii="Arial" w:eastAsia="Times New Roman" w:hAnsi="Arial"/>
                <w:lang w:val="sv-FI"/>
              </w:rPr>
              <w:t>Bostadsaktiebolag, självutvärdering av brandsäkerhet</w:t>
            </w:r>
          </w:p>
        </w:tc>
      </w:tr>
      <w:tr w:rsidR="003913F8" w:rsidRPr="003B7A44" w14:paraId="44C234D1" w14:textId="77777777" w:rsidTr="00813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15A0F62" w14:textId="77777777" w:rsidR="003913F8" w:rsidRPr="003B7A44" w:rsidRDefault="003913F8" w:rsidP="0081363D">
            <w:pPr>
              <w:spacing w:before="100" w:beforeAutospacing="1" w:after="100" w:afterAutospacing="1"/>
              <w:jc w:val="center"/>
              <w:rPr>
                <w:rFonts w:ascii="Arial" w:eastAsia="Times New Roman" w:hAnsi="Arial"/>
                <w:b w:val="0"/>
              </w:rPr>
            </w:pPr>
            <w:r>
              <w:rPr>
                <w:rFonts w:ascii="Arial" w:eastAsia="Times New Roman" w:hAnsi="Arial"/>
                <w:b w:val="0"/>
                <w:bCs w:val="0"/>
                <w:lang w:val="sv-FI"/>
              </w:rPr>
              <w:t>Juli</w:t>
            </w:r>
          </w:p>
        </w:tc>
        <w:tc>
          <w:tcPr>
            <w:tcW w:w="5953" w:type="dxa"/>
          </w:tcPr>
          <w:p w14:paraId="770CE536" w14:textId="77777777" w:rsidR="003913F8" w:rsidRPr="003B7A44" w:rsidRDefault="003913F8" w:rsidP="0081363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rPr>
            </w:pPr>
            <w:r>
              <w:rPr>
                <w:rFonts w:ascii="Arial" w:eastAsia="Times New Roman" w:hAnsi="Arial"/>
                <w:lang w:val="sv-FI"/>
              </w:rPr>
              <w:t>Utjämning, självutvärdering av brandsäkerhet</w:t>
            </w:r>
          </w:p>
        </w:tc>
      </w:tr>
      <w:tr w:rsidR="003913F8" w:rsidRPr="000D3A9D" w14:paraId="39B6C4BA" w14:textId="77777777" w:rsidTr="0081363D">
        <w:tc>
          <w:tcPr>
            <w:cnfStyle w:val="001000000000" w:firstRow="0" w:lastRow="0" w:firstColumn="1" w:lastColumn="0" w:oddVBand="0" w:evenVBand="0" w:oddHBand="0" w:evenHBand="0" w:firstRowFirstColumn="0" w:firstRowLastColumn="0" w:lastRowFirstColumn="0" w:lastRowLastColumn="0"/>
            <w:tcW w:w="1985" w:type="dxa"/>
          </w:tcPr>
          <w:p w14:paraId="69710007" w14:textId="77777777" w:rsidR="003913F8" w:rsidRPr="003B7A44" w:rsidRDefault="003913F8" w:rsidP="0081363D">
            <w:pPr>
              <w:spacing w:before="100" w:beforeAutospacing="1" w:after="100" w:afterAutospacing="1"/>
              <w:jc w:val="center"/>
              <w:rPr>
                <w:rFonts w:ascii="Arial" w:eastAsia="Times New Roman" w:hAnsi="Arial"/>
                <w:b w:val="0"/>
              </w:rPr>
            </w:pPr>
            <w:r>
              <w:rPr>
                <w:rFonts w:ascii="Arial" w:eastAsia="Times New Roman" w:hAnsi="Arial"/>
                <w:b w:val="0"/>
                <w:bCs w:val="0"/>
                <w:lang w:val="sv-FI"/>
              </w:rPr>
              <w:t>Augusti</w:t>
            </w:r>
          </w:p>
        </w:tc>
        <w:tc>
          <w:tcPr>
            <w:tcW w:w="5953" w:type="dxa"/>
          </w:tcPr>
          <w:p w14:paraId="2F1AFF09" w14:textId="77777777" w:rsidR="003913F8" w:rsidRPr="000D3A9D" w:rsidRDefault="003913F8" w:rsidP="0081363D">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lang w:val="en-US"/>
              </w:rPr>
            </w:pPr>
            <w:r>
              <w:rPr>
                <w:rFonts w:ascii="Arial" w:eastAsia="Times New Roman" w:hAnsi="Arial"/>
                <w:lang w:val="sv-FI"/>
              </w:rPr>
              <w:t>Industri- och lagerbyggnader (fortsätter), A4</w:t>
            </w:r>
          </w:p>
        </w:tc>
      </w:tr>
      <w:tr w:rsidR="003913F8" w:rsidRPr="003B7A44" w14:paraId="19F09B1C" w14:textId="77777777" w:rsidTr="00813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3A5DFD9" w14:textId="77777777" w:rsidR="003913F8" w:rsidRPr="003B7A44" w:rsidRDefault="003913F8" w:rsidP="0081363D">
            <w:pPr>
              <w:spacing w:before="100" w:beforeAutospacing="1" w:after="100" w:afterAutospacing="1"/>
              <w:jc w:val="center"/>
              <w:rPr>
                <w:rFonts w:ascii="Arial" w:eastAsia="Times New Roman" w:hAnsi="Arial"/>
                <w:b w:val="0"/>
              </w:rPr>
            </w:pPr>
            <w:r>
              <w:rPr>
                <w:rFonts w:ascii="Arial" w:eastAsia="Times New Roman" w:hAnsi="Arial"/>
                <w:b w:val="0"/>
                <w:bCs w:val="0"/>
                <w:lang w:val="sv-FI"/>
              </w:rPr>
              <w:t>September</w:t>
            </w:r>
          </w:p>
        </w:tc>
        <w:tc>
          <w:tcPr>
            <w:tcW w:w="5953" w:type="dxa"/>
          </w:tcPr>
          <w:p w14:paraId="7D895E39" w14:textId="77777777" w:rsidR="003913F8" w:rsidRPr="003B7A44" w:rsidRDefault="003913F8" w:rsidP="0081363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rPr>
            </w:pPr>
            <w:r>
              <w:rPr>
                <w:rFonts w:ascii="Arial" w:eastAsia="Times New Roman" w:hAnsi="Arial"/>
                <w:lang w:val="sv-FI"/>
              </w:rPr>
              <w:t>Undervisningsbyggnader och daghem, A2</w:t>
            </w:r>
          </w:p>
        </w:tc>
      </w:tr>
      <w:tr w:rsidR="003913F8" w:rsidRPr="000D3A9D" w14:paraId="5E628D25" w14:textId="77777777" w:rsidTr="0081363D">
        <w:tc>
          <w:tcPr>
            <w:cnfStyle w:val="001000000000" w:firstRow="0" w:lastRow="0" w:firstColumn="1" w:lastColumn="0" w:oddVBand="0" w:evenVBand="0" w:oddHBand="0" w:evenHBand="0" w:firstRowFirstColumn="0" w:firstRowLastColumn="0" w:lastRowFirstColumn="0" w:lastRowLastColumn="0"/>
            <w:tcW w:w="1985" w:type="dxa"/>
          </w:tcPr>
          <w:p w14:paraId="3E7B31F3" w14:textId="77777777" w:rsidR="003913F8" w:rsidRPr="003B7A44" w:rsidRDefault="003913F8" w:rsidP="0081363D">
            <w:pPr>
              <w:spacing w:before="100" w:beforeAutospacing="1" w:after="100" w:afterAutospacing="1"/>
              <w:jc w:val="center"/>
              <w:rPr>
                <w:rFonts w:ascii="Arial" w:eastAsia="Times New Roman" w:hAnsi="Arial"/>
                <w:b w:val="0"/>
              </w:rPr>
            </w:pPr>
            <w:r>
              <w:rPr>
                <w:rFonts w:ascii="Arial" w:eastAsia="Times New Roman" w:hAnsi="Arial"/>
                <w:b w:val="0"/>
                <w:bCs w:val="0"/>
                <w:lang w:val="sv-FI"/>
              </w:rPr>
              <w:t>Oktober</w:t>
            </w:r>
          </w:p>
        </w:tc>
        <w:tc>
          <w:tcPr>
            <w:tcW w:w="5953" w:type="dxa"/>
          </w:tcPr>
          <w:p w14:paraId="17381AA3" w14:textId="77777777" w:rsidR="003913F8" w:rsidRPr="000D3A9D" w:rsidRDefault="003913F8" w:rsidP="0081363D">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lang w:val="en-US"/>
              </w:rPr>
            </w:pPr>
            <w:r>
              <w:rPr>
                <w:rFonts w:ascii="Arial" w:eastAsia="Times New Roman" w:hAnsi="Arial"/>
                <w:lang w:val="sv-FI"/>
              </w:rPr>
              <w:t>Undervisningsbyggnader och daghem (fortsätter), A2</w:t>
            </w:r>
          </w:p>
        </w:tc>
      </w:tr>
      <w:tr w:rsidR="003913F8" w:rsidRPr="000D3A9D" w14:paraId="7088320D" w14:textId="77777777" w:rsidTr="00813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5CDAB8C" w14:textId="77777777" w:rsidR="003913F8" w:rsidRPr="003B7A44" w:rsidRDefault="003913F8" w:rsidP="0081363D">
            <w:pPr>
              <w:spacing w:before="100" w:beforeAutospacing="1" w:after="100" w:afterAutospacing="1"/>
              <w:jc w:val="center"/>
              <w:rPr>
                <w:rFonts w:ascii="Arial" w:eastAsia="Times New Roman" w:hAnsi="Arial"/>
                <w:b w:val="0"/>
              </w:rPr>
            </w:pPr>
            <w:r>
              <w:rPr>
                <w:rFonts w:ascii="Arial" w:eastAsia="Times New Roman" w:hAnsi="Arial"/>
                <w:b w:val="0"/>
                <w:bCs w:val="0"/>
                <w:lang w:val="sv-FI"/>
              </w:rPr>
              <w:t>November</w:t>
            </w:r>
          </w:p>
        </w:tc>
        <w:tc>
          <w:tcPr>
            <w:tcW w:w="5953" w:type="dxa"/>
          </w:tcPr>
          <w:p w14:paraId="3E3ACAF0" w14:textId="77777777" w:rsidR="003913F8" w:rsidRPr="000D3A9D" w:rsidRDefault="003913F8" w:rsidP="0081363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lang w:val="en-US"/>
              </w:rPr>
            </w:pPr>
            <w:r>
              <w:rPr>
                <w:rFonts w:ascii="Arial" w:eastAsia="Times New Roman" w:hAnsi="Arial"/>
                <w:lang w:val="sv-FI"/>
              </w:rPr>
              <w:t>Övriga byggnader, A6, självutvärdering av brandsäkerhet</w:t>
            </w:r>
          </w:p>
        </w:tc>
      </w:tr>
      <w:tr w:rsidR="003913F8" w:rsidRPr="003B7A44" w14:paraId="289B7FF9" w14:textId="77777777" w:rsidTr="0081363D">
        <w:tc>
          <w:tcPr>
            <w:cnfStyle w:val="001000000000" w:firstRow="0" w:lastRow="0" w:firstColumn="1" w:lastColumn="0" w:oddVBand="0" w:evenVBand="0" w:oddHBand="0" w:evenHBand="0" w:firstRowFirstColumn="0" w:firstRowLastColumn="0" w:lastRowFirstColumn="0" w:lastRowLastColumn="0"/>
            <w:tcW w:w="1985" w:type="dxa"/>
          </w:tcPr>
          <w:p w14:paraId="33F506E6" w14:textId="77777777" w:rsidR="003913F8" w:rsidRPr="003B7A44" w:rsidRDefault="003913F8" w:rsidP="0081363D">
            <w:pPr>
              <w:spacing w:before="100" w:beforeAutospacing="1" w:after="100" w:afterAutospacing="1"/>
              <w:jc w:val="center"/>
              <w:rPr>
                <w:rFonts w:ascii="Arial" w:eastAsia="Times New Roman" w:hAnsi="Arial"/>
                <w:b w:val="0"/>
              </w:rPr>
            </w:pPr>
            <w:r>
              <w:rPr>
                <w:rFonts w:ascii="Arial" w:eastAsia="Times New Roman" w:hAnsi="Arial"/>
                <w:b w:val="0"/>
                <w:bCs w:val="0"/>
                <w:lang w:val="sv-FI"/>
              </w:rPr>
              <w:t>December</w:t>
            </w:r>
          </w:p>
        </w:tc>
        <w:tc>
          <w:tcPr>
            <w:tcW w:w="5953" w:type="dxa"/>
          </w:tcPr>
          <w:p w14:paraId="5A1667DD" w14:textId="5F769E83" w:rsidR="003913F8" w:rsidRPr="003B7A44" w:rsidRDefault="003913F8" w:rsidP="0081363D">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rPr>
            </w:pPr>
            <w:r>
              <w:rPr>
                <w:rFonts w:ascii="Arial" w:eastAsia="Times New Roman" w:hAnsi="Arial"/>
                <w:lang w:val="sv-FI"/>
              </w:rPr>
              <w:t>Utjämning, försäljning av fyrverkerier</w:t>
            </w:r>
          </w:p>
        </w:tc>
      </w:tr>
    </w:tbl>
    <w:p w14:paraId="7DECE0BF" w14:textId="5AEFDE8E" w:rsidR="00304809" w:rsidRPr="000D3A9D" w:rsidRDefault="00304809" w:rsidP="00DF5649">
      <w:pPr>
        <w:pStyle w:val="1Teksti"/>
        <w:rPr>
          <w:rFonts w:asciiTheme="minorHAnsi" w:hAnsiTheme="minorHAnsi"/>
          <w:lang w:val="en-US"/>
        </w:rPr>
      </w:pPr>
      <w:r>
        <w:rPr>
          <w:rFonts w:asciiTheme="minorHAnsi" w:hAnsiTheme="minorHAnsi"/>
          <w:lang w:val="sv-FI"/>
        </w:rPr>
        <w:t>I andra tillsynsuppgifter än egentliga brandsyner väljer man alltid en ändamålsenlig och riktad tillsynsmetod som lämpar sig för tillsynsobjektet. Tillsynsprocessen framskrider och följer i huvudsak samma principer oberoende av tillsynsmetod.</w:t>
      </w:r>
    </w:p>
    <w:p w14:paraId="74382FC3" w14:textId="77777777" w:rsidR="00DF5649" w:rsidRPr="00DF5649" w:rsidRDefault="00DF5649" w:rsidP="00DF5649">
      <w:pPr>
        <w:pStyle w:val="Luettelokappale"/>
        <w:numPr>
          <w:ilvl w:val="0"/>
          <w:numId w:val="2"/>
        </w:numPr>
        <w:spacing w:line="240" w:lineRule="auto"/>
        <w:jc w:val="both"/>
        <w:rPr>
          <w:b/>
          <w:vanish/>
        </w:rPr>
      </w:pPr>
    </w:p>
    <w:p w14:paraId="1FBD49AE" w14:textId="3A3D4135" w:rsidR="00DF5649" w:rsidRDefault="00DF5649" w:rsidP="00DF5649">
      <w:pPr>
        <w:pStyle w:val="Taso2"/>
        <w:ind w:left="0"/>
      </w:pPr>
      <w:bookmarkStart w:id="36" w:name="_Toc67891659"/>
      <w:r>
        <w:rPr>
          <w:bCs/>
          <w:lang w:val="sv-FI"/>
        </w:rPr>
        <w:t>Brandsynsprotokoll</w:t>
      </w:r>
      <w:bookmarkEnd w:id="36"/>
    </w:p>
    <w:p w14:paraId="3BC04B63" w14:textId="148F8B33" w:rsidR="00DF5649" w:rsidRPr="00541C3E" w:rsidRDefault="00DF5649" w:rsidP="00DF5649">
      <w:pPr>
        <w:pStyle w:val="1Teksti"/>
        <w:rPr>
          <w:rFonts w:asciiTheme="minorHAnsi" w:hAnsiTheme="minorHAnsi"/>
        </w:rPr>
      </w:pPr>
      <w:r>
        <w:rPr>
          <w:rFonts w:asciiTheme="minorHAnsi" w:hAnsiTheme="minorHAnsi"/>
          <w:lang w:val="sv-FI"/>
        </w:rPr>
        <w:t>Ett protokoll ska alltid skrivas om brandsyner eller andra tillsynsåtgärder. I protokollet ska anges</w:t>
      </w:r>
    </w:p>
    <w:p w14:paraId="5B18F120" w14:textId="77777777" w:rsidR="00DF5649" w:rsidRPr="000D3A9D" w:rsidRDefault="00DF5649" w:rsidP="00DF5649">
      <w:pPr>
        <w:pStyle w:val="1Teksti"/>
        <w:numPr>
          <w:ilvl w:val="0"/>
          <w:numId w:val="4"/>
        </w:numPr>
        <w:rPr>
          <w:rFonts w:asciiTheme="minorHAnsi" w:hAnsiTheme="minorHAnsi"/>
          <w:lang w:val="en-US"/>
        </w:rPr>
      </w:pPr>
      <w:r>
        <w:rPr>
          <w:rFonts w:asciiTheme="minorHAnsi" w:hAnsiTheme="minorHAnsi"/>
          <w:lang w:val="sv-FI"/>
        </w:rPr>
        <w:t xml:space="preserve">typen av inspektion (allmän, särskild eller extra brandsyn, efterbesiktning/eftertillsyn </w:t>
      </w:r>
      <w:proofErr w:type="gramStart"/>
      <w:r>
        <w:rPr>
          <w:rFonts w:asciiTheme="minorHAnsi" w:hAnsiTheme="minorHAnsi"/>
          <w:lang w:val="sv-FI"/>
        </w:rPr>
        <w:t>etc.</w:t>
      </w:r>
      <w:proofErr w:type="gramEnd"/>
      <w:r>
        <w:rPr>
          <w:rFonts w:asciiTheme="minorHAnsi" w:hAnsiTheme="minorHAnsi"/>
          <w:lang w:val="sv-FI"/>
        </w:rPr>
        <w:t>)</w:t>
      </w:r>
    </w:p>
    <w:p w14:paraId="66E7427F" w14:textId="77777777" w:rsidR="00DF5649" w:rsidRPr="00541C3E" w:rsidRDefault="00DF5649" w:rsidP="00DF5649">
      <w:pPr>
        <w:pStyle w:val="1Teksti"/>
        <w:numPr>
          <w:ilvl w:val="0"/>
          <w:numId w:val="4"/>
        </w:numPr>
        <w:rPr>
          <w:rFonts w:asciiTheme="minorHAnsi" w:hAnsiTheme="minorHAnsi"/>
        </w:rPr>
      </w:pPr>
      <w:r>
        <w:rPr>
          <w:rFonts w:asciiTheme="minorHAnsi" w:hAnsiTheme="minorHAnsi"/>
          <w:lang w:val="sv-FI"/>
        </w:rPr>
        <w:t>objektet för synen</w:t>
      </w:r>
    </w:p>
    <w:p w14:paraId="50EEF53A" w14:textId="77777777" w:rsidR="00DF5649" w:rsidRPr="00541C3E" w:rsidRDefault="00DF5649" w:rsidP="00DF5649">
      <w:pPr>
        <w:pStyle w:val="1Teksti"/>
        <w:numPr>
          <w:ilvl w:val="0"/>
          <w:numId w:val="4"/>
        </w:numPr>
        <w:rPr>
          <w:rFonts w:asciiTheme="minorHAnsi" w:hAnsiTheme="minorHAnsi"/>
        </w:rPr>
      </w:pPr>
      <w:r>
        <w:rPr>
          <w:rFonts w:asciiTheme="minorHAnsi" w:hAnsiTheme="minorHAnsi"/>
          <w:lang w:val="sv-FI"/>
        </w:rPr>
        <w:t>intervallet mellan brandsynerna</w:t>
      </w:r>
    </w:p>
    <w:p w14:paraId="7A428BE8" w14:textId="77777777" w:rsidR="00DF5649" w:rsidRPr="000D3A9D" w:rsidRDefault="00DF5649" w:rsidP="00DF5649">
      <w:pPr>
        <w:pStyle w:val="1Teksti"/>
        <w:numPr>
          <w:ilvl w:val="0"/>
          <w:numId w:val="4"/>
        </w:numPr>
        <w:rPr>
          <w:rFonts w:asciiTheme="minorHAnsi" w:hAnsiTheme="minorHAnsi"/>
          <w:lang w:val="en-US"/>
        </w:rPr>
      </w:pPr>
      <w:r>
        <w:rPr>
          <w:rFonts w:asciiTheme="minorHAnsi" w:hAnsiTheme="minorHAnsi"/>
          <w:lang w:val="sv-FI"/>
        </w:rPr>
        <w:t>namnen på dem som deltagit i synen</w:t>
      </w:r>
    </w:p>
    <w:p w14:paraId="65FE3B50" w14:textId="77777777" w:rsidR="00DF5649" w:rsidRPr="00541C3E" w:rsidRDefault="00DF5649" w:rsidP="00DF5649">
      <w:pPr>
        <w:pStyle w:val="1Teksti"/>
        <w:numPr>
          <w:ilvl w:val="0"/>
          <w:numId w:val="4"/>
        </w:numPr>
        <w:rPr>
          <w:rFonts w:asciiTheme="minorHAnsi" w:hAnsiTheme="minorHAnsi"/>
        </w:rPr>
      </w:pPr>
      <w:r>
        <w:rPr>
          <w:rFonts w:asciiTheme="minorHAnsi" w:hAnsiTheme="minorHAnsi"/>
          <w:lang w:val="sv-FI"/>
        </w:rPr>
        <w:t>synens förlopp</w:t>
      </w:r>
    </w:p>
    <w:p w14:paraId="65366BF7" w14:textId="77777777" w:rsidR="00DF5649" w:rsidRPr="00541C3E" w:rsidRDefault="00DF5649" w:rsidP="00DF5649">
      <w:pPr>
        <w:pStyle w:val="1Teksti"/>
        <w:numPr>
          <w:ilvl w:val="0"/>
          <w:numId w:val="4"/>
        </w:numPr>
        <w:rPr>
          <w:rFonts w:asciiTheme="minorHAnsi" w:hAnsiTheme="minorHAnsi"/>
        </w:rPr>
      </w:pPr>
      <w:r>
        <w:rPr>
          <w:rFonts w:asciiTheme="minorHAnsi" w:hAnsiTheme="minorHAnsi"/>
          <w:lang w:val="sv-FI"/>
        </w:rPr>
        <w:t>inspektörens centrala observationer</w:t>
      </w:r>
    </w:p>
    <w:p w14:paraId="73D8BEE4" w14:textId="77777777" w:rsidR="00DF5649" w:rsidRPr="00541C3E" w:rsidRDefault="00DF5649" w:rsidP="00DF5649">
      <w:pPr>
        <w:pStyle w:val="1Teksti"/>
        <w:numPr>
          <w:ilvl w:val="0"/>
          <w:numId w:val="4"/>
        </w:numPr>
        <w:rPr>
          <w:rFonts w:asciiTheme="minorHAnsi" w:hAnsiTheme="minorHAnsi"/>
        </w:rPr>
      </w:pPr>
      <w:r>
        <w:rPr>
          <w:rFonts w:asciiTheme="minorHAnsi" w:hAnsiTheme="minorHAnsi"/>
          <w:lang w:val="sv-FI"/>
        </w:rPr>
        <w:t>redogörelse från tillsynsobjektets representant</w:t>
      </w:r>
    </w:p>
    <w:p w14:paraId="5D201AB3" w14:textId="77777777" w:rsidR="00DF5649" w:rsidRPr="00541C3E" w:rsidRDefault="00DF5649" w:rsidP="00DF5649">
      <w:pPr>
        <w:pStyle w:val="1Teksti"/>
        <w:numPr>
          <w:ilvl w:val="0"/>
          <w:numId w:val="4"/>
        </w:numPr>
        <w:rPr>
          <w:rFonts w:asciiTheme="minorHAnsi" w:hAnsiTheme="minorHAnsi"/>
        </w:rPr>
      </w:pPr>
      <w:r>
        <w:rPr>
          <w:rFonts w:asciiTheme="minorHAnsi" w:hAnsiTheme="minorHAnsi"/>
          <w:lang w:val="sv-FI"/>
        </w:rPr>
        <w:t>slutsatser och motiveringar till dem</w:t>
      </w:r>
    </w:p>
    <w:p w14:paraId="33AD3831" w14:textId="77777777" w:rsidR="00DF5649" w:rsidRPr="000D3A9D" w:rsidRDefault="00DF5649" w:rsidP="00DF5649">
      <w:pPr>
        <w:pStyle w:val="1Teksti"/>
        <w:numPr>
          <w:ilvl w:val="0"/>
          <w:numId w:val="4"/>
        </w:numPr>
        <w:rPr>
          <w:rFonts w:asciiTheme="minorHAnsi" w:hAnsiTheme="minorHAnsi"/>
          <w:lang w:val="en-US"/>
        </w:rPr>
      </w:pPr>
      <w:r>
        <w:rPr>
          <w:rFonts w:asciiTheme="minorHAnsi" w:hAnsiTheme="minorHAnsi"/>
          <w:lang w:val="sv-FI"/>
        </w:rPr>
        <w:t>givna förelägganden att avhjälpa brister med hänvisningar till författningar</w:t>
      </w:r>
    </w:p>
    <w:p w14:paraId="1751909C" w14:textId="77777777" w:rsidR="00DF5649" w:rsidRPr="000D3A9D" w:rsidRDefault="00DF5649" w:rsidP="00DF5649">
      <w:pPr>
        <w:pStyle w:val="1Teksti"/>
        <w:numPr>
          <w:ilvl w:val="0"/>
          <w:numId w:val="4"/>
        </w:numPr>
        <w:rPr>
          <w:rFonts w:asciiTheme="minorHAnsi" w:hAnsiTheme="minorHAnsi"/>
          <w:lang w:val="en-US"/>
        </w:rPr>
      </w:pPr>
      <w:r>
        <w:rPr>
          <w:rFonts w:asciiTheme="minorHAnsi" w:hAnsiTheme="minorHAnsi"/>
          <w:lang w:val="sv-FI"/>
        </w:rPr>
        <w:lastRenderedPageBreak/>
        <w:t>principerna för eftertillsynen efter förelägganden att avhjälpa brister</w:t>
      </w:r>
    </w:p>
    <w:p w14:paraId="2F257E39" w14:textId="77777777" w:rsidR="00DF5649" w:rsidRPr="00541C3E" w:rsidRDefault="00DF5649" w:rsidP="00DF5649">
      <w:pPr>
        <w:pStyle w:val="1Teksti"/>
        <w:numPr>
          <w:ilvl w:val="0"/>
          <w:numId w:val="4"/>
        </w:numPr>
        <w:rPr>
          <w:rFonts w:asciiTheme="minorHAnsi" w:hAnsiTheme="minorHAnsi"/>
        </w:rPr>
      </w:pPr>
      <w:r>
        <w:rPr>
          <w:rFonts w:asciiTheme="minorHAnsi" w:hAnsiTheme="minorHAnsi"/>
          <w:lang w:val="sv-FI"/>
        </w:rPr>
        <w:t>faktureringsuppgifter</w:t>
      </w:r>
    </w:p>
    <w:p w14:paraId="4C682A78" w14:textId="77777777" w:rsidR="00DF5649" w:rsidRPr="000D3A9D" w:rsidRDefault="00DF5649" w:rsidP="00DF5649">
      <w:pPr>
        <w:pStyle w:val="1Teksti"/>
        <w:rPr>
          <w:rFonts w:asciiTheme="minorHAnsi" w:hAnsiTheme="minorHAnsi"/>
          <w:lang w:val="en-US"/>
        </w:rPr>
      </w:pPr>
      <w:r>
        <w:rPr>
          <w:rFonts w:asciiTheme="minorHAnsi" w:hAnsiTheme="minorHAnsi"/>
          <w:lang w:val="sv-FI"/>
        </w:rPr>
        <w:t xml:space="preserve">En besvärsanvisning ska alltid bifogas till brandsynsprotokollet. Ett brandsynsprotokoll är i regel en offentlig handling. </w:t>
      </w:r>
    </w:p>
    <w:p w14:paraId="53322EA9" w14:textId="494358D9" w:rsidR="00DF5649" w:rsidRPr="000D3A9D" w:rsidRDefault="00DF5649" w:rsidP="00DF5649">
      <w:pPr>
        <w:pStyle w:val="1Teksti"/>
        <w:rPr>
          <w:rFonts w:asciiTheme="minorHAnsi" w:hAnsiTheme="minorHAnsi"/>
          <w:lang w:val="en-US"/>
        </w:rPr>
      </w:pPr>
      <w:r>
        <w:rPr>
          <w:rFonts w:asciiTheme="minorHAnsi" w:hAnsiTheme="minorHAnsi"/>
          <w:lang w:val="sv-FI"/>
        </w:rPr>
        <w:t>Brandsynsprotokollet upprättas i det elektroniska tillsynssystemet. Endast i undantagsfall kan man skriva protokollet för hand på plats. Undantagsfall är bland annat olika temainspektioner eller tillsyn av publikevenemang. Dessa protokoll ska dock i sin helhet registreras i det elektroniska systemet i efterhand.</w:t>
      </w:r>
    </w:p>
    <w:p w14:paraId="37B45F5D" w14:textId="1BF3D132" w:rsidR="003E22F0" w:rsidRPr="000D3A9D" w:rsidRDefault="003E22F0" w:rsidP="00DF5649">
      <w:pPr>
        <w:pStyle w:val="1Teksti"/>
        <w:rPr>
          <w:rFonts w:asciiTheme="minorHAnsi" w:hAnsiTheme="minorHAnsi"/>
          <w:lang w:val="en-US"/>
        </w:rPr>
      </w:pPr>
      <w:r>
        <w:rPr>
          <w:rFonts w:asciiTheme="minorHAnsi" w:hAnsiTheme="minorHAnsi"/>
          <w:lang w:val="sv-FI"/>
        </w:rPr>
        <w:t>Den person som gjort brandsynen ansvarar för protokollets korrekthet samt för att skicka det till kunden och arkivera det.</w:t>
      </w:r>
    </w:p>
    <w:p w14:paraId="2E7B8C43" w14:textId="7D4729A7" w:rsidR="00DF5649" w:rsidRPr="000D3A9D" w:rsidRDefault="00DF5649" w:rsidP="00DF5649">
      <w:pPr>
        <w:pStyle w:val="Taso2"/>
        <w:rPr>
          <w:lang w:val="en-US"/>
        </w:rPr>
      </w:pPr>
      <w:bookmarkStart w:id="37" w:name="_Toc67891660"/>
      <w:r>
        <w:rPr>
          <w:bCs/>
          <w:lang w:val="sv-FI"/>
        </w:rPr>
        <w:t>Förelägganden att avhjälpa brister och eftertillsyn</w:t>
      </w:r>
      <w:bookmarkEnd w:id="37"/>
    </w:p>
    <w:p w14:paraId="34CAC752" w14:textId="77777777" w:rsidR="00304809" w:rsidRPr="000D3A9D" w:rsidRDefault="00DF5649" w:rsidP="00DF5649">
      <w:pPr>
        <w:pStyle w:val="1Teksti"/>
        <w:rPr>
          <w:rFonts w:asciiTheme="minorHAnsi" w:hAnsiTheme="minorHAnsi"/>
          <w:lang w:val="en-US"/>
        </w:rPr>
      </w:pPr>
      <w:bookmarkStart w:id="38" w:name="_Hlk57635778"/>
      <w:r>
        <w:rPr>
          <w:rFonts w:asciiTheme="minorHAnsi" w:hAnsiTheme="minorHAnsi"/>
          <w:lang w:val="sv-FI"/>
        </w:rPr>
        <w:t xml:space="preserve">Om man i samband med tillsynsverksamhet upptäcker brister i efterlevnaden av skyldigheter som räddningsmyndigheten ålagts att övervaka enligt räddningslagen eller kemikaliesäkerhetslagen, ska man i protokollet över tillsynsåtgärden ge entydiga förelägganden att avhjälpa bristerna, inklusive hänvisningar till författningar, och en tidsfrist för utförande av åtgärden och återställande av den lagstadgade nivån. </w:t>
      </w:r>
    </w:p>
    <w:p w14:paraId="50DC3C64" w14:textId="52DE203E" w:rsidR="00910DC6" w:rsidRPr="000D3A9D" w:rsidRDefault="00304809" w:rsidP="00DF5649">
      <w:pPr>
        <w:pStyle w:val="1Teksti"/>
        <w:rPr>
          <w:rFonts w:asciiTheme="minorHAnsi" w:hAnsiTheme="minorHAnsi"/>
          <w:lang w:val="sv-FI"/>
        </w:rPr>
      </w:pPr>
      <w:r>
        <w:rPr>
          <w:rFonts w:asciiTheme="minorHAnsi" w:hAnsiTheme="minorHAnsi"/>
          <w:lang w:val="sv-FI"/>
        </w:rPr>
        <w:t xml:space="preserve">Räddningsmyndigheten övervakar de förelägganden att avhjälpa brister som den gett. För att konstatera att bristerna har avhjälpts kan man göra en efterbesiktning på plats eller eftertillsyn utifrån en skriftlig redogörelse. </w:t>
      </w:r>
    </w:p>
    <w:p w14:paraId="0F3554DE" w14:textId="27554219" w:rsidR="00DF5649" w:rsidRPr="00DF5649" w:rsidRDefault="00DF5649" w:rsidP="00DF5649">
      <w:pPr>
        <w:pStyle w:val="Taso2"/>
        <w:ind w:left="0"/>
      </w:pPr>
      <w:bookmarkStart w:id="39" w:name="_Toc67891661"/>
      <w:bookmarkEnd w:id="38"/>
      <w:r>
        <w:rPr>
          <w:bCs/>
          <w:lang w:val="sv-FI"/>
        </w:rPr>
        <w:t>Förvaltningstvångsåtgärder</w:t>
      </w:r>
      <w:bookmarkEnd w:id="39"/>
    </w:p>
    <w:p w14:paraId="6890C6C7" w14:textId="77777777" w:rsidR="00DF5649" w:rsidRPr="000D3A9D" w:rsidRDefault="00DF5649" w:rsidP="00DF5649">
      <w:pPr>
        <w:pStyle w:val="1Teksti"/>
        <w:rPr>
          <w:rFonts w:asciiTheme="minorHAnsi" w:hAnsiTheme="minorHAnsi"/>
          <w:lang w:val="sv-FI"/>
        </w:rPr>
      </w:pPr>
      <w:r>
        <w:rPr>
          <w:rFonts w:asciiTheme="minorHAnsi" w:hAnsiTheme="minorHAnsi"/>
          <w:lang w:val="sv-FI"/>
        </w:rPr>
        <w:t>Enligt 81 § i räddningslagen ska ett föreläggande att avhjälpa brister ges om brister upptäcks i samband med tillsynsuppgifter. Om en kund upprepade gånger försummar givna förelägganden att avhjälpa brister, kan myndighetens förbud eller föreläggande effektiviseras genom vite eller hot om att den försummade åtgärden utförs på bekostnad av den som försummat den (räddningslagen 379/2011 § 105).</w:t>
      </w:r>
    </w:p>
    <w:p w14:paraId="1526C00C" w14:textId="709FE13E" w:rsidR="00DF5649" w:rsidRPr="000D3A9D" w:rsidRDefault="00DF5649" w:rsidP="00DF5649">
      <w:pPr>
        <w:pStyle w:val="1Teksti"/>
        <w:rPr>
          <w:rFonts w:asciiTheme="minorHAnsi" w:hAnsiTheme="minorHAnsi"/>
          <w:lang w:val="sv-FI"/>
        </w:rPr>
      </w:pPr>
      <w:r>
        <w:rPr>
          <w:rFonts w:asciiTheme="minorHAnsi" w:hAnsiTheme="minorHAnsi"/>
          <w:lang w:val="sv-FI"/>
        </w:rPr>
        <w:t xml:space="preserve">Återkommande försummelser av särskilt betydande brister kan leda till förvaltningstvångsåtgärder. Detaljerade grunder för vite eller hot om tvångsutförande listas i 105 § i räddningslagen. Användning av förvaltningstvångsåtgärder beaktas vid behov enligt särskilda anvisningar och enligt övervägande från fall till fall, om den lagstadgade nivån inte kan uppnås med andra tillsynsåtgärder. </w:t>
      </w:r>
    </w:p>
    <w:p w14:paraId="513AB5B3" w14:textId="65672862" w:rsidR="009828BB" w:rsidRPr="000D3A9D" w:rsidRDefault="00DF5649" w:rsidP="00DF5649">
      <w:pPr>
        <w:pStyle w:val="1Teksti"/>
        <w:rPr>
          <w:rFonts w:asciiTheme="minorHAnsi" w:hAnsiTheme="minorHAnsi"/>
          <w:lang w:val="sv-FI"/>
        </w:rPr>
      </w:pPr>
      <w:r>
        <w:rPr>
          <w:rFonts w:asciiTheme="minorHAnsi" w:hAnsiTheme="minorHAnsi"/>
          <w:lang w:val="sv-FI"/>
        </w:rPr>
        <w:t>Enligt 106 § i räddningslagen är det också möjligt att utdöma straff för brott mot räddningslagen för försummelse av förelägganden att avhjälpa brister. På de grunder som nämns i paragrafen kan räddningsmyndigheten göra en anmälan till polisen, som avgör om tröskeln för straff för brott mot räddningslagen eller parkeringsbot (räddningsväg) uppfylls.</w:t>
      </w:r>
    </w:p>
    <w:p w14:paraId="3179F34F" w14:textId="77777777" w:rsidR="000D3A9D" w:rsidRDefault="000D3A9D">
      <w:pPr>
        <w:spacing w:after="120"/>
        <w:rPr>
          <w:b/>
          <w:bCs/>
          <w:lang w:val="sv-FI" w:eastAsia="en-US"/>
        </w:rPr>
      </w:pPr>
      <w:bookmarkStart w:id="40" w:name="_Toc67891662"/>
      <w:r>
        <w:rPr>
          <w:bCs/>
          <w:lang w:val="sv-FI"/>
        </w:rPr>
        <w:br w:type="page"/>
      </w:r>
    </w:p>
    <w:p w14:paraId="7168D2CF" w14:textId="568E7060" w:rsidR="00DF5649" w:rsidRPr="000D3A9D" w:rsidRDefault="00DF5649" w:rsidP="00DF5649">
      <w:pPr>
        <w:pStyle w:val="Taso2"/>
        <w:ind w:left="0"/>
        <w:rPr>
          <w:lang w:val="en-US"/>
        </w:rPr>
      </w:pPr>
      <w:r>
        <w:rPr>
          <w:bCs/>
          <w:lang w:val="sv-FI"/>
        </w:rPr>
        <w:lastRenderedPageBreak/>
        <w:t>Avgifter och fakturering för tillsynsverksamhet</w:t>
      </w:r>
      <w:bookmarkEnd w:id="40"/>
    </w:p>
    <w:p w14:paraId="49BD78EC" w14:textId="69974EE9" w:rsidR="00DF5649" w:rsidRPr="000D3A9D" w:rsidRDefault="00DF5649" w:rsidP="00DF5649">
      <w:pPr>
        <w:pStyle w:val="1Teksti"/>
        <w:rPr>
          <w:rFonts w:asciiTheme="minorHAnsi" w:hAnsiTheme="minorHAnsi"/>
          <w:lang w:val="en-US"/>
        </w:rPr>
      </w:pPr>
      <w:r>
        <w:rPr>
          <w:rFonts w:asciiTheme="minorHAnsi" w:hAnsiTheme="minorHAnsi"/>
          <w:lang w:val="sv-FI"/>
        </w:rPr>
        <w:t>Enligt 96 § i räddningslagen (379/2011) kan räddningsverket ta ut en avgift för brandsyn enligt tillsynsplanen eller någon annan tillsynsåtgärd. Även enligt 131 § i kemikaliesäkerhetslagen (390/2005) kan en avgift tas ut för tillsynsåtgärder. De avgifter som tas ut av Räddningsverket i Östra Nyland och grunderna för dem beskrivs i en bilaga.</w:t>
      </w:r>
    </w:p>
    <w:p w14:paraId="04D4CC95" w14:textId="6B3E894D" w:rsidR="00DF5649" w:rsidRPr="000D3A9D" w:rsidRDefault="00DF5649" w:rsidP="00DF5649">
      <w:pPr>
        <w:pStyle w:val="1Teksti"/>
        <w:rPr>
          <w:rFonts w:asciiTheme="minorHAnsi" w:hAnsiTheme="minorHAnsi"/>
          <w:lang w:val="sv-FI"/>
        </w:rPr>
      </w:pPr>
      <w:r>
        <w:rPr>
          <w:rFonts w:asciiTheme="minorHAnsi" w:hAnsiTheme="minorHAnsi"/>
          <w:lang w:val="sv-FI"/>
        </w:rPr>
        <w:t>Räddningsväsendet i området ska fastställa sina avgifter så att de till sin storlek högst motsvarar de totala kostnader som utförandet av åtgärden orsakar för räddningsväsendet. Avgiften består av en grunddel och en avgift per timme. Exempelvis en brandsyn för ett enskilt objekt omfattar följande arbetsskeden:</w:t>
      </w:r>
    </w:p>
    <w:p w14:paraId="72B9113F" w14:textId="77777777" w:rsidR="00DF5649" w:rsidRPr="000D3A9D" w:rsidRDefault="00DF5649" w:rsidP="00DF5649">
      <w:pPr>
        <w:pStyle w:val="1Teksti"/>
        <w:numPr>
          <w:ilvl w:val="0"/>
          <w:numId w:val="4"/>
        </w:numPr>
        <w:rPr>
          <w:rFonts w:asciiTheme="minorHAnsi" w:hAnsiTheme="minorHAnsi"/>
          <w:lang w:val="en-US"/>
        </w:rPr>
      </w:pPr>
      <w:r>
        <w:rPr>
          <w:rFonts w:asciiTheme="minorHAnsi" w:hAnsiTheme="minorHAnsi"/>
          <w:lang w:val="sv-FI"/>
        </w:rPr>
        <w:t>avtal om tidpunkten för brandsynen (per telefon eller brev)</w:t>
      </w:r>
    </w:p>
    <w:p w14:paraId="40D782AA" w14:textId="77777777" w:rsidR="00DF5649" w:rsidRPr="000D3A9D" w:rsidRDefault="00DF5649" w:rsidP="00DF5649">
      <w:pPr>
        <w:pStyle w:val="1Teksti"/>
        <w:numPr>
          <w:ilvl w:val="0"/>
          <w:numId w:val="4"/>
        </w:numPr>
        <w:rPr>
          <w:rFonts w:asciiTheme="minorHAnsi" w:hAnsiTheme="minorHAnsi"/>
          <w:lang w:val="en-US"/>
        </w:rPr>
      </w:pPr>
      <w:r>
        <w:rPr>
          <w:rFonts w:asciiTheme="minorHAnsi" w:hAnsiTheme="minorHAnsi"/>
          <w:lang w:val="sv-FI"/>
        </w:rPr>
        <w:t>utredning av bakgrundsinformation om tillsynsobjektet (tidigare brandsyner, granskningar och observationer som gjorts av andra myndigheter eller aktörer samt kontroll av uppgifter i PRONTO)</w:t>
      </w:r>
    </w:p>
    <w:p w14:paraId="26BC9970" w14:textId="77777777" w:rsidR="00DF5649" w:rsidRPr="00DA0557" w:rsidRDefault="00DF5649" w:rsidP="00DF5649">
      <w:pPr>
        <w:pStyle w:val="1Teksti"/>
        <w:numPr>
          <w:ilvl w:val="0"/>
          <w:numId w:val="4"/>
        </w:numPr>
        <w:rPr>
          <w:rFonts w:asciiTheme="minorHAnsi" w:hAnsiTheme="minorHAnsi"/>
        </w:rPr>
      </w:pPr>
      <w:r>
        <w:rPr>
          <w:rFonts w:asciiTheme="minorHAnsi" w:hAnsiTheme="minorHAnsi"/>
          <w:lang w:val="sv-FI"/>
        </w:rPr>
        <w:t>restiden till objektet och tillbaka</w:t>
      </w:r>
    </w:p>
    <w:p w14:paraId="2C5723D2" w14:textId="77777777" w:rsidR="00DF5649" w:rsidRPr="000D3A9D" w:rsidRDefault="00DF5649" w:rsidP="00DF5649">
      <w:pPr>
        <w:pStyle w:val="1Teksti"/>
        <w:numPr>
          <w:ilvl w:val="0"/>
          <w:numId w:val="4"/>
        </w:numPr>
        <w:rPr>
          <w:rFonts w:asciiTheme="minorHAnsi" w:hAnsiTheme="minorHAnsi"/>
          <w:lang w:val="en-US"/>
        </w:rPr>
      </w:pPr>
      <w:r>
        <w:rPr>
          <w:rFonts w:asciiTheme="minorHAnsi" w:hAnsiTheme="minorHAnsi"/>
          <w:lang w:val="sv-FI"/>
        </w:rPr>
        <w:t>den tid som går åt till den egentliga brandsynen</w:t>
      </w:r>
    </w:p>
    <w:p w14:paraId="260609BB" w14:textId="77777777" w:rsidR="00DF5649" w:rsidRPr="000D3A9D" w:rsidRDefault="00DF5649" w:rsidP="00DF5649">
      <w:pPr>
        <w:pStyle w:val="1Teksti"/>
        <w:numPr>
          <w:ilvl w:val="0"/>
          <w:numId w:val="4"/>
        </w:numPr>
        <w:rPr>
          <w:rFonts w:asciiTheme="minorHAnsi" w:hAnsiTheme="minorHAnsi"/>
          <w:lang w:val="en-US"/>
        </w:rPr>
      </w:pPr>
      <w:r>
        <w:rPr>
          <w:rFonts w:asciiTheme="minorHAnsi" w:hAnsiTheme="minorHAnsi"/>
          <w:lang w:val="sv-FI"/>
        </w:rPr>
        <w:t>skrivande av protokoll och skickande av det till kunden</w:t>
      </w:r>
    </w:p>
    <w:p w14:paraId="50B007A0" w14:textId="77777777" w:rsidR="00DF5649" w:rsidRPr="000D3A9D" w:rsidRDefault="00DF5649" w:rsidP="00DF5649">
      <w:pPr>
        <w:pStyle w:val="1Teksti"/>
        <w:numPr>
          <w:ilvl w:val="0"/>
          <w:numId w:val="4"/>
        </w:numPr>
        <w:rPr>
          <w:rFonts w:asciiTheme="minorHAnsi" w:hAnsiTheme="minorHAnsi"/>
          <w:lang w:val="en-US"/>
        </w:rPr>
      </w:pPr>
      <w:r>
        <w:rPr>
          <w:rFonts w:asciiTheme="minorHAnsi" w:hAnsiTheme="minorHAnsi"/>
          <w:lang w:val="sv-FI"/>
        </w:rPr>
        <w:t>registrering av synen i datasystemet och arkivering av protokollet</w:t>
      </w:r>
    </w:p>
    <w:p w14:paraId="0C2163EA" w14:textId="77777777" w:rsidR="00DF5649" w:rsidRPr="00DA0557" w:rsidRDefault="00DF5649" w:rsidP="00DF5649">
      <w:pPr>
        <w:pStyle w:val="1Teksti"/>
        <w:numPr>
          <w:ilvl w:val="0"/>
          <w:numId w:val="4"/>
        </w:numPr>
        <w:rPr>
          <w:rFonts w:asciiTheme="minorHAnsi" w:hAnsiTheme="minorHAnsi"/>
        </w:rPr>
      </w:pPr>
      <w:r>
        <w:rPr>
          <w:rFonts w:asciiTheme="minorHAnsi" w:hAnsiTheme="minorHAnsi"/>
          <w:lang w:val="sv-FI"/>
        </w:rPr>
        <w:t>en begäran om fakturering till ekonomiförvaltningen.</w:t>
      </w:r>
    </w:p>
    <w:p w14:paraId="7802B2DD" w14:textId="77777777" w:rsidR="00DF5649" w:rsidRPr="000D3A9D" w:rsidRDefault="00DF5649" w:rsidP="00DF5649">
      <w:pPr>
        <w:pStyle w:val="1Teksti"/>
        <w:rPr>
          <w:rFonts w:asciiTheme="minorHAnsi" w:hAnsiTheme="minorHAnsi"/>
          <w:lang w:val="sv-FI"/>
        </w:rPr>
      </w:pPr>
      <w:r>
        <w:rPr>
          <w:rFonts w:asciiTheme="minorHAnsi" w:hAnsiTheme="minorHAnsi"/>
          <w:lang w:val="sv-FI"/>
        </w:rPr>
        <w:t>Av ovan nämnda arbetsuppgifter tar den egentliga brandsynen vid objektet ca 2 h och övriga uppgifter ca 2 h. Man fakturerar inte för resekostnader i tillägg till brandsynsavgiften. Resorna från närmaste serviceställe inom området överskrider sällan 50 km, och med tanke på jämlik behandling av kunderna fakturerar man inte för resekostnader.</w:t>
      </w:r>
    </w:p>
    <w:p w14:paraId="1A94C498" w14:textId="65C363CA" w:rsidR="00DF5649" w:rsidRPr="000D3A9D" w:rsidRDefault="00DF5649" w:rsidP="00DF5649">
      <w:pPr>
        <w:pStyle w:val="1Teksti"/>
        <w:rPr>
          <w:rFonts w:asciiTheme="minorHAnsi" w:hAnsiTheme="minorHAnsi"/>
          <w:lang w:val="sv-FI"/>
        </w:rPr>
      </w:pPr>
      <w:r>
        <w:rPr>
          <w:rFonts w:asciiTheme="minorHAnsi" w:hAnsiTheme="minorHAnsi"/>
          <w:lang w:val="sv-FI"/>
        </w:rPr>
        <w:t xml:space="preserve">För avgifterna för brandsyner och andra tillsynsåtgärder ansvarar byggnadens ägare eller innehavaren eller verksamhetsidkaren enligt inbördes avtal mellan ägaren och innehavaren eller verksamhetsidkaren (exempelvis ett hyresavtal). </w:t>
      </w:r>
    </w:p>
    <w:p w14:paraId="6E14A6F4" w14:textId="77777777" w:rsidR="00D5766B" w:rsidRPr="000D3A9D" w:rsidRDefault="00D5766B" w:rsidP="00D5766B">
      <w:pPr>
        <w:pStyle w:val="Taso2"/>
        <w:ind w:left="0"/>
        <w:rPr>
          <w:lang w:val="en-US"/>
        </w:rPr>
      </w:pPr>
      <w:bookmarkStart w:id="41" w:name="_Toc67891663"/>
      <w:r>
        <w:rPr>
          <w:bCs/>
          <w:lang w:val="sv-FI"/>
        </w:rPr>
        <w:t>Behandling och arkivering av uppgifter och protokoll om tillsyn</w:t>
      </w:r>
      <w:bookmarkEnd w:id="41"/>
    </w:p>
    <w:p w14:paraId="1CD84A35" w14:textId="77777777" w:rsidR="0057155C" w:rsidRPr="000D3A9D" w:rsidRDefault="00D5766B" w:rsidP="00D5766B">
      <w:pPr>
        <w:pStyle w:val="1Teksti"/>
        <w:rPr>
          <w:rFonts w:asciiTheme="minorHAnsi" w:hAnsiTheme="minorHAnsi"/>
          <w:lang w:val="sv-FI"/>
        </w:rPr>
      </w:pPr>
      <w:r>
        <w:rPr>
          <w:rFonts w:asciiTheme="minorHAnsi" w:hAnsiTheme="minorHAnsi"/>
          <w:lang w:val="sv-FI"/>
        </w:rPr>
        <w:t xml:space="preserve">I samband med brandsyner samlar man in nödvändiga uppgifter om det granskade objektet i tillsynsregistret för räddningsverkets tillsynsprogram för att säkerställa att uppgifterna i räddningsverkets objektsregister är aktuella. Den räddningsmyndighet som gör brandsynen ansvarar för att samla in uppgifterna. Även dokument som lämnats av andra myndigheter och aktörer i anknytning till tillsynsåtgärder sparas för respektive byggnad i räddningsverkets brandsynsprogram. Uppgifter om brandsynsobjekt kan också sparas i en webbfil med användarbegränsning som är avsedd för räddningsverkets bruk. </w:t>
      </w:r>
    </w:p>
    <w:p w14:paraId="453F4C8E" w14:textId="77777777" w:rsidR="0057155C" w:rsidRPr="000D3A9D" w:rsidRDefault="0057155C" w:rsidP="0057155C">
      <w:pPr>
        <w:pStyle w:val="1Teksti"/>
        <w:rPr>
          <w:rFonts w:asciiTheme="minorHAnsi" w:hAnsiTheme="minorHAnsi"/>
          <w:lang w:val="en-US"/>
        </w:rPr>
      </w:pPr>
      <w:r>
        <w:rPr>
          <w:rFonts w:asciiTheme="minorHAnsi" w:hAnsiTheme="minorHAnsi"/>
          <w:lang w:val="sv-FI"/>
        </w:rPr>
        <w:t>Planerade och genomförda tillsynsåtgärder registreras förutom i brandsynsprogrammet även i räddningsväsendets resurs- och statistikprogram Pronto med ett formulär för förebyggande av olyckor. I Pronto samlar man tidsbestämda tillsynsåtgärder enligt tillsynsplanen och andra tillsynsåtgärder.</w:t>
      </w:r>
    </w:p>
    <w:p w14:paraId="50E39E49" w14:textId="19B66B2C" w:rsidR="00D5766B" w:rsidRPr="000D3A9D" w:rsidRDefault="0057155C" w:rsidP="00D5766B">
      <w:pPr>
        <w:pStyle w:val="1Teksti"/>
        <w:rPr>
          <w:rFonts w:asciiTheme="minorHAnsi" w:hAnsiTheme="minorHAnsi"/>
          <w:lang w:val="en-US"/>
        </w:rPr>
      </w:pPr>
      <w:r>
        <w:rPr>
          <w:rFonts w:asciiTheme="minorHAnsi" w:hAnsiTheme="minorHAnsi"/>
          <w:lang w:val="sv-FI"/>
        </w:rPr>
        <w:lastRenderedPageBreak/>
        <w:t>Räddningsmyndighetens rätt till information definieras i 42 § och 89 § i räddningslagen (379/2011). Räddningsmyndighetens tystnadsplikt regleras i § 86. Räddningsmyndigheten behandlar den information den fått konfidentiellt och med respekt för privatlivet och företagshemligheter. I behandlingen av konfidentiella uppgifter följer man principerna i lagen om offentlighet i myndigheternas verksamhet (621/1999). Uppgifterna behandlas alltid i enlighet med god förvaltningssed och med beaktande av konfidentialiteten i hanteringen av uppgifter.</w:t>
      </w:r>
    </w:p>
    <w:p w14:paraId="5314A5C7" w14:textId="2C3C9629" w:rsidR="00910DC6" w:rsidRPr="0057155C" w:rsidRDefault="00D5766B" w:rsidP="0057155C">
      <w:pPr>
        <w:pStyle w:val="1Teksti"/>
        <w:rPr>
          <w:rFonts w:asciiTheme="minorHAnsi" w:hAnsiTheme="minorHAnsi"/>
        </w:rPr>
      </w:pPr>
      <w:r>
        <w:rPr>
          <w:rFonts w:asciiTheme="minorHAnsi" w:hAnsiTheme="minorHAnsi"/>
          <w:lang w:val="sv-FI"/>
        </w:rPr>
        <w:t>Räddningsmyndighetens brandsynsprotokolls offentlighet och principerna för utlämnande av det baserar sig på lagen om offentlighet i myndigheternas verksamhet (621/1999). Principen är att ett brandsynsprotokoll är en offentlig handling, om det inte av motiverade skäl klassas som sekretessbelagt. Även då gäller sekretessen endast de punkter i protokollet som kan motiveras med punkter i författningar (621/1999, § 24). En person som utnämnts till räddningsmyndighet kan fatta beslut om utlämnande av ett brandsynsprotokoll. Den räddningsmyndighet som utfört tillsynsuppgiften fattar beslut om sekretessen.</w:t>
      </w:r>
    </w:p>
    <w:p w14:paraId="3B5E34BA" w14:textId="224DA618" w:rsidR="00095984" w:rsidRPr="003B7A44" w:rsidRDefault="003B7A44" w:rsidP="003B7A44">
      <w:pPr>
        <w:pStyle w:val="Taso1"/>
        <w:jc w:val="left"/>
      </w:pPr>
      <w:bookmarkStart w:id="42" w:name="_Toc67891664"/>
      <w:r>
        <w:rPr>
          <w:bCs/>
          <w:lang w:val="sv-FI"/>
        </w:rPr>
        <w:t>Uppföljning av och resurser för genomförandet av tillsynen</w:t>
      </w:r>
      <w:bookmarkEnd w:id="42"/>
    </w:p>
    <w:p w14:paraId="5122E6E6" w14:textId="77777777" w:rsidR="00E65D5D" w:rsidRPr="00E65D5D" w:rsidRDefault="00E65D5D" w:rsidP="00E65D5D">
      <w:pPr>
        <w:pStyle w:val="Luettelokappale"/>
        <w:numPr>
          <w:ilvl w:val="0"/>
          <w:numId w:val="2"/>
        </w:numPr>
        <w:spacing w:line="240" w:lineRule="auto"/>
        <w:jc w:val="both"/>
        <w:rPr>
          <w:b/>
          <w:vanish/>
        </w:rPr>
      </w:pPr>
    </w:p>
    <w:p w14:paraId="6F653166" w14:textId="77777777" w:rsidR="00D5766B" w:rsidRPr="003B7A44" w:rsidRDefault="00D5766B" w:rsidP="00D5766B">
      <w:pPr>
        <w:pStyle w:val="1Teksti"/>
        <w:rPr>
          <w:rFonts w:asciiTheme="minorHAnsi" w:hAnsiTheme="minorHAnsi"/>
        </w:rPr>
      </w:pPr>
      <w:r>
        <w:rPr>
          <w:rFonts w:asciiTheme="minorHAnsi" w:hAnsiTheme="minorHAnsi"/>
          <w:lang w:val="sv-FI"/>
        </w:rPr>
        <w:t xml:space="preserve">Genomförandet av tillsynsåtgärder följs upp årligen i samband med Borgå stads budgetuppföljning och månatligen vid uppgiftsområdets möten. </w:t>
      </w:r>
    </w:p>
    <w:p w14:paraId="1824F7FD" w14:textId="77777777" w:rsidR="00D5766B" w:rsidRPr="003B7A44" w:rsidRDefault="00D5766B" w:rsidP="00D5766B">
      <w:pPr>
        <w:pStyle w:val="1Teksti"/>
        <w:rPr>
          <w:rFonts w:asciiTheme="minorHAnsi" w:hAnsiTheme="minorHAnsi"/>
        </w:rPr>
      </w:pPr>
      <w:r>
        <w:rPr>
          <w:rFonts w:asciiTheme="minorHAnsi" w:hAnsiTheme="minorHAnsi"/>
          <w:lang w:val="sv-FI"/>
        </w:rPr>
        <w:t>Delårsrapporteringsperioderna för budgeten är:</w:t>
      </w:r>
    </w:p>
    <w:p w14:paraId="5D4A67F8" w14:textId="77777777" w:rsidR="00D5766B" w:rsidRPr="00813887" w:rsidRDefault="00D5766B" w:rsidP="00D5766B">
      <w:pPr>
        <w:pStyle w:val="1Teksti"/>
        <w:numPr>
          <w:ilvl w:val="0"/>
          <w:numId w:val="4"/>
        </w:numPr>
        <w:rPr>
          <w:rFonts w:asciiTheme="minorHAnsi" w:hAnsiTheme="minorHAnsi"/>
        </w:rPr>
      </w:pPr>
      <w:r>
        <w:rPr>
          <w:rFonts w:asciiTheme="minorHAnsi" w:hAnsiTheme="minorHAnsi"/>
          <w:lang w:val="sv-FI"/>
        </w:rPr>
        <w:t>januari–april</w:t>
      </w:r>
    </w:p>
    <w:p w14:paraId="0A8384BE" w14:textId="77777777" w:rsidR="00D5766B" w:rsidRPr="00813887" w:rsidRDefault="00D5766B" w:rsidP="00D5766B">
      <w:pPr>
        <w:pStyle w:val="1Teksti"/>
        <w:numPr>
          <w:ilvl w:val="0"/>
          <w:numId w:val="4"/>
        </w:numPr>
        <w:rPr>
          <w:rFonts w:asciiTheme="minorHAnsi" w:hAnsiTheme="minorHAnsi"/>
        </w:rPr>
      </w:pPr>
      <w:r>
        <w:rPr>
          <w:rFonts w:asciiTheme="minorHAnsi" w:hAnsiTheme="minorHAnsi"/>
          <w:lang w:val="sv-FI"/>
        </w:rPr>
        <w:t>januari–augusti</w:t>
      </w:r>
    </w:p>
    <w:p w14:paraId="728812DC" w14:textId="77777777" w:rsidR="00D5766B" w:rsidRPr="00813887" w:rsidRDefault="00D5766B" w:rsidP="00D5766B">
      <w:pPr>
        <w:pStyle w:val="1Teksti"/>
        <w:numPr>
          <w:ilvl w:val="0"/>
          <w:numId w:val="4"/>
        </w:numPr>
        <w:rPr>
          <w:rFonts w:asciiTheme="minorHAnsi" w:hAnsiTheme="minorHAnsi"/>
        </w:rPr>
      </w:pPr>
      <w:r>
        <w:rPr>
          <w:rFonts w:asciiTheme="minorHAnsi" w:hAnsiTheme="minorHAnsi"/>
          <w:lang w:val="sv-FI"/>
        </w:rPr>
        <w:t>januari–december (hela året)</w:t>
      </w:r>
    </w:p>
    <w:p w14:paraId="1C254947" w14:textId="525E3BC8" w:rsidR="00D5766B" w:rsidRPr="000D3A9D" w:rsidRDefault="00D5766B" w:rsidP="00D5766B">
      <w:pPr>
        <w:pStyle w:val="1Teksti"/>
        <w:rPr>
          <w:rFonts w:asciiTheme="minorHAnsi" w:hAnsiTheme="minorHAnsi"/>
          <w:lang w:val="sv-FI"/>
        </w:rPr>
      </w:pPr>
      <w:r>
        <w:rPr>
          <w:rFonts w:asciiTheme="minorHAnsi" w:hAnsiTheme="minorHAnsi"/>
          <w:lang w:val="sv-FI"/>
        </w:rPr>
        <w:t>I budgetuppföljningen följer man upp utvecklingen av alla tillsynsåtgärder samt uppfyllandet av målen för säkerhetskommunikationen. Förverkligandet av tillfälliga tillsynsobjekt följs upp vid uppgiftsområdets månatliga möten. I bilagorna presenteras mål för tillsynsåtgärderna på årsnivå samt uppfyllandet av dem.</w:t>
      </w:r>
    </w:p>
    <w:p w14:paraId="5D78D932" w14:textId="77777777" w:rsidR="00D5766B" w:rsidRPr="000D3A9D" w:rsidRDefault="00D5766B" w:rsidP="00D5766B">
      <w:pPr>
        <w:pStyle w:val="1Teksti"/>
        <w:rPr>
          <w:rFonts w:asciiTheme="minorHAnsi" w:hAnsiTheme="minorHAnsi"/>
          <w:lang w:val="sv-FI"/>
        </w:rPr>
      </w:pPr>
      <w:r>
        <w:rPr>
          <w:rFonts w:asciiTheme="minorHAnsi" w:hAnsiTheme="minorHAnsi"/>
          <w:lang w:val="sv-FI"/>
        </w:rPr>
        <w:t xml:space="preserve">Det är utmanande att göra exakta och tillförlitliga kontroller och mätningar av tillsynens kvalitet och effektivitet. För närvarande används ingen regelbunden uppföljning av tillsynens kvalitet. Uppföljningen av tillsynens kvalitet sker genom stickprov inom uppgiftsområdet exempelvis genom granskning av dokument och utifrån eventuell kundrespons. </w:t>
      </w:r>
    </w:p>
    <w:p w14:paraId="34FBFC35" w14:textId="77777777" w:rsidR="00BF6788" w:rsidRPr="000D3A9D" w:rsidRDefault="00D5766B" w:rsidP="00D5766B">
      <w:pPr>
        <w:pStyle w:val="1Teksti"/>
        <w:rPr>
          <w:rFonts w:asciiTheme="minorHAnsi" w:hAnsiTheme="minorHAnsi"/>
          <w:lang w:val="sv-FI"/>
        </w:rPr>
      </w:pPr>
      <w:r>
        <w:rPr>
          <w:rFonts w:asciiTheme="minorHAnsi" w:hAnsiTheme="minorHAnsi"/>
          <w:lang w:val="sv-FI"/>
        </w:rPr>
        <w:t xml:space="preserve">Utveckling av tillsynens kvalitet, som även kräver uppföljning av tillsynens kvalitet, är ett av målen för ansvarsområdet för tillsynsverksamhet åren 2021–2022. Tillsynens kvalitet och effektivitet kommer att mätas och följas upp exempelvis utifrån kundupplevelser. </w:t>
      </w:r>
    </w:p>
    <w:p w14:paraId="0A26E555" w14:textId="2B597C6F" w:rsidR="009C0B23" w:rsidRPr="000D3A9D" w:rsidRDefault="00D5766B" w:rsidP="00D5766B">
      <w:pPr>
        <w:pStyle w:val="1Teksti"/>
        <w:rPr>
          <w:rFonts w:asciiTheme="minorHAnsi" w:hAnsiTheme="minorHAnsi"/>
          <w:lang w:val="sv-FI"/>
        </w:rPr>
      </w:pPr>
      <w:r>
        <w:rPr>
          <w:rFonts w:asciiTheme="minorHAnsi" w:hAnsiTheme="minorHAnsi"/>
          <w:lang w:val="sv-FI"/>
        </w:rPr>
        <w:lastRenderedPageBreak/>
        <w:t>Den senaste standardiserade kundenkäten gjordes 2014. Räddningsverket i Östra Nyland deltog i den gemensamma enkät som ordnades för HIKLU-området. I jämförelse med kontrollgruppen (HIKLU-området) framkom inga betydande avvikelser i kundenkäten. Behov av förändringar togs upp närmast i muntliga kommentarer, utifrån vilka en del saker har omsatts i praktiken. Av dem som besvarade kundenkäten bedömde 96 procent tillsynsbesökets kvalitet (tjänstens tillgänglighet, smidighet, sakkunskap, kundserviceanda, kunskap om verksamhetsmiljön) som antingen bra (32 %) eller utmärkt (64 %).</w:t>
      </w:r>
    </w:p>
    <w:p w14:paraId="23078A7D" w14:textId="77777777" w:rsidR="00D82AF9" w:rsidRPr="000D3A9D" w:rsidRDefault="00D82AF9" w:rsidP="00D5766B">
      <w:pPr>
        <w:pStyle w:val="1Teksti"/>
        <w:rPr>
          <w:rFonts w:asciiTheme="minorHAnsi" w:hAnsiTheme="minorHAnsi"/>
          <w:lang w:val="sv-FI"/>
        </w:rPr>
      </w:pPr>
    </w:p>
    <w:p w14:paraId="1B7FA6BA" w14:textId="46845256" w:rsidR="003B7A44" w:rsidRPr="003B7A44" w:rsidRDefault="003B7A44" w:rsidP="00E65D5D">
      <w:pPr>
        <w:pStyle w:val="Taso2"/>
        <w:ind w:left="0"/>
      </w:pPr>
      <w:bookmarkStart w:id="43" w:name="_Toc67891665"/>
      <w:r>
        <w:rPr>
          <w:bCs/>
          <w:lang w:val="sv-FI"/>
        </w:rPr>
        <w:t>Tillsynsverksamhetens mål</w:t>
      </w:r>
      <w:bookmarkEnd w:id="43"/>
      <w:r>
        <w:rPr>
          <w:bCs/>
          <w:lang w:val="sv-FI"/>
        </w:rPr>
        <w:t xml:space="preserve">  </w:t>
      </w:r>
    </w:p>
    <w:p w14:paraId="7F15656B" w14:textId="77777777" w:rsidR="003B7A44" w:rsidRPr="00692BDE" w:rsidRDefault="003B7A44" w:rsidP="003B7A44">
      <w:pPr>
        <w:pStyle w:val="1Teksti"/>
        <w:rPr>
          <w:rFonts w:asciiTheme="minorHAnsi" w:hAnsiTheme="minorHAnsi"/>
          <w:u w:val="single"/>
        </w:rPr>
      </w:pPr>
      <w:r>
        <w:rPr>
          <w:rFonts w:asciiTheme="minorHAnsi" w:hAnsiTheme="minorHAnsi"/>
          <w:u w:val="single"/>
          <w:lang w:val="sv-FI"/>
        </w:rPr>
        <w:t>Kvantitativa</w:t>
      </w:r>
    </w:p>
    <w:p w14:paraId="72E0B9EC" w14:textId="77777777" w:rsidR="003B7A44" w:rsidRPr="000D3A9D" w:rsidRDefault="003B7A44" w:rsidP="00E65D5D">
      <w:pPr>
        <w:pStyle w:val="1Teksti"/>
        <w:rPr>
          <w:rFonts w:asciiTheme="minorHAnsi" w:hAnsiTheme="minorHAnsi"/>
          <w:lang w:val="en-US"/>
        </w:rPr>
      </w:pPr>
      <w:r>
        <w:rPr>
          <w:rFonts w:asciiTheme="minorHAnsi" w:hAnsiTheme="minorHAnsi"/>
          <w:lang w:val="sv-FI"/>
        </w:rPr>
        <w:t xml:space="preserve">Den tidsbestämda tillsynen av A1–A6-objekt och bostadsbyggnader som omfattas av allmänna brandsyner genomförs till 100 procent.   </w:t>
      </w:r>
    </w:p>
    <w:p w14:paraId="32497CE9" w14:textId="4AB25EDC" w:rsidR="003B7A44" w:rsidRPr="000D3A9D" w:rsidRDefault="003B7A44" w:rsidP="003B7A44">
      <w:pPr>
        <w:pStyle w:val="1Teksti"/>
        <w:rPr>
          <w:rFonts w:asciiTheme="minorHAnsi" w:hAnsiTheme="minorHAnsi"/>
          <w:lang w:val="en-US"/>
        </w:rPr>
      </w:pPr>
      <w:r>
        <w:rPr>
          <w:rFonts w:asciiTheme="minorHAnsi" w:hAnsiTheme="minorHAnsi"/>
          <w:lang w:val="sv-FI"/>
        </w:rPr>
        <w:t>I fråga om självutvärderingar av brandsäkerhet är målet att försöka nå de årliga självutvärderingsobjekten till 100 procent.</w:t>
      </w:r>
    </w:p>
    <w:p w14:paraId="4849B8F5" w14:textId="77777777" w:rsidR="003B7A44" w:rsidRPr="000D3A9D" w:rsidRDefault="003B7A44" w:rsidP="003B7A44">
      <w:pPr>
        <w:pStyle w:val="1Teksti"/>
        <w:rPr>
          <w:rFonts w:asciiTheme="minorHAnsi" w:hAnsiTheme="minorHAnsi"/>
          <w:u w:val="single"/>
          <w:lang w:val="en-US"/>
        </w:rPr>
      </w:pPr>
      <w:r>
        <w:rPr>
          <w:rFonts w:asciiTheme="minorHAnsi" w:hAnsiTheme="minorHAnsi"/>
          <w:u w:val="single"/>
          <w:lang w:val="sv-FI"/>
        </w:rPr>
        <w:t>Kvalitativa och funktionella</w:t>
      </w:r>
    </w:p>
    <w:p w14:paraId="4F495F54" w14:textId="7727E4DF" w:rsidR="003B7A44" w:rsidRPr="000D3A9D" w:rsidRDefault="003B7A44" w:rsidP="003B7A44">
      <w:pPr>
        <w:pStyle w:val="1Teksti"/>
        <w:rPr>
          <w:rFonts w:asciiTheme="minorHAnsi" w:hAnsiTheme="minorHAnsi"/>
          <w:lang w:val="sv-FI"/>
        </w:rPr>
      </w:pPr>
      <w:r>
        <w:rPr>
          <w:rFonts w:asciiTheme="minorHAnsi" w:hAnsiTheme="minorHAnsi"/>
          <w:lang w:val="sv-FI"/>
        </w:rPr>
        <w:t>De kvalitativa och funktionella målen för tillsynsverksamheten anknyter till utveckling av tillsynsverksamhetens kvalitet, enhetlighet och effektivitet. Man strävar efter att förenhetliga tillsynsverksamheten och utveckla dess kvalitet så att tillsynsverksamheten och tillsynens innehåll av kunden uppfattas som enhetliga förfaranden och krav samt högklassiga tjänster.</w:t>
      </w:r>
    </w:p>
    <w:p w14:paraId="26BB24D1" w14:textId="6FED9718" w:rsidR="00813887" w:rsidRPr="00692BDE" w:rsidRDefault="00813887" w:rsidP="00813887">
      <w:pPr>
        <w:pStyle w:val="Taso2"/>
        <w:ind w:left="0"/>
        <w:rPr>
          <w:color w:val="auto"/>
        </w:rPr>
      </w:pPr>
      <w:bookmarkStart w:id="44" w:name="_Toc67891666"/>
      <w:r>
        <w:rPr>
          <w:bCs/>
          <w:color w:val="auto"/>
          <w:lang w:val="sv-FI"/>
        </w:rPr>
        <w:t>Tillsynsverksamhetens resurser</w:t>
      </w:r>
      <w:bookmarkEnd w:id="44"/>
    </w:p>
    <w:p w14:paraId="1B74A4C3" w14:textId="28995007" w:rsidR="00813887" w:rsidRPr="000D3A9D" w:rsidRDefault="00BF6788" w:rsidP="00FB7FA2">
      <w:pPr>
        <w:pStyle w:val="1Teksti"/>
        <w:rPr>
          <w:rFonts w:asciiTheme="minorHAnsi" w:hAnsiTheme="minorHAnsi"/>
          <w:lang w:val="sv-FI"/>
        </w:rPr>
      </w:pPr>
      <w:r>
        <w:rPr>
          <w:rFonts w:asciiTheme="minorHAnsi" w:hAnsiTheme="minorHAnsi"/>
          <w:lang w:val="sv-FI"/>
        </w:rPr>
        <w:t xml:space="preserve">Tillsynsverksamheten inom Räddningsverket i Östra Nyland riktar sig huvudsakligen mot riskhanteringens uppgiftsområdes uppgifter och resurser. Personalresursen för uppgiftsområdet för riskhantering består av totalt 12 tjänster. Från och med början av 2021 består uppgiftsområdet för riskhantering internt av fyra ansvarsområden. </w:t>
      </w:r>
    </w:p>
    <w:p w14:paraId="2B550B8B" w14:textId="7C9CAF58" w:rsidR="00BF6788" w:rsidRPr="000D3A9D" w:rsidRDefault="00BF6788" w:rsidP="00FB7FA2">
      <w:pPr>
        <w:pStyle w:val="1Teksti"/>
        <w:rPr>
          <w:rFonts w:asciiTheme="minorHAnsi" w:hAnsiTheme="minorHAnsi"/>
          <w:lang w:val="sv-FI"/>
        </w:rPr>
      </w:pPr>
      <w:r>
        <w:rPr>
          <w:rFonts w:asciiTheme="minorHAnsi" w:hAnsiTheme="minorHAnsi"/>
          <w:lang w:val="sv-FI"/>
        </w:rPr>
        <w:t>Ansvarsområdet för tillsynsverksamhet ansvarar för och sköter planeringen, styrningen och utvecklingen av tillsynen samt huvudsakligen utförandet. Personalen inom de övriga ansvarsområdena deltar dock i den tidsbestämda tillsynsverksamheten. Personalresursen för den tidsbestämda tillsynen inom övriga ansvarsområden fastställs separat i enlighet med de årliga tillsynsbehoven och -målen (uppskattningsvis 20–30 tillsynsobjekt per år och person).</w:t>
      </w:r>
    </w:p>
    <w:p w14:paraId="4A0FE9EF" w14:textId="77777777" w:rsidR="000D3A9D" w:rsidRDefault="000D3A9D">
      <w:pPr>
        <w:spacing w:after="120"/>
        <w:rPr>
          <w:rFonts w:asciiTheme="minorHAnsi" w:eastAsia="Times New Roman" w:hAnsiTheme="minorHAnsi"/>
          <w:color w:val="auto"/>
          <w:lang w:val="sv-FI"/>
        </w:rPr>
      </w:pPr>
      <w:r>
        <w:rPr>
          <w:rFonts w:asciiTheme="minorHAnsi" w:eastAsia="Times New Roman" w:hAnsiTheme="minorHAnsi"/>
          <w:color w:val="auto"/>
          <w:lang w:val="sv-FI"/>
        </w:rPr>
        <w:br w:type="page"/>
      </w:r>
    </w:p>
    <w:p w14:paraId="64E18D47" w14:textId="2E77EEC6" w:rsidR="00813887" w:rsidRPr="000D3A9D" w:rsidRDefault="00813887" w:rsidP="00813887">
      <w:pPr>
        <w:spacing w:before="100" w:beforeAutospacing="1" w:after="100" w:afterAutospacing="1"/>
        <w:jc w:val="both"/>
        <w:rPr>
          <w:rFonts w:asciiTheme="minorHAnsi" w:eastAsia="Times New Roman" w:hAnsiTheme="minorHAnsi"/>
          <w:color w:val="auto"/>
          <w:lang w:val="en-US"/>
        </w:rPr>
      </w:pPr>
      <w:r>
        <w:rPr>
          <w:rFonts w:asciiTheme="minorHAnsi" w:eastAsia="Times New Roman" w:hAnsiTheme="minorHAnsi"/>
          <w:color w:val="auto"/>
          <w:lang w:val="sv-FI"/>
        </w:rPr>
        <w:lastRenderedPageBreak/>
        <w:t>Tabell 1. Allokering av personalresurserna inom uppgiftsområdet för riskhantering från och med 2021.</w:t>
      </w:r>
    </w:p>
    <w:tbl>
      <w:tblPr>
        <w:tblW w:w="9180"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39"/>
        <w:gridCol w:w="2341"/>
      </w:tblGrid>
      <w:tr w:rsidR="00692BDE" w:rsidRPr="00692BDE" w14:paraId="44293843" w14:textId="77777777" w:rsidTr="00813887">
        <w:trPr>
          <w:trHeight w:val="304"/>
        </w:trPr>
        <w:tc>
          <w:tcPr>
            <w:tcW w:w="6839" w:type="dxa"/>
          </w:tcPr>
          <w:p w14:paraId="3BF5BEBA" w14:textId="77777777" w:rsidR="00813887" w:rsidRPr="00692BDE" w:rsidRDefault="00813887" w:rsidP="00813887">
            <w:pPr>
              <w:spacing w:before="100" w:beforeAutospacing="1" w:after="100" w:afterAutospacing="1"/>
              <w:jc w:val="both"/>
              <w:rPr>
                <w:rFonts w:ascii="Arial" w:eastAsia="Times New Roman" w:hAnsi="Arial"/>
                <w:color w:val="auto"/>
              </w:rPr>
            </w:pPr>
            <w:r>
              <w:rPr>
                <w:rFonts w:ascii="Arial" w:eastAsia="Times New Roman" w:hAnsi="Arial"/>
                <w:color w:val="auto"/>
                <w:lang w:val="sv-FI"/>
              </w:rPr>
              <w:t>Uppgift</w:t>
            </w:r>
          </w:p>
        </w:tc>
        <w:tc>
          <w:tcPr>
            <w:tcW w:w="2341" w:type="dxa"/>
          </w:tcPr>
          <w:p w14:paraId="5DA2A88E" w14:textId="77777777" w:rsidR="00813887" w:rsidRPr="00692BDE" w:rsidRDefault="00813887" w:rsidP="00813887">
            <w:pPr>
              <w:spacing w:before="100" w:beforeAutospacing="1" w:after="100" w:afterAutospacing="1"/>
              <w:jc w:val="center"/>
              <w:rPr>
                <w:rFonts w:ascii="Arial" w:eastAsia="Times New Roman" w:hAnsi="Arial"/>
                <w:color w:val="auto"/>
              </w:rPr>
            </w:pPr>
            <w:r>
              <w:rPr>
                <w:rFonts w:ascii="Arial" w:eastAsia="Times New Roman" w:hAnsi="Arial"/>
                <w:color w:val="auto"/>
                <w:lang w:val="sv-FI"/>
              </w:rPr>
              <w:t>Årsverken</w:t>
            </w:r>
          </w:p>
        </w:tc>
      </w:tr>
      <w:tr w:rsidR="00692BDE" w:rsidRPr="00692BDE" w14:paraId="21353AF4" w14:textId="77777777" w:rsidTr="00813887">
        <w:trPr>
          <w:trHeight w:val="304"/>
        </w:trPr>
        <w:tc>
          <w:tcPr>
            <w:tcW w:w="6839" w:type="dxa"/>
          </w:tcPr>
          <w:p w14:paraId="7C6032A9" w14:textId="77777777" w:rsidR="00813887" w:rsidRPr="00692BDE" w:rsidRDefault="00813887" w:rsidP="00813887">
            <w:pPr>
              <w:spacing w:before="100" w:beforeAutospacing="1" w:after="100" w:afterAutospacing="1"/>
              <w:jc w:val="both"/>
              <w:rPr>
                <w:rFonts w:ascii="Arial" w:eastAsia="Times New Roman" w:hAnsi="Arial"/>
                <w:color w:val="auto"/>
                <w:sz w:val="22"/>
                <w:szCs w:val="22"/>
              </w:rPr>
            </w:pPr>
            <w:r>
              <w:rPr>
                <w:rFonts w:ascii="Arial" w:eastAsia="Times New Roman" w:hAnsi="Arial"/>
                <w:color w:val="auto"/>
                <w:sz w:val="22"/>
                <w:szCs w:val="22"/>
                <w:lang w:val="sv-FI"/>
              </w:rPr>
              <w:t>Riskhanteringschefen</w:t>
            </w:r>
          </w:p>
        </w:tc>
        <w:tc>
          <w:tcPr>
            <w:tcW w:w="2341" w:type="dxa"/>
          </w:tcPr>
          <w:p w14:paraId="118472CF" w14:textId="77777777" w:rsidR="00813887" w:rsidRPr="00692BDE" w:rsidRDefault="00813887" w:rsidP="00813887">
            <w:pPr>
              <w:spacing w:before="100" w:beforeAutospacing="1" w:after="100" w:afterAutospacing="1"/>
              <w:jc w:val="center"/>
              <w:rPr>
                <w:rFonts w:ascii="Arial" w:eastAsia="Times New Roman" w:hAnsi="Arial"/>
                <w:color w:val="auto"/>
                <w:sz w:val="22"/>
                <w:szCs w:val="22"/>
              </w:rPr>
            </w:pPr>
            <w:r>
              <w:rPr>
                <w:rFonts w:ascii="Arial" w:eastAsia="Times New Roman" w:hAnsi="Arial"/>
                <w:color w:val="auto"/>
                <w:sz w:val="22"/>
                <w:szCs w:val="22"/>
                <w:lang w:val="sv-FI"/>
              </w:rPr>
              <w:t>1</w:t>
            </w:r>
          </w:p>
        </w:tc>
      </w:tr>
      <w:tr w:rsidR="00692BDE" w:rsidRPr="00692BDE" w14:paraId="5C7A92AD" w14:textId="77777777" w:rsidTr="00813887">
        <w:trPr>
          <w:trHeight w:val="290"/>
        </w:trPr>
        <w:tc>
          <w:tcPr>
            <w:tcW w:w="6839" w:type="dxa"/>
          </w:tcPr>
          <w:p w14:paraId="12236E9F" w14:textId="77777777" w:rsidR="00813887" w:rsidRPr="00692BDE" w:rsidRDefault="00813887" w:rsidP="00813887">
            <w:pPr>
              <w:spacing w:before="100" w:beforeAutospacing="1" w:after="100" w:afterAutospacing="1"/>
              <w:jc w:val="both"/>
              <w:rPr>
                <w:rFonts w:ascii="Arial" w:eastAsia="Times New Roman" w:hAnsi="Arial"/>
                <w:color w:val="auto"/>
                <w:sz w:val="22"/>
                <w:szCs w:val="22"/>
              </w:rPr>
            </w:pPr>
            <w:r>
              <w:rPr>
                <w:rFonts w:ascii="Arial" w:eastAsia="Times New Roman" w:hAnsi="Arial"/>
                <w:color w:val="auto"/>
                <w:sz w:val="22"/>
                <w:szCs w:val="22"/>
                <w:lang w:val="sv-FI"/>
              </w:rPr>
              <w:t>Ansvarsområdet för tillsynsverksamhet (tidsbestämd och oregelbunden tillsyn)</w:t>
            </w:r>
          </w:p>
        </w:tc>
        <w:tc>
          <w:tcPr>
            <w:tcW w:w="2341" w:type="dxa"/>
          </w:tcPr>
          <w:p w14:paraId="74578447" w14:textId="77777777" w:rsidR="00813887" w:rsidRPr="00692BDE" w:rsidRDefault="00813887" w:rsidP="00813887">
            <w:pPr>
              <w:spacing w:before="100" w:beforeAutospacing="1" w:after="100" w:afterAutospacing="1"/>
              <w:jc w:val="center"/>
              <w:rPr>
                <w:rFonts w:ascii="Arial" w:eastAsia="Times New Roman" w:hAnsi="Arial"/>
                <w:color w:val="auto"/>
                <w:sz w:val="22"/>
                <w:szCs w:val="22"/>
              </w:rPr>
            </w:pPr>
            <w:r>
              <w:rPr>
                <w:rFonts w:ascii="Arial" w:eastAsia="Times New Roman" w:hAnsi="Arial"/>
                <w:color w:val="auto"/>
                <w:sz w:val="22"/>
                <w:szCs w:val="22"/>
                <w:lang w:val="sv-FI"/>
              </w:rPr>
              <w:t>5</w:t>
            </w:r>
          </w:p>
        </w:tc>
      </w:tr>
      <w:tr w:rsidR="00692BDE" w:rsidRPr="00692BDE" w14:paraId="3C542D2F" w14:textId="77777777" w:rsidTr="00813887">
        <w:trPr>
          <w:trHeight w:val="304"/>
        </w:trPr>
        <w:tc>
          <w:tcPr>
            <w:tcW w:w="6839" w:type="dxa"/>
          </w:tcPr>
          <w:p w14:paraId="6559CC7D" w14:textId="77777777" w:rsidR="00813887" w:rsidRPr="00692BDE" w:rsidRDefault="00813887" w:rsidP="00813887">
            <w:pPr>
              <w:spacing w:before="100" w:beforeAutospacing="1" w:after="100" w:afterAutospacing="1"/>
              <w:jc w:val="both"/>
              <w:rPr>
                <w:rFonts w:ascii="Arial" w:eastAsia="Times New Roman" w:hAnsi="Arial"/>
                <w:color w:val="auto"/>
                <w:sz w:val="22"/>
                <w:szCs w:val="22"/>
              </w:rPr>
            </w:pPr>
            <w:r>
              <w:rPr>
                <w:rFonts w:ascii="Arial" w:eastAsia="Times New Roman" w:hAnsi="Arial"/>
                <w:color w:val="auto"/>
                <w:sz w:val="22"/>
                <w:szCs w:val="22"/>
                <w:lang w:val="sv-FI"/>
              </w:rPr>
              <w:t>Ansvarsområdet för säkerhetskommunikation (bl.a. säkerhetskommunikation och användning av brandutredningar)</w:t>
            </w:r>
          </w:p>
        </w:tc>
        <w:tc>
          <w:tcPr>
            <w:tcW w:w="2341" w:type="dxa"/>
          </w:tcPr>
          <w:p w14:paraId="4106C8DA" w14:textId="77777777" w:rsidR="00813887" w:rsidRPr="00692BDE" w:rsidRDefault="00813887" w:rsidP="00813887">
            <w:pPr>
              <w:spacing w:before="100" w:beforeAutospacing="1" w:after="100" w:afterAutospacing="1"/>
              <w:jc w:val="center"/>
              <w:rPr>
                <w:rFonts w:ascii="Arial" w:eastAsia="Times New Roman" w:hAnsi="Arial"/>
                <w:color w:val="auto"/>
                <w:sz w:val="22"/>
                <w:szCs w:val="22"/>
              </w:rPr>
            </w:pPr>
            <w:r>
              <w:rPr>
                <w:rFonts w:ascii="Arial" w:eastAsia="Times New Roman" w:hAnsi="Arial"/>
                <w:color w:val="auto"/>
                <w:sz w:val="22"/>
                <w:szCs w:val="22"/>
                <w:lang w:val="sv-FI"/>
              </w:rPr>
              <w:t>2</w:t>
            </w:r>
          </w:p>
        </w:tc>
      </w:tr>
      <w:tr w:rsidR="00692BDE" w:rsidRPr="00692BDE" w14:paraId="5804C52E" w14:textId="77777777" w:rsidTr="00813887">
        <w:trPr>
          <w:trHeight w:val="304"/>
        </w:trPr>
        <w:tc>
          <w:tcPr>
            <w:tcW w:w="6839" w:type="dxa"/>
          </w:tcPr>
          <w:p w14:paraId="045643B0" w14:textId="77777777" w:rsidR="00813887" w:rsidRPr="00692BDE" w:rsidRDefault="00813887" w:rsidP="00813887">
            <w:pPr>
              <w:spacing w:before="100" w:beforeAutospacing="1" w:after="100" w:afterAutospacing="1"/>
              <w:jc w:val="both"/>
              <w:rPr>
                <w:rFonts w:ascii="Arial" w:eastAsia="Times New Roman" w:hAnsi="Arial"/>
                <w:color w:val="auto"/>
                <w:sz w:val="22"/>
                <w:szCs w:val="22"/>
              </w:rPr>
            </w:pPr>
            <w:r>
              <w:rPr>
                <w:rFonts w:ascii="Arial" w:eastAsia="Times New Roman" w:hAnsi="Arial"/>
                <w:color w:val="auto"/>
                <w:sz w:val="22"/>
                <w:szCs w:val="22"/>
                <w:lang w:val="sv-FI"/>
              </w:rPr>
              <w:t>Ansvarsområdet för myndighetssamarbete (bl.a. styrning av byggande, kemikalier)</w:t>
            </w:r>
          </w:p>
        </w:tc>
        <w:tc>
          <w:tcPr>
            <w:tcW w:w="2341" w:type="dxa"/>
          </w:tcPr>
          <w:p w14:paraId="7C6F61B8" w14:textId="77777777" w:rsidR="00813887" w:rsidRPr="00692BDE" w:rsidRDefault="00813887" w:rsidP="00813887">
            <w:pPr>
              <w:spacing w:before="100" w:beforeAutospacing="1" w:after="100" w:afterAutospacing="1"/>
              <w:jc w:val="center"/>
              <w:rPr>
                <w:rFonts w:ascii="Arial" w:eastAsia="Times New Roman" w:hAnsi="Arial"/>
                <w:color w:val="auto"/>
                <w:sz w:val="22"/>
                <w:szCs w:val="22"/>
              </w:rPr>
            </w:pPr>
            <w:r>
              <w:rPr>
                <w:rFonts w:ascii="Arial" w:eastAsia="Times New Roman" w:hAnsi="Arial"/>
                <w:color w:val="auto"/>
                <w:sz w:val="22"/>
                <w:szCs w:val="22"/>
                <w:lang w:val="sv-FI"/>
              </w:rPr>
              <w:t>3</w:t>
            </w:r>
          </w:p>
        </w:tc>
      </w:tr>
      <w:tr w:rsidR="00692BDE" w:rsidRPr="00692BDE" w14:paraId="59061237" w14:textId="77777777" w:rsidTr="00813887">
        <w:trPr>
          <w:trHeight w:val="304"/>
        </w:trPr>
        <w:tc>
          <w:tcPr>
            <w:tcW w:w="6839" w:type="dxa"/>
          </w:tcPr>
          <w:p w14:paraId="4A0D60EF" w14:textId="77777777" w:rsidR="00813887" w:rsidRPr="00692BDE" w:rsidRDefault="00813887" w:rsidP="00813887">
            <w:pPr>
              <w:spacing w:before="100" w:beforeAutospacing="1" w:after="100" w:afterAutospacing="1"/>
              <w:jc w:val="both"/>
              <w:rPr>
                <w:rFonts w:ascii="Arial" w:eastAsia="Times New Roman" w:hAnsi="Arial"/>
                <w:color w:val="auto"/>
                <w:sz w:val="22"/>
                <w:szCs w:val="22"/>
              </w:rPr>
            </w:pPr>
            <w:r>
              <w:rPr>
                <w:rFonts w:ascii="Arial" w:eastAsia="Times New Roman" w:hAnsi="Arial"/>
                <w:color w:val="auto"/>
                <w:sz w:val="22"/>
                <w:szCs w:val="22"/>
                <w:lang w:val="sv-FI"/>
              </w:rPr>
              <w:t>Ansvarsområdet för utveckling och planering (bl.a. beredskap, allmän utveckling)</w:t>
            </w:r>
          </w:p>
        </w:tc>
        <w:tc>
          <w:tcPr>
            <w:tcW w:w="2341" w:type="dxa"/>
          </w:tcPr>
          <w:p w14:paraId="7E4C87E3" w14:textId="77777777" w:rsidR="00813887" w:rsidRPr="00692BDE" w:rsidRDefault="00813887" w:rsidP="00813887">
            <w:pPr>
              <w:spacing w:before="100" w:beforeAutospacing="1" w:after="100" w:afterAutospacing="1"/>
              <w:jc w:val="center"/>
              <w:rPr>
                <w:rFonts w:ascii="Arial" w:eastAsia="Times New Roman" w:hAnsi="Arial"/>
                <w:color w:val="auto"/>
                <w:sz w:val="22"/>
                <w:szCs w:val="22"/>
              </w:rPr>
            </w:pPr>
            <w:r>
              <w:rPr>
                <w:rFonts w:ascii="Arial" w:eastAsia="Times New Roman" w:hAnsi="Arial"/>
                <w:color w:val="auto"/>
                <w:sz w:val="22"/>
                <w:szCs w:val="22"/>
                <w:lang w:val="sv-FI"/>
              </w:rPr>
              <w:t>1,5</w:t>
            </w:r>
          </w:p>
        </w:tc>
      </w:tr>
      <w:tr w:rsidR="00692BDE" w:rsidRPr="00692BDE" w14:paraId="1BE332BA" w14:textId="77777777" w:rsidTr="00813887">
        <w:trPr>
          <w:trHeight w:val="304"/>
        </w:trPr>
        <w:tc>
          <w:tcPr>
            <w:tcW w:w="6839" w:type="dxa"/>
          </w:tcPr>
          <w:p w14:paraId="58F5A078" w14:textId="77777777" w:rsidR="00813887" w:rsidRPr="00692BDE" w:rsidRDefault="00813887" w:rsidP="00813887">
            <w:pPr>
              <w:spacing w:before="100" w:beforeAutospacing="1" w:after="100" w:afterAutospacing="1"/>
              <w:jc w:val="both"/>
              <w:rPr>
                <w:rFonts w:ascii="Arial" w:eastAsia="Times New Roman" w:hAnsi="Arial"/>
                <w:color w:val="auto"/>
                <w:sz w:val="22"/>
                <w:szCs w:val="22"/>
              </w:rPr>
            </w:pPr>
            <w:r>
              <w:rPr>
                <w:rFonts w:ascii="Arial" w:eastAsia="Times New Roman" w:hAnsi="Arial"/>
                <w:color w:val="auto"/>
                <w:sz w:val="22"/>
                <w:szCs w:val="22"/>
                <w:lang w:val="sv-FI"/>
              </w:rPr>
              <w:t>Totalt antal</w:t>
            </w:r>
          </w:p>
        </w:tc>
        <w:tc>
          <w:tcPr>
            <w:tcW w:w="2341" w:type="dxa"/>
          </w:tcPr>
          <w:p w14:paraId="621A0949" w14:textId="77777777" w:rsidR="00813887" w:rsidRPr="00692BDE" w:rsidRDefault="00813887" w:rsidP="00813887">
            <w:pPr>
              <w:spacing w:before="100" w:beforeAutospacing="1" w:after="100" w:afterAutospacing="1"/>
              <w:jc w:val="center"/>
              <w:rPr>
                <w:rFonts w:ascii="Arial" w:eastAsia="Times New Roman" w:hAnsi="Arial"/>
                <w:color w:val="auto"/>
                <w:sz w:val="22"/>
                <w:szCs w:val="22"/>
              </w:rPr>
            </w:pPr>
            <w:r>
              <w:rPr>
                <w:rFonts w:ascii="Arial" w:eastAsia="Times New Roman" w:hAnsi="Arial"/>
                <w:color w:val="auto"/>
                <w:sz w:val="22"/>
                <w:szCs w:val="22"/>
                <w:lang w:val="sv-FI"/>
              </w:rPr>
              <w:t>12,5</w:t>
            </w:r>
          </w:p>
        </w:tc>
      </w:tr>
    </w:tbl>
    <w:p w14:paraId="761DD10D" w14:textId="5D628073" w:rsidR="00813887" w:rsidRPr="000D3A9D" w:rsidRDefault="00813887" w:rsidP="00813887">
      <w:pPr>
        <w:spacing w:before="100" w:beforeAutospacing="1" w:after="100" w:afterAutospacing="1"/>
        <w:jc w:val="both"/>
        <w:rPr>
          <w:rFonts w:asciiTheme="minorHAnsi" w:eastAsia="Times New Roman" w:hAnsiTheme="minorHAnsi"/>
          <w:color w:val="auto"/>
          <w:lang w:val="en-US"/>
        </w:rPr>
      </w:pPr>
      <w:r>
        <w:rPr>
          <w:rFonts w:asciiTheme="minorHAnsi" w:eastAsia="Times New Roman" w:hAnsiTheme="minorHAnsi"/>
          <w:color w:val="auto"/>
          <w:lang w:val="sv-FI"/>
        </w:rPr>
        <w:t>Tabell 2. Ansvarsområdenas centrala arbetsuppgifter från och med 01/2021.</w:t>
      </w:r>
    </w:p>
    <w:tbl>
      <w:tblPr>
        <w:tblW w:w="9180"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2"/>
        <w:gridCol w:w="6278"/>
      </w:tblGrid>
      <w:tr w:rsidR="00692BDE" w:rsidRPr="00692BDE" w14:paraId="4217D822" w14:textId="77777777" w:rsidTr="00407D6C">
        <w:trPr>
          <w:trHeight w:val="1380"/>
        </w:trPr>
        <w:tc>
          <w:tcPr>
            <w:tcW w:w="2902" w:type="dxa"/>
          </w:tcPr>
          <w:p w14:paraId="70E9C480" w14:textId="77777777" w:rsidR="00813887" w:rsidRPr="00692BDE" w:rsidRDefault="00813887" w:rsidP="00813887">
            <w:pPr>
              <w:spacing w:before="100" w:beforeAutospacing="1" w:after="100" w:afterAutospacing="1"/>
              <w:jc w:val="both"/>
              <w:rPr>
                <w:rFonts w:ascii="Arial" w:eastAsia="Times New Roman" w:hAnsi="Arial"/>
                <w:color w:val="auto"/>
              </w:rPr>
            </w:pPr>
            <w:r>
              <w:rPr>
                <w:rFonts w:ascii="Arial" w:eastAsia="Times New Roman" w:hAnsi="Arial"/>
                <w:color w:val="auto"/>
                <w:sz w:val="22"/>
                <w:szCs w:val="22"/>
                <w:lang w:val="sv-FI"/>
              </w:rPr>
              <w:t>Tillsynsverksamhet</w:t>
            </w:r>
          </w:p>
        </w:tc>
        <w:tc>
          <w:tcPr>
            <w:tcW w:w="6278" w:type="dxa"/>
          </w:tcPr>
          <w:p w14:paraId="5324482D" w14:textId="0919BE56" w:rsidR="00813887" w:rsidRPr="000D3A9D" w:rsidRDefault="00813887" w:rsidP="009A522E">
            <w:pPr>
              <w:pStyle w:val="Luettelokappale"/>
              <w:numPr>
                <w:ilvl w:val="0"/>
                <w:numId w:val="7"/>
              </w:numPr>
              <w:spacing w:before="100" w:beforeAutospacing="1" w:after="100" w:afterAutospacing="1" w:line="240" w:lineRule="auto"/>
              <w:contextualSpacing w:val="0"/>
              <w:rPr>
                <w:color w:val="auto"/>
                <w:sz w:val="20"/>
                <w:szCs w:val="20"/>
                <w:lang w:val="en-US"/>
              </w:rPr>
            </w:pPr>
            <w:r>
              <w:rPr>
                <w:color w:val="auto"/>
                <w:sz w:val="20"/>
                <w:szCs w:val="20"/>
                <w:lang w:val="sv-FI"/>
              </w:rPr>
              <w:t>planering, uppföljning och utveckling av tillsynsverksamheten</w:t>
            </w:r>
          </w:p>
          <w:p w14:paraId="3BA79FDE" w14:textId="03FB2561" w:rsidR="00303969" w:rsidRPr="00692BDE" w:rsidRDefault="00303969" w:rsidP="009A522E">
            <w:pPr>
              <w:pStyle w:val="Luettelokappale"/>
              <w:numPr>
                <w:ilvl w:val="0"/>
                <w:numId w:val="7"/>
              </w:numPr>
              <w:spacing w:before="100" w:beforeAutospacing="1" w:after="100" w:afterAutospacing="1" w:line="240" w:lineRule="auto"/>
              <w:contextualSpacing w:val="0"/>
              <w:rPr>
                <w:color w:val="auto"/>
                <w:sz w:val="20"/>
                <w:szCs w:val="20"/>
              </w:rPr>
            </w:pPr>
            <w:r>
              <w:rPr>
                <w:color w:val="auto"/>
                <w:sz w:val="20"/>
                <w:szCs w:val="20"/>
                <w:lang w:val="sv-FI"/>
              </w:rPr>
              <w:t>upprätthållande av tillsynsprogrammet</w:t>
            </w:r>
          </w:p>
          <w:p w14:paraId="31F1D2EC" w14:textId="77777777" w:rsidR="00813887" w:rsidRPr="00692BDE" w:rsidRDefault="00813887" w:rsidP="009A522E">
            <w:pPr>
              <w:pStyle w:val="Luettelokappale"/>
              <w:numPr>
                <w:ilvl w:val="0"/>
                <w:numId w:val="7"/>
              </w:numPr>
              <w:spacing w:before="100" w:beforeAutospacing="1" w:after="100" w:afterAutospacing="1" w:line="240" w:lineRule="auto"/>
              <w:contextualSpacing w:val="0"/>
              <w:rPr>
                <w:color w:val="auto"/>
                <w:sz w:val="20"/>
                <w:szCs w:val="20"/>
              </w:rPr>
            </w:pPr>
            <w:r>
              <w:rPr>
                <w:color w:val="auto"/>
                <w:sz w:val="20"/>
                <w:szCs w:val="20"/>
                <w:lang w:val="sv-FI"/>
              </w:rPr>
              <w:t>tidsbestämd tillsyn</w:t>
            </w:r>
          </w:p>
          <w:p w14:paraId="253562C8" w14:textId="77777777" w:rsidR="00813887" w:rsidRPr="00692BDE" w:rsidRDefault="00813887" w:rsidP="009A522E">
            <w:pPr>
              <w:pStyle w:val="Luettelokappale"/>
              <w:numPr>
                <w:ilvl w:val="0"/>
                <w:numId w:val="7"/>
              </w:numPr>
              <w:spacing w:before="100" w:beforeAutospacing="1" w:after="100" w:afterAutospacing="1" w:line="240" w:lineRule="auto"/>
              <w:contextualSpacing w:val="0"/>
              <w:rPr>
                <w:color w:val="auto"/>
                <w:sz w:val="20"/>
                <w:szCs w:val="20"/>
              </w:rPr>
            </w:pPr>
            <w:r>
              <w:rPr>
                <w:color w:val="auto"/>
                <w:sz w:val="20"/>
                <w:szCs w:val="20"/>
                <w:lang w:val="sv-FI"/>
              </w:rPr>
              <w:t>självutvärdering av brandsäkerhet</w:t>
            </w:r>
          </w:p>
          <w:p w14:paraId="0C1B4B3B" w14:textId="77777777" w:rsidR="00813887" w:rsidRPr="00692BDE" w:rsidRDefault="00813887" w:rsidP="009A522E">
            <w:pPr>
              <w:pStyle w:val="Luettelokappale"/>
              <w:numPr>
                <w:ilvl w:val="0"/>
                <w:numId w:val="7"/>
              </w:numPr>
              <w:spacing w:before="100" w:beforeAutospacing="1" w:after="100" w:afterAutospacing="1" w:line="240" w:lineRule="auto"/>
              <w:contextualSpacing w:val="0"/>
              <w:rPr>
                <w:color w:val="auto"/>
                <w:sz w:val="20"/>
                <w:szCs w:val="20"/>
              </w:rPr>
            </w:pPr>
            <w:r>
              <w:rPr>
                <w:color w:val="auto"/>
                <w:sz w:val="20"/>
                <w:szCs w:val="20"/>
                <w:lang w:val="sv-FI"/>
              </w:rPr>
              <w:t>brandrisktillsyn</w:t>
            </w:r>
          </w:p>
          <w:p w14:paraId="0E21CF3C" w14:textId="77777777" w:rsidR="00813887" w:rsidRPr="00692BDE" w:rsidRDefault="00813887" w:rsidP="009A522E">
            <w:pPr>
              <w:pStyle w:val="Luettelokappale"/>
              <w:numPr>
                <w:ilvl w:val="0"/>
                <w:numId w:val="7"/>
              </w:numPr>
              <w:spacing w:before="100" w:beforeAutospacing="1" w:after="100" w:afterAutospacing="1" w:line="240" w:lineRule="auto"/>
              <w:contextualSpacing w:val="0"/>
              <w:rPr>
                <w:color w:val="auto"/>
                <w:sz w:val="20"/>
                <w:szCs w:val="20"/>
              </w:rPr>
            </w:pPr>
            <w:r>
              <w:rPr>
                <w:color w:val="auto"/>
                <w:sz w:val="20"/>
                <w:szCs w:val="20"/>
                <w:lang w:val="sv-FI"/>
              </w:rPr>
              <w:t>övrig oregelbunden tillsyn</w:t>
            </w:r>
          </w:p>
        </w:tc>
      </w:tr>
      <w:tr w:rsidR="00692BDE" w:rsidRPr="000D3A9D" w14:paraId="06DD9A10" w14:textId="77777777" w:rsidTr="00813887">
        <w:trPr>
          <w:trHeight w:val="304"/>
        </w:trPr>
        <w:tc>
          <w:tcPr>
            <w:tcW w:w="2902" w:type="dxa"/>
          </w:tcPr>
          <w:p w14:paraId="27CB780E" w14:textId="77777777" w:rsidR="00813887" w:rsidRPr="00692BDE" w:rsidRDefault="00813887" w:rsidP="00813887">
            <w:pPr>
              <w:spacing w:before="100" w:beforeAutospacing="1" w:after="100" w:afterAutospacing="1"/>
              <w:jc w:val="both"/>
              <w:rPr>
                <w:rFonts w:ascii="Arial" w:eastAsia="Times New Roman" w:hAnsi="Arial"/>
                <w:color w:val="auto"/>
                <w:sz w:val="22"/>
                <w:szCs w:val="22"/>
              </w:rPr>
            </w:pPr>
            <w:r>
              <w:rPr>
                <w:rFonts w:ascii="Arial" w:eastAsia="Times New Roman" w:hAnsi="Arial"/>
                <w:color w:val="auto"/>
                <w:sz w:val="22"/>
                <w:szCs w:val="22"/>
                <w:lang w:val="sv-FI"/>
              </w:rPr>
              <w:t>Säkerhetskommunikation</w:t>
            </w:r>
          </w:p>
        </w:tc>
        <w:tc>
          <w:tcPr>
            <w:tcW w:w="6278" w:type="dxa"/>
          </w:tcPr>
          <w:p w14:paraId="43C9738C" w14:textId="77777777" w:rsidR="00813887" w:rsidRPr="000D3A9D" w:rsidRDefault="00813887" w:rsidP="009A522E">
            <w:pPr>
              <w:pStyle w:val="Luettelokappale"/>
              <w:numPr>
                <w:ilvl w:val="0"/>
                <w:numId w:val="7"/>
              </w:numPr>
              <w:spacing w:before="100" w:beforeAutospacing="1" w:after="100" w:afterAutospacing="1" w:line="240" w:lineRule="auto"/>
              <w:contextualSpacing w:val="0"/>
              <w:rPr>
                <w:color w:val="auto"/>
                <w:sz w:val="20"/>
                <w:szCs w:val="20"/>
                <w:lang w:val="en-US"/>
              </w:rPr>
            </w:pPr>
            <w:r>
              <w:rPr>
                <w:color w:val="auto"/>
                <w:sz w:val="20"/>
                <w:szCs w:val="20"/>
                <w:lang w:val="sv-FI"/>
              </w:rPr>
              <w:t>planering, uppföljning och utveckling av säkerhetskommunikation</w:t>
            </w:r>
          </w:p>
          <w:p w14:paraId="2262A01F" w14:textId="77777777" w:rsidR="00813887" w:rsidRPr="00692BDE" w:rsidRDefault="00813887" w:rsidP="009A522E">
            <w:pPr>
              <w:pStyle w:val="Luettelokappale"/>
              <w:numPr>
                <w:ilvl w:val="0"/>
                <w:numId w:val="7"/>
              </w:numPr>
              <w:spacing w:before="100" w:beforeAutospacing="1" w:after="100" w:afterAutospacing="1" w:line="240" w:lineRule="auto"/>
              <w:contextualSpacing w:val="0"/>
              <w:rPr>
                <w:color w:val="auto"/>
                <w:sz w:val="20"/>
                <w:szCs w:val="20"/>
              </w:rPr>
            </w:pPr>
            <w:r>
              <w:rPr>
                <w:color w:val="auto"/>
                <w:sz w:val="20"/>
                <w:szCs w:val="20"/>
                <w:lang w:val="sv-FI"/>
              </w:rPr>
              <w:t>säkerhetsutbildningar och -övningar</w:t>
            </w:r>
          </w:p>
          <w:p w14:paraId="3CA58C12" w14:textId="77777777" w:rsidR="00813887" w:rsidRPr="00692BDE" w:rsidRDefault="00813887" w:rsidP="009A522E">
            <w:pPr>
              <w:pStyle w:val="Luettelokappale"/>
              <w:numPr>
                <w:ilvl w:val="0"/>
                <w:numId w:val="7"/>
              </w:numPr>
              <w:spacing w:before="100" w:beforeAutospacing="1" w:after="100" w:afterAutospacing="1" w:line="240" w:lineRule="auto"/>
              <w:contextualSpacing w:val="0"/>
              <w:rPr>
                <w:color w:val="auto"/>
                <w:sz w:val="20"/>
                <w:szCs w:val="20"/>
              </w:rPr>
            </w:pPr>
            <w:r>
              <w:rPr>
                <w:color w:val="auto"/>
                <w:sz w:val="20"/>
                <w:szCs w:val="20"/>
                <w:lang w:val="sv-FI"/>
              </w:rPr>
              <w:t>säkerhetskampanjer och dylikt samt annan säkerhetskommunikation</w:t>
            </w:r>
          </w:p>
          <w:p w14:paraId="35FB5AF8" w14:textId="77777777" w:rsidR="00813887" w:rsidRPr="000D3A9D" w:rsidRDefault="00813887" w:rsidP="009A522E">
            <w:pPr>
              <w:pStyle w:val="Luettelokappale"/>
              <w:numPr>
                <w:ilvl w:val="0"/>
                <w:numId w:val="7"/>
              </w:numPr>
              <w:spacing w:before="100" w:beforeAutospacing="1" w:after="100" w:afterAutospacing="1" w:line="240" w:lineRule="auto"/>
              <w:contextualSpacing w:val="0"/>
              <w:rPr>
                <w:color w:val="auto"/>
                <w:sz w:val="20"/>
                <w:szCs w:val="20"/>
                <w:lang w:val="en-US"/>
              </w:rPr>
            </w:pPr>
            <w:r>
              <w:rPr>
                <w:color w:val="auto"/>
                <w:sz w:val="20"/>
                <w:szCs w:val="20"/>
                <w:lang w:val="sv-FI"/>
              </w:rPr>
              <w:t>uppföljning och användning av resultaten av brandutredning</w:t>
            </w:r>
          </w:p>
        </w:tc>
      </w:tr>
      <w:tr w:rsidR="00692BDE" w:rsidRPr="000D3A9D" w14:paraId="51C197BD" w14:textId="77777777" w:rsidTr="00813887">
        <w:trPr>
          <w:trHeight w:val="290"/>
        </w:trPr>
        <w:tc>
          <w:tcPr>
            <w:tcW w:w="2902" w:type="dxa"/>
          </w:tcPr>
          <w:p w14:paraId="7E6C139A" w14:textId="77777777" w:rsidR="00813887" w:rsidRPr="00692BDE" w:rsidRDefault="00813887" w:rsidP="00813887">
            <w:pPr>
              <w:spacing w:before="100" w:beforeAutospacing="1" w:after="100" w:afterAutospacing="1"/>
              <w:jc w:val="both"/>
              <w:rPr>
                <w:rFonts w:ascii="Arial" w:eastAsia="Times New Roman" w:hAnsi="Arial"/>
                <w:color w:val="auto"/>
                <w:sz w:val="22"/>
                <w:szCs w:val="22"/>
              </w:rPr>
            </w:pPr>
            <w:r>
              <w:rPr>
                <w:rFonts w:ascii="Arial" w:eastAsia="Times New Roman" w:hAnsi="Arial"/>
                <w:color w:val="auto"/>
                <w:sz w:val="22"/>
                <w:szCs w:val="22"/>
                <w:lang w:val="sv-FI"/>
              </w:rPr>
              <w:t>Myndighetssamarbete</w:t>
            </w:r>
          </w:p>
        </w:tc>
        <w:tc>
          <w:tcPr>
            <w:tcW w:w="6278" w:type="dxa"/>
          </w:tcPr>
          <w:p w14:paraId="1338F934" w14:textId="77777777" w:rsidR="00813887" w:rsidRPr="000D3A9D" w:rsidRDefault="00813887" w:rsidP="009A522E">
            <w:pPr>
              <w:pStyle w:val="Luettelokappale"/>
              <w:numPr>
                <w:ilvl w:val="0"/>
                <w:numId w:val="7"/>
              </w:numPr>
              <w:spacing w:before="100" w:beforeAutospacing="1" w:after="100" w:afterAutospacing="1" w:line="240" w:lineRule="auto"/>
              <w:contextualSpacing w:val="0"/>
              <w:rPr>
                <w:color w:val="auto"/>
                <w:sz w:val="20"/>
                <w:szCs w:val="20"/>
                <w:lang w:val="en-US"/>
              </w:rPr>
            </w:pPr>
            <w:r>
              <w:rPr>
                <w:color w:val="auto"/>
                <w:sz w:val="20"/>
                <w:szCs w:val="20"/>
                <w:lang w:val="sv-FI"/>
              </w:rPr>
              <w:t>planering, uppföljning och utveckling av verksamheten</w:t>
            </w:r>
          </w:p>
          <w:p w14:paraId="08A3B68A" w14:textId="4B96025A" w:rsidR="00BF6788" w:rsidRPr="00692BDE" w:rsidRDefault="00813887" w:rsidP="00CC4CB4">
            <w:pPr>
              <w:pStyle w:val="Luettelokappale"/>
              <w:numPr>
                <w:ilvl w:val="0"/>
                <w:numId w:val="7"/>
              </w:numPr>
              <w:spacing w:before="100" w:beforeAutospacing="1" w:after="100" w:afterAutospacing="1" w:line="240" w:lineRule="auto"/>
              <w:contextualSpacing w:val="0"/>
              <w:rPr>
                <w:color w:val="auto"/>
                <w:sz w:val="20"/>
                <w:szCs w:val="20"/>
              </w:rPr>
            </w:pPr>
            <w:r>
              <w:rPr>
                <w:color w:val="auto"/>
                <w:sz w:val="20"/>
                <w:szCs w:val="20"/>
                <w:lang w:val="sv-FI"/>
              </w:rPr>
              <w:t>handledning och rådgivning för byggande</w:t>
            </w:r>
          </w:p>
          <w:p w14:paraId="6B32EA6C" w14:textId="5BA928CC" w:rsidR="00813887" w:rsidRPr="00692BDE" w:rsidRDefault="00BF6788" w:rsidP="00CC4CB4">
            <w:pPr>
              <w:pStyle w:val="Luettelokappale"/>
              <w:numPr>
                <w:ilvl w:val="0"/>
                <w:numId w:val="7"/>
              </w:numPr>
              <w:spacing w:before="100" w:beforeAutospacing="1" w:after="100" w:afterAutospacing="1" w:line="240" w:lineRule="auto"/>
              <w:contextualSpacing w:val="0"/>
              <w:rPr>
                <w:color w:val="auto"/>
                <w:sz w:val="20"/>
                <w:szCs w:val="20"/>
              </w:rPr>
            </w:pPr>
            <w:r>
              <w:rPr>
                <w:color w:val="auto"/>
                <w:sz w:val="20"/>
                <w:szCs w:val="20"/>
                <w:lang w:val="sv-FI"/>
              </w:rPr>
              <w:t>tillsyn av ibruktagande av byggnader</w:t>
            </w:r>
          </w:p>
          <w:p w14:paraId="1B5817F7" w14:textId="77777777" w:rsidR="00813887" w:rsidRPr="00692BDE" w:rsidRDefault="00813887" w:rsidP="009A522E">
            <w:pPr>
              <w:pStyle w:val="Luettelokappale"/>
              <w:numPr>
                <w:ilvl w:val="0"/>
                <w:numId w:val="7"/>
              </w:numPr>
              <w:spacing w:before="100" w:beforeAutospacing="1" w:after="100" w:afterAutospacing="1" w:line="240" w:lineRule="auto"/>
              <w:contextualSpacing w:val="0"/>
              <w:rPr>
                <w:color w:val="auto"/>
                <w:sz w:val="20"/>
                <w:szCs w:val="20"/>
              </w:rPr>
            </w:pPr>
            <w:r>
              <w:rPr>
                <w:color w:val="auto"/>
                <w:sz w:val="20"/>
                <w:szCs w:val="20"/>
                <w:lang w:val="sv-FI"/>
              </w:rPr>
              <w:t>räddningsväsendets utrustning</w:t>
            </w:r>
          </w:p>
          <w:p w14:paraId="1D9C1368" w14:textId="77777777" w:rsidR="00813887" w:rsidRPr="000D3A9D" w:rsidRDefault="00813887" w:rsidP="009A522E">
            <w:pPr>
              <w:pStyle w:val="Luettelokappale"/>
              <w:numPr>
                <w:ilvl w:val="0"/>
                <w:numId w:val="7"/>
              </w:numPr>
              <w:spacing w:before="100" w:beforeAutospacing="1" w:after="100" w:afterAutospacing="1" w:line="240" w:lineRule="auto"/>
              <w:contextualSpacing w:val="0"/>
              <w:rPr>
                <w:color w:val="auto"/>
                <w:sz w:val="20"/>
                <w:szCs w:val="20"/>
                <w:lang w:val="en-US"/>
              </w:rPr>
            </w:pPr>
            <w:r>
              <w:rPr>
                <w:color w:val="auto"/>
                <w:sz w:val="20"/>
                <w:szCs w:val="20"/>
                <w:lang w:val="sv-FI"/>
              </w:rPr>
              <w:t>tillsyn av liten industriell hantering och upplagring av kemikalier samt kemikaliebeslut</w:t>
            </w:r>
          </w:p>
          <w:p w14:paraId="07A14ADC" w14:textId="77777777" w:rsidR="00813887" w:rsidRPr="000D3A9D" w:rsidRDefault="00813887" w:rsidP="009A522E">
            <w:pPr>
              <w:pStyle w:val="Luettelokappale"/>
              <w:numPr>
                <w:ilvl w:val="0"/>
                <w:numId w:val="7"/>
              </w:numPr>
              <w:spacing w:before="100" w:beforeAutospacing="1" w:after="100" w:afterAutospacing="1" w:line="240" w:lineRule="auto"/>
              <w:contextualSpacing w:val="0"/>
              <w:rPr>
                <w:color w:val="auto"/>
                <w:sz w:val="20"/>
                <w:szCs w:val="20"/>
                <w:lang w:val="en-US"/>
              </w:rPr>
            </w:pPr>
            <w:r>
              <w:rPr>
                <w:color w:val="auto"/>
                <w:sz w:val="20"/>
                <w:szCs w:val="20"/>
                <w:lang w:val="sv-FI"/>
              </w:rPr>
              <w:t>tillståndsförfaranden för försäljning och upplagring av fyrverkerier</w:t>
            </w:r>
          </w:p>
        </w:tc>
      </w:tr>
      <w:tr w:rsidR="00692BDE" w:rsidRPr="00692BDE" w14:paraId="01CA4C87" w14:textId="77777777" w:rsidTr="00813887">
        <w:trPr>
          <w:trHeight w:val="304"/>
        </w:trPr>
        <w:tc>
          <w:tcPr>
            <w:tcW w:w="2902" w:type="dxa"/>
          </w:tcPr>
          <w:p w14:paraId="0AE701E2" w14:textId="77777777" w:rsidR="00813887" w:rsidRPr="00692BDE" w:rsidRDefault="00813887" w:rsidP="00813887">
            <w:pPr>
              <w:spacing w:before="100" w:beforeAutospacing="1" w:after="100" w:afterAutospacing="1"/>
              <w:jc w:val="both"/>
              <w:rPr>
                <w:rFonts w:ascii="Arial" w:eastAsia="Times New Roman" w:hAnsi="Arial"/>
                <w:color w:val="auto"/>
                <w:sz w:val="22"/>
                <w:szCs w:val="22"/>
              </w:rPr>
            </w:pPr>
            <w:r>
              <w:rPr>
                <w:rFonts w:ascii="Arial" w:eastAsia="Times New Roman" w:hAnsi="Arial"/>
                <w:color w:val="auto"/>
                <w:sz w:val="22"/>
                <w:szCs w:val="22"/>
                <w:lang w:val="sv-FI"/>
              </w:rPr>
              <w:t>Utveckling och planering</w:t>
            </w:r>
          </w:p>
        </w:tc>
        <w:tc>
          <w:tcPr>
            <w:tcW w:w="6278" w:type="dxa"/>
          </w:tcPr>
          <w:p w14:paraId="5B3FF4DF" w14:textId="77777777" w:rsidR="00813887" w:rsidRPr="00692BDE" w:rsidRDefault="00813887" w:rsidP="009A522E">
            <w:pPr>
              <w:pStyle w:val="Luettelokappale"/>
              <w:numPr>
                <w:ilvl w:val="0"/>
                <w:numId w:val="7"/>
              </w:numPr>
              <w:spacing w:before="100" w:beforeAutospacing="1" w:after="100" w:afterAutospacing="1" w:line="240" w:lineRule="auto"/>
              <w:contextualSpacing w:val="0"/>
              <w:rPr>
                <w:color w:val="auto"/>
                <w:sz w:val="20"/>
                <w:szCs w:val="20"/>
              </w:rPr>
            </w:pPr>
            <w:r>
              <w:rPr>
                <w:color w:val="auto"/>
                <w:sz w:val="20"/>
                <w:szCs w:val="20"/>
                <w:lang w:val="sv-FI"/>
              </w:rPr>
              <w:t>utveckling och styrning av uppgiftsområdet, bl.a. kundbetjäning, kompetens och intern utbildning, arbetarskydd och välbefinnande i arbetet</w:t>
            </w:r>
          </w:p>
          <w:p w14:paraId="3FA1EA93" w14:textId="77777777" w:rsidR="00813887" w:rsidRPr="000D3A9D" w:rsidRDefault="00813887" w:rsidP="009A522E">
            <w:pPr>
              <w:pStyle w:val="Luettelokappale"/>
              <w:numPr>
                <w:ilvl w:val="0"/>
                <w:numId w:val="7"/>
              </w:numPr>
              <w:spacing w:before="100" w:beforeAutospacing="1" w:after="100" w:afterAutospacing="1" w:line="240" w:lineRule="auto"/>
              <w:contextualSpacing w:val="0"/>
              <w:rPr>
                <w:color w:val="auto"/>
                <w:sz w:val="20"/>
                <w:szCs w:val="20"/>
                <w:lang w:val="en-US"/>
              </w:rPr>
            </w:pPr>
            <w:r>
              <w:rPr>
                <w:color w:val="auto"/>
                <w:sz w:val="20"/>
                <w:szCs w:val="20"/>
                <w:lang w:val="sv-FI"/>
              </w:rPr>
              <w:t>stöd för kommunernas beredskapsplanering och hantering av kontinuiteten inom uppgiftsområdet</w:t>
            </w:r>
          </w:p>
          <w:p w14:paraId="39D6D586" w14:textId="5C9EFE59" w:rsidR="00813887" w:rsidRPr="00692BDE" w:rsidRDefault="00813887" w:rsidP="00CC4CB4">
            <w:pPr>
              <w:pStyle w:val="Luettelokappale"/>
              <w:numPr>
                <w:ilvl w:val="0"/>
                <w:numId w:val="7"/>
              </w:numPr>
              <w:spacing w:before="100" w:beforeAutospacing="1" w:after="100" w:afterAutospacing="1" w:line="240" w:lineRule="auto"/>
              <w:contextualSpacing w:val="0"/>
              <w:rPr>
                <w:color w:val="auto"/>
                <w:sz w:val="20"/>
                <w:szCs w:val="20"/>
              </w:rPr>
            </w:pPr>
            <w:r>
              <w:rPr>
                <w:color w:val="auto"/>
                <w:sz w:val="20"/>
                <w:szCs w:val="20"/>
                <w:lang w:val="sv-FI"/>
              </w:rPr>
              <w:t>riskanalys</w:t>
            </w:r>
          </w:p>
        </w:tc>
      </w:tr>
    </w:tbl>
    <w:p w14:paraId="48E67829" w14:textId="77777777" w:rsidR="00813887" w:rsidRPr="00692BDE" w:rsidRDefault="00813887" w:rsidP="00FB7FA2">
      <w:pPr>
        <w:pStyle w:val="1Teksti"/>
        <w:rPr>
          <w:rFonts w:asciiTheme="minorHAnsi" w:hAnsiTheme="minorHAnsi"/>
        </w:rPr>
      </w:pPr>
      <w:r>
        <w:rPr>
          <w:rFonts w:asciiTheme="minorHAnsi" w:hAnsiTheme="minorHAnsi"/>
          <w:lang w:val="sv-FI"/>
        </w:rPr>
        <w:lastRenderedPageBreak/>
        <w:t xml:space="preserve">Ansvarsområdena ansvarar för, sköter och utvecklar skötseln av sina uppgifter genom ett teamsamarbete under ledning av sin ansvarsperson (brandingenjör/ledande brandinspektör). </w:t>
      </w:r>
    </w:p>
    <w:p w14:paraId="2FF34017" w14:textId="77777777" w:rsidR="00813887" w:rsidRPr="000D3A9D" w:rsidRDefault="00813887" w:rsidP="00FB7FA2">
      <w:pPr>
        <w:pStyle w:val="1Teksti"/>
        <w:rPr>
          <w:rFonts w:asciiTheme="minorHAnsi" w:hAnsiTheme="minorHAnsi"/>
          <w:lang w:val="sv-FI"/>
        </w:rPr>
      </w:pPr>
      <w:r>
        <w:rPr>
          <w:rFonts w:asciiTheme="minorHAnsi" w:hAnsiTheme="minorHAnsi"/>
          <w:lang w:val="sv-FI"/>
        </w:rPr>
        <w:t xml:space="preserve">De personalresurser som anvisats för tillsynsverksamheten har åtminstone hittills i huvudsak varit tillräckliga, och det har inte funnits behov av prioritering av objektsklasser eller avvikelser från målen. I den nya verksamhetsformen, som baserar sig på uppgiftsområdets olika ansvarsområden, har man strävat efter att ge tillräckliga personalresurser till varje ansvarsområde. </w:t>
      </w:r>
    </w:p>
    <w:p w14:paraId="1956A2AC" w14:textId="7BCF103F" w:rsidR="00EC6F01" w:rsidRPr="000D3A9D" w:rsidRDefault="00813887" w:rsidP="00FB7FA2">
      <w:pPr>
        <w:pStyle w:val="1Teksti"/>
        <w:rPr>
          <w:rFonts w:asciiTheme="minorHAnsi" w:hAnsiTheme="minorHAnsi"/>
          <w:lang w:val="sv-FI"/>
        </w:rPr>
      </w:pPr>
      <w:r>
        <w:rPr>
          <w:rFonts w:asciiTheme="minorHAnsi" w:hAnsiTheme="minorHAnsi"/>
          <w:lang w:val="sv-FI"/>
        </w:rPr>
        <w:t>Räddningsverkets operativa personal deltar vid behov i enskilda tillsynsuppgifter (</w:t>
      </w:r>
      <w:proofErr w:type="gramStart"/>
      <w:r>
        <w:rPr>
          <w:rFonts w:asciiTheme="minorHAnsi" w:hAnsiTheme="minorHAnsi"/>
          <w:lang w:val="sv-FI"/>
        </w:rPr>
        <w:t>bl.a.</w:t>
      </w:r>
      <w:proofErr w:type="gramEnd"/>
      <w:r>
        <w:rPr>
          <w:rFonts w:asciiTheme="minorHAnsi" w:hAnsiTheme="minorHAnsi"/>
          <w:lang w:val="sv-FI"/>
        </w:rPr>
        <w:t xml:space="preserve"> tillsynen av publikevenemang och fyrverkeriuppvisningar). Den operativa personalen kan vid behov också användas i områdestillsynen (särskilt fokus på exempelvis testkörning av räddningsvägar, adressnummer, informationsskyltar på tomter, vattenposter samt rörlås hos objekt med automatiska brandlarm eller släckningsanordningar). Verksamhetsområdets avtalsbrandkårer deltar inte i det tillsynsarbete som hör till räddningsmyndighetens ansvarsområde.</w:t>
      </w:r>
    </w:p>
    <w:p w14:paraId="24900096" w14:textId="77777777" w:rsidR="0035432D" w:rsidRPr="000D3A9D" w:rsidRDefault="0035432D" w:rsidP="00FB7FA2">
      <w:pPr>
        <w:pStyle w:val="1Teksti"/>
        <w:rPr>
          <w:rFonts w:asciiTheme="minorHAnsi" w:hAnsiTheme="minorHAnsi"/>
          <w:lang w:val="sv-FI"/>
        </w:rPr>
        <w:sectPr w:rsidR="0035432D" w:rsidRPr="000D3A9D" w:rsidSect="00AD5BCB">
          <w:headerReference w:type="even" r:id="rId13"/>
          <w:headerReference w:type="default" r:id="rId14"/>
          <w:footerReference w:type="even" r:id="rId15"/>
          <w:footerReference w:type="default" r:id="rId16"/>
          <w:headerReference w:type="first" r:id="rId17"/>
          <w:footerReference w:type="first" r:id="rId18"/>
          <w:pgSz w:w="11906" w:h="16838"/>
          <w:pgMar w:top="2104" w:right="992" w:bottom="1418" w:left="1134" w:header="0" w:footer="471" w:gutter="0"/>
          <w:cols w:space="708"/>
          <w:titlePg/>
          <w:docGrid w:linePitch="360"/>
        </w:sectPr>
      </w:pPr>
    </w:p>
    <w:p w14:paraId="686A42E6" w14:textId="2C4D179F" w:rsidR="00EC6F01" w:rsidRPr="000D3A9D" w:rsidRDefault="00EC6F01">
      <w:pPr>
        <w:spacing w:after="120"/>
        <w:rPr>
          <w:rFonts w:asciiTheme="minorHAnsi" w:eastAsia="Times New Roman" w:hAnsiTheme="minorHAnsi"/>
          <w:color w:val="auto"/>
          <w:lang w:val="sv-FI"/>
        </w:rPr>
      </w:pPr>
    </w:p>
    <w:p w14:paraId="70A223B8" w14:textId="38A9CD68" w:rsidR="0035432D" w:rsidRPr="003B7A44" w:rsidRDefault="0035432D" w:rsidP="0035432D">
      <w:pPr>
        <w:pStyle w:val="Taso1"/>
        <w:jc w:val="left"/>
      </w:pPr>
      <w:bookmarkStart w:id="45" w:name="_Hlk34303800"/>
      <w:bookmarkStart w:id="46" w:name="_Toc67891667"/>
      <w:r>
        <w:rPr>
          <w:bCs/>
          <w:lang w:val="sv-FI"/>
        </w:rPr>
        <w:t>Bilagor</w:t>
      </w:r>
      <w:bookmarkEnd w:id="46"/>
    </w:p>
    <w:p w14:paraId="7159C562" w14:textId="5238AD05" w:rsidR="00E65D5D" w:rsidRPr="00A82FBA" w:rsidRDefault="00E65D5D" w:rsidP="00A82FBA">
      <w:pPr>
        <w:pStyle w:val="Taso3"/>
        <w:numPr>
          <w:ilvl w:val="0"/>
          <w:numId w:val="0"/>
        </w:numPr>
        <w:rPr>
          <w:b/>
          <w:bCs/>
        </w:rPr>
      </w:pPr>
      <w:bookmarkStart w:id="47" w:name="_Toc67891668"/>
      <w:r>
        <w:rPr>
          <w:b/>
          <w:bCs/>
          <w:lang w:val="sv-FI"/>
        </w:rPr>
        <w:t>BILAGA 1 Tidsbestämda tillsynsobjekt 2018–2027</w:t>
      </w:r>
      <w:bookmarkEnd w:id="47"/>
    </w:p>
    <w:p w14:paraId="21EE3761" w14:textId="77777777" w:rsidR="00E65D5D" w:rsidRPr="00E65D5D" w:rsidRDefault="00E65D5D" w:rsidP="00E65D5D">
      <w:pPr>
        <w:pStyle w:val="1Teksti"/>
        <w:spacing w:after="120"/>
        <w:rPr>
          <w:rFonts w:asciiTheme="minorHAnsi" w:hAnsiTheme="minorHAnsi"/>
          <w:b/>
          <w:bCs/>
        </w:rPr>
      </w:pPr>
    </w:p>
    <w:bookmarkEnd w:id="45"/>
    <w:p w14:paraId="6B90BCA4" w14:textId="4E3EDE16" w:rsidR="00095984" w:rsidRDefault="00A82FBA" w:rsidP="00A82FBA">
      <w:pPr>
        <w:pStyle w:val="1Teksti"/>
      </w:pPr>
      <w:r>
        <w:rPr>
          <w:noProof/>
          <w:lang w:val="sv-FI"/>
        </w:rPr>
        <w:drawing>
          <wp:inline distT="0" distB="0" distL="0" distR="0" wp14:anchorId="5CDACC6E" wp14:editId="5CC70843">
            <wp:extent cx="8455660" cy="3264203"/>
            <wp:effectExtent l="0" t="0" r="2540" b="0"/>
            <wp:docPr id="116" name="Kuva 116" descr="V:\Palotarkastaja\Projektit\Valvontasuunnitelma\2018\Valvontasuunnitelma 1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alotarkastaja\Projektit\Valvontasuunnitelma\2018\Valvontasuunnitelma 10v.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55660" cy="3264203"/>
                    </a:xfrm>
                    <a:prstGeom prst="rect">
                      <a:avLst/>
                    </a:prstGeom>
                    <a:noFill/>
                    <a:ln>
                      <a:noFill/>
                    </a:ln>
                  </pic:spPr>
                </pic:pic>
              </a:graphicData>
            </a:graphic>
          </wp:inline>
        </w:drawing>
      </w:r>
    </w:p>
    <w:p w14:paraId="0486AAB8" w14:textId="3D4FF6C9" w:rsidR="00AD5BCB" w:rsidRDefault="00AD5BCB" w:rsidP="00095984">
      <w:pPr>
        <w:pStyle w:val="Taso3"/>
        <w:numPr>
          <w:ilvl w:val="0"/>
          <w:numId w:val="0"/>
        </w:numPr>
      </w:pPr>
    </w:p>
    <w:p w14:paraId="7E0F21F8" w14:textId="77777777" w:rsidR="005D0D3B" w:rsidRDefault="005D0D3B">
      <w:pPr>
        <w:spacing w:after="120"/>
        <w:rPr>
          <w:b/>
          <w:bCs/>
        </w:rPr>
      </w:pPr>
      <w:r>
        <w:rPr>
          <w:b/>
          <w:bCs/>
          <w:lang w:val="sv-FI"/>
        </w:rPr>
        <w:br w:type="page"/>
      </w:r>
    </w:p>
    <w:p w14:paraId="59C643EB" w14:textId="635284DD" w:rsidR="00095984" w:rsidRDefault="00B02DA4" w:rsidP="00095984">
      <w:pPr>
        <w:pStyle w:val="Taso3"/>
        <w:numPr>
          <w:ilvl w:val="0"/>
          <w:numId w:val="0"/>
        </w:numPr>
        <w:rPr>
          <w:b/>
          <w:bCs/>
        </w:rPr>
      </w:pPr>
      <w:bookmarkStart w:id="48" w:name="_Toc67891669"/>
      <w:r>
        <w:rPr>
          <w:b/>
          <w:bCs/>
          <w:lang w:val="sv-FI"/>
        </w:rPr>
        <w:lastRenderedPageBreak/>
        <w:t>BILAGA 2 Riksomfattande riktgivande tillsynsintervall för tillsynsobjekt</w:t>
      </w:r>
      <w:bookmarkEnd w:id="48"/>
    </w:p>
    <w:p w14:paraId="2211763D" w14:textId="2AF0553D" w:rsidR="00B02DA4" w:rsidRPr="000D3A9D" w:rsidRDefault="00B02DA4" w:rsidP="00B02DA4">
      <w:pPr>
        <w:rPr>
          <w:rFonts w:asciiTheme="minorHAnsi" w:hAnsiTheme="minorHAnsi"/>
          <w:sz w:val="22"/>
          <w:szCs w:val="22"/>
          <w:lang w:val="en-US"/>
        </w:rPr>
      </w:pPr>
      <w:r>
        <w:rPr>
          <w:rFonts w:asciiTheme="minorHAnsi" w:hAnsiTheme="minorHAnsi"/>
          <w:sz w:val="22"/>
          <w:szCs w:val="22"/>
          <w:lang w:val="sv-FI"/>
        </w:rPr>
        <w:t>Bilagetabell 1. Principiellt tillsynsintervall för objekt som används dygnet runt (klass A1)</w:t>
      </w:r>
    </w:p>
    <w:tbl>
      <w:tblPr>
        <w:tblpPr w:leftFromText="141" w:rightFromText="141" w:vertAnchor="text" w:horzAnchor="margin" w:tblpY="212"/>
        <w:tblW w:w="15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
        <w:gridCol w:w="3900"/>
        <w:gridCol w:w="1485"/>
        <w:gridCol w:w="1873"/>
        <w:gridCol w:w="677"/>
        <w:gridCol w:w="793"/>
        <w:gridCol w:w="12"/>
        <w:gridCol w:w="741"/>
        <w:gridCol w:w="741"/>
        <w:gridCol w:w="741"/>
        <w:gridCol w:w="741"/>
        <w:gridCol w:w="741"/>
        <w:gridCol w:w="877"/>
        <w:gridCol w:w="1349"/>
      </w:tblGrid>
      <w:tr w:rsidR="00B02DA4" w:rsidRPr="006074C8" w14:paraId="55325FBF" w14:textId="77777777" w:rsidTr="007F2C0A">
        <w:trPr>
          <w:gridAfter w:val="1"/>
          <w:wAfter w:w="1349" w:type="dxa"/>
          <w:trHeight w:val="468"/>
        </w:trPr>
        <w:tc>
          <w:tcPr>
            <w:tcW w:w="4455" w:type="dxa"/>
            <w:gridSpan w:val="2"/>
            <w:tcBorders>
              <w:top w:val="single" w:sz="12" w:space="0" w:color="auto"/>
              <w:left w:val="single" w:sz="12" w:space="0" w:color="auto"/>
              <w:bottom w:val="single" w:sz="12" w:space="0" w:color="auto"/>
              <w:right w:val="single" w:sz="12" w:space="0" w:color="auto"/>
            </w:tcBorders>
          </w:tcPr>
          <w:p w14:paraId="3D0C15BD" w14:textId="77777777" w:rsidR="00E65D5D" w:rsidRPr="006074C8" w:rsidRDefault="00E65D5D" w:rsidP="001E7256">
            <w:pPr>
              <w:pStyle w:val="Leiptekstin1rivinsisennys"/>
              <w:ind w:firstLine="0"/>
              <w:rPr>
                <w:rFonts w:ascii="Arial" w:hAnsi="Arial" w:cs="Arial"/>
                <w:b/>
                <w:sz w:val="18"/>
              </w:rPr>
            </w:pPr>
            <w:bookmarkStart w:id="49" w:name="OLE_LINK3"/>
            <w:r>
              <w:rPr>
                <w:rFonts w:ascii="Arial" w:hAnsi="Arial" w:cs="Arial"/>
                <w:b/>
                <w:bCs/>
                <w:sz w:val="20"/>
                <w:szCs w:val="28"/>
                <w:lang w:val="sv-FI"/>
              </w:rPr>
              <w:t xml:space="preserve">Riktgivande intervall mellan brandsyner </w:t>
            </w:r>
          </w:p>
        </w:tc>
        <w:tc>
          <w:tcPr>
            <w:tcW w:w="1485" w:type="dxa"/>
            <w:tcBorders>
              <w:top w:val="single" w:sz="12" w:space="0" w:color="auto"/>
              <w:left w:val="single" w:sz="12" w:space="0" w:color="auto"/>
              <w:bottom w:val="single" w:sz="12" w:space="0" w:color="auto"/>
              <w:right w:val="single" w:sz="12" w:space="0" w:color="auto"/>
            </w:tcBorders>
          </w:tcPr>
          <w:p w14:paraId="13AAD286" w14:textId="77777777" w:rsidR="00E65D5D" w:rsidRPr="006074C8" w:rsidRDefault="00E65D5D" w:rsidP="001E7256">
            <w:pPr>
              <w:pStyle w:val="Leiptekstin1rivinsisennys"/>
              <w:ind w:firstLine="0"/>
              <w:jc w:val="center"/>
              <w:rPr>
                <w:rFonts w:ascii="Arial" w:hAnsi="Arial" w:cs="Arial"/>
                <w:b/>
                <w:sz w:val="18"/>
              </w:rPr>
            </w:pPr>
            <w:r>
              <w:rPr>
                <w:rFonts w:ascii="Arial" w:hAnsi="Arial" w:cs="Arial"/>
                <w:b/>
                <w:bCs/>
                <w:sz w:val="18"/>
                <w:lang w:val="sv-FI"/>
              </w:rPr>
              <w:t>Byggnadsklassificering 1994</w:t>
            </w:r>
          </w:p>
        </w:tc>
        <w:tc>
          <w:tcPr>
            <w:tcW w:w="1873" w:type="dxa"/>
            <w:tcBorders>
              <w:top w:val="single" w:sz="12" w:space="0" w:color="auto"/>
              <w:left w:val="single" w:sz="12" w:space="0" w:color="auto"/>
              <w:bottom w:val="single" w:sz="12" w:space="0" w:color="auto"/>
              <w:right w:val="single" w:sz="12" w:space="0" w:color="auto"/>
            </w:tcBorders>
          </w:tcPr>
          <w:p w14:paraId="1B5B1082" w14:textId="3DBC0A29" w:rsidR="00E65D5D" w:rsidRPr="006074C8" w:rsidRDefault="00172673" w:rsidP="001E7256">
            <w:pPr>
              <w:pStyle w:val="Leiptekstin1rivinsisennys"/>
              <w:ind w:firstLine="0"/>
              <w:jc w:val="center"/>
              <w:rPr>
                <w:rFonts w:ascii="Arial" w:hAnsi="Arial" w:cs="Arial"/>
                <w:b/>
                <w:sz w:val="18"/>
              </w:rPr>
            </w:pPr>
            <w:r>
              <w:rPr>
                <w:rFonts w:ascii="Arial" w:hAnsi="Arial" w:cs="Arial"/>
                <w:b/>
                <w:bCs/>
                <w:sz w:val="18"/>
                <w:lang w:val="sv-FI"/>
              </w:rPr>
              <w:t>Brandsynsklass</w:t>
            </w:r>
          </w:p>
        </w:tc>
        <w:tc>
          <w:tcPr>
            <w:tcW w:w="677" w:type="dxa"/>
            <w:tcBorders>
              <w:top w:val="single" w:sz="12" w:space="0" w:color="auto"/>
              <w:left w:val="single" w:sz="6" w:space="0" w:color="auto"/>
              <w:bottom w:val="single" w:sz="12" w:space="0" w:color="auto"/>
              <w:right w:val="single" w:sz="6" w:space="0" w:color="auto"/>
            </w:tcBorders>
          </w:tcPr>
          <w:p w14:paraId="0F951D0D" w14:textId="551CBA10" w:rsidR="00E65D5D" w:rsidRPr="006074C8" w:rsidRDefault="00E65D5D" w:rsidP="001E7256">
            <w:pPr>
              <w:pStyle w:val="Leiptekstin1rivinsisennys"/>
              <w:ind w:firstLine="0"/>
              <w:jc w:val="center"/>
              <w:rPr>
                <w:rFonts w:ascii="Arial" w:hAnsi="Arial" w:cs="Arial"/>
                <w:b/>
                <w:sz w:val="18"/>
                <w:szCs w:val="20"/>
              </w:rPr>
            </w:pPr>
            <w:r>
              <w:rPr>
                <w:rFonts w:ascii="Arial" w:hAnsi="Arial" w:cs="Arial"/>
                <w:b/>
                <w:bCs/>
                <w:sz w:val="18"/>
                <w:szCs w:val="20"/>
                <w:lang w:val="sv-FI"/>
              </w:rPr>
              <w:t xml:space="preserve">6 mån. </w:t>
            </w:r>
          </w:p>
        </w:tc>
        <w:tc>
          <w:tcPr>
            <w:tcW w:w="805" w:type="dxa"/>
            <w:gridSpan w:val="2"/>
            <w:tcBorders>
              <w:top w:val="single" w:sz="12" w:space="0" w:color="auto"/>
              <w:left w:val="single" w:sz="6" w:space="0" w:color="auto"/>
              <w:bottom w:val="single" w:sz="12" w:space="0" w:color="auto"/>
              <w:right w:val="single" w:sz="6" w:space="0" w:color="auto"/>
            </w:tcBorders>
          </w:tcPr>
          <w:p w14:paraId="66883CAF" w14:textId="13B5349C" w:rsidR="00E65D5D" w:rsidRPr="006074C8" w:rsidRDefault="00E65D5D" w:rsidP="001E7256">
            <w:pPr>
              <w:pStyle w:val="Leiptekstin1rivinsisennys"/>
              <w:ind w:firstLine="0"/>
              <w:jc w:val="center"/>
              <w:rPr>
                <w:rFonts w:ascii="Arial" w:hAnsi="Arial" w:cs="Arial"/>
                <w:b/>
                <w:sz w:val="18"/>
                <w:szCs w:val="20"/>
              </w:rPr>
            </w:pPr>
            <w:r>
              <w:rPr>
                <w:rFonts w:ascii="Arial" w:hAnsi="Arial" w:cs="Arial"/>
                <w:b/>
                <w:bCs/>
                <w:sz w:val="18"/>
                <w:szCs w:val="20"/>
                <w:lang w:val="sv-FI"/>
              </w:rPr>
              <w:t xml:space="preserve">12 mån. </w:t>
            </w:r>
          </w:p>
        </w:tc>
        <w:tc>
          <w:tcPr>
            <w:tcW w:w="741" w:type="dxa"/>
            <w:tcBorders>
              <w:top w:val="single" w:sz="12" w:space="0" w:color="auto"/>
              <w:left w:val="single" w:sz="6" w:space="0" w:color="auto"/>
              <w:bottom w:val="single" w:sz="12" w:space="0" w:color="auto"/>
              <w:right w:val="single" w:sz="6" w:space="0" w:color="auto"/>
            </w:tcBorders>
          </w:tcPr>
          <w:p w14:paraId="138CF1EC" w14:textId="429A172D" w:rsidR="00E65D5D" w:rsidRPr="006074C8" w:rsidRDefault="00E65D5D" w:rsidP="001E7256">
            <w:pPr>
              <w:pStyle w:val="Leiptekstin1rivinsisennys"/>
              <w:ind w:firstLine="0"/>
              <w:jc w:val="center"/>
              <w:rPr>
                <w:rFonts w:ascii="Arial" w:hAnsi="Arial" w:cs="Arial"/>
                <w:b/>
                <w:sz w:val="18"/>
                <w:szCs w:val="20"/>
              </w:rPr>
            </w:pPr>
            <w:r>
              <w:rPr>
                <w:rFonts w:ascii="Arial" w:hAnsi="Arial" w:cs="Arial"/>
                <w:b/>
                <w:bCs/>
                <w:sz w:val="18"/>
                <w:szCs w:val="20"/>
                <w:lang w:val="sv-FI"/>
              </w:rPr>
              <w:t xml:space="preserve">24 mån. </w:t>
            </w:r>
          </w:p>
        </w:tc>
        <w:tc>
          <w:tcPr>
            <w:tcW w:w="741" w:type="dxa"/>
            <w:tcBorders>
              <w:top w:val="single" w:sz="12" w:space="0" w:color="auto"/>
              <w:left w:val="single" w:sz="6" w:space="0" w:color="auto"/>
              <w:bottom w:val="single" w:sz="12" w:space="0" w:color="auto"/>
              <w:right w:val="single" w:sz="6" w:space="0" w:color="auto"/>
            </w:tcBorders>
          </w:tcPr>
          <w:p w14:paraId="2129B73D" w14:textId="24C35206" w:rsidR="00E65D5D" w:rsidRPr="006074C8" w:rsidRDefault="00E65D5D" w:rsidP="001E7256">
            <w:pPr>
              <w:pStyle w:val="Leiptekstin1rivinsisennys"/>
              <w:ind w:firstLine="0"/>
              <w:jc w:val="center"/>
              <w:rPr>
                <w:rFonts w:ascii="Arial" w:hAnsi="Arial" w:cs="Arial"/>
                <w:b/>
                <w:sz w:val="18"/>
                <w:szCs w:val="20"/>
              </w:rPr>
            </w:pPr>
            <w:r>
              <w:rPr>
                <w:rFonts w:ascii="Arial" w:hAnsi="Arial" w:cs="Arial"/>
                <w:b/>
                <w:bCs/>
                <w:sz w:val="18"/>
                <w:szCs w:val="20"/>
                <w:lang w:val="sv-FI"/>
              </w:rPr>
              <w:t xml:space="preserve">36 mån. </w:t>
            </w:r>
          </w:p>
        </w:tc>
        <w:tc>
          <w:tcPr>
            <w:tcW w:w="741" w:type="dxa"/>
            <w:tcBorders>
              <w:top w:val="single" w:sz="12" w:space="0" w:color="auto"/>
              <w:left w:val="single" w:sz="6" w:space="0" w:color="auto"/>
              <w:bottom w:val="single" w:sz="12" w:space="0" w:color="auto"/>
              <w:right w:val="single" w:sz="6" w:space="0" w:color="auto"/>
            </w:tcBorders>
          </w:tcPr>
          <w:p w14:paraId="58676418" w14:textId="2275A343" w:rsidR="00E65D5D" w:rsidRPr="006074C8" w:rsidRDefault="00E65D5D" w:rsidP="001E7256">
            <w:pPr>
              <w:pStyle w:val="Leiptekstin1rivinsisennys"/>
              <w:ind w:firstLine="0"/>
              <w:jc w:val="center"/>
              <w:rPr>
                <w:rFonts w:ascii="Arial" w:hAnsi="Arial" w:cs="Arial"/>
                <w:b/>
                <w:sz w:val="18"/>
                <w:szCs w:val="20"/>
              </w:rPr>
            </w:pPr>
            <w:r>
              <w:rPr>
                <w:rFonts w:ascii="Arial" w:hAnsi="Arial" w:cs="Arial"/>
                <w:b/>
                <w:bCs/>
                <w:sz w:val="18"/>
                <w:szCs w:val="20"/>
                <w:lang w:val="sv-FI"/>
              </w:rPr>
              <w:t xml:space="preserve">48 mån. </w:t>
            </w:r>
          </w:p>
        </w:tc>
        <w:tc>
          <w:tcPr>
            <w:tcW w:w="741" w:type="dxa"/>
            <w:tcBorders>
              <w:top w:val="single" w:sz="12" w:space="0" w:color="auto"/>
              <w:left w:val="single" w:sz="6" w:space="0" w:color="auto"/>
              <w:bottom w:val="single" w:sz="12" w:space="0" w:color="auto"/>
              <w:right w:val="single" w:sz="6" w:space="0" w:color="auto"/>
            </w:tcBorders>
          </w:tcPr>
          <w:p w14:paraId="1177CAC2" w14:textId="0E23E4C5" w:rsidR="00E65D5D" w:rsidRPr="006074C8" w:rsidRDefault="00E65D5D" w:rsidP="001E7256">
            <w:pPr>
              <w:pStyle w:val="Leiptekstin1rivinsisennys"/>
              <w:ind w:firstLine="0"/>
              <w:jc w:val="center"/>
              <w:rPr>
                <w:rFonts w:ascii="Arial" w:hAnsi="Arial" w:cs="Arial"/>
                <w:b/>
                <w:sz w:val="18"/>
                <w:szCs w:val="20"/>
              </w:rPr>
            </w:pPr>
            <w:r>
              <w:rPr>
                <w:rFonts w:ascii="Arial" w:hAnsi="Arial" w:cs="Arial"/>
                <w:b/>
                <w:bCs/>
                <w:sz w:val="18"/>
                <w:szCs w:val="20"/>
                <w:lang w:val="sv-FI"/>
              </w:rPr>
              <w:t xml:space="preserve">60 mån. </w:t>
            </w:r>
          </w:p>
        </w:tc>
        <w:tc>
          <w:tcPr>
            <w:tcW w:w="741" w:type="dxa"/>
            <w:tcBorders>
              <w:top w:val="single" w:sz="12" w:space="0" w:color="auto"/>
              <w:left w:val="single" w:sz="6" w:space="0" w:color="auto"/>
              <w:bottom w:val="single" w:sz="12" w:space="0" w:color="auto"/>
              <w:right w:val="single" w:sz="6" w:space="0" w:color="auto"/>
            </w:tcBorders>
          </w:tcPr>
          <w:p w14:paraId="3BAA2661" w14:textId="6E9AE56B" w:rsidR="00E65D5D" w:rsidRPr="006074C8" w:rsidRDefault="00E65D5D" w:rsidP="001E7256">
            <w:pPr>
              <w:pStyle w:val="Leiptekstin1rivinsisennys"/>
              <w:ind w:firstLine="0"/>
              <w:jc w:val="center"/>
              <w:rPr>
                <w:rFonts w:ascii="Arial" w:hAnsi="Arial" w:cs="Arial"/>
                <w:b/>
                <w:sz w:val="18"/>
                <w:szCs w:val="20"/>
              </w:rPr>
            </w:pPr>
            <w:r>
              <w:rPr>
                <w:rFonts w:ascii="Arial" w:hAnsi="Arial" w:cs="Arial"/>
                <w:b/>
                <w:bCs/>
                <w:sz w:val="18"/>
                <w:szCs w:val="20"/>
                <w:lang w:val="sv-FI"/>
              </w:rPr>
              <w:t xml:space="preserve">96 mån. </w:t>
            </w:r>
          </w:p>
        </w:tc>
        <w:tc>
          <w:tcPr>
            <w:tcW w:w="877" w:type="dxa"/>
            <w:tcBorders>
              <w:top w:val="single" w:sz="12" w:space="0" w:color="auto"/>
              <w:left w:val="single" w:sz="6" w:space="0" w:color="auto"/>
              <w:bottom w:val="single" w:sz="12" w:space="0" w:color="auto"/>
              <w:right w:val="single" w:sz="12" w:space="0" w:color="auto"/>
            </w:tcBorders>
          </w:tcPr>
          <w:p w14:paraId="098F3008" w14:textId="06875FDE" w:rsidR="00E65D5D" w:rsidRPr="006074C8" w:rsidRDefault="00E65D5D" w:rsidP="001E7256">
            <w:pPr>
              <w:pStyle w:val="Leiptekstin1rivinsisennys"/>
              <w:ind w:firstLine="0"/>
              <w:jc w:val="center"/>
              <w:rPr>
                <w:rFonts w:ascii="Arial" w:hAnsi="Arial" w:cs="Arial"/>
                <w:b/>
                <w:sz w:val="18"/>
                <w:szCs w:val="20"/>
              </w:rPr>
            </w:pPr>
            <w:r>
              <w:rPr>
                <w:rFonts w:ascii="Arial" w:hAnsi="Arial" w:cs="Arial"/>
                <w:b/>
                <w:bCs/>
                <w:sz w:val="18"/>
                <w:szCs w:val="20"/>
                <w:lang w:val="sv-FI"/>
              </w:rPr>
              <w:t>120 mån.</w:t>
            </w:r>
          </w:p>
        </w:tc>
      </w:tr>
      <w:tr w:rsidR="00B02DA4" w:rsidRPr="006074C8" w14:paraId="5951B8ED" w14:textId="77777777" w:rsidTr="007F2C0A">
        <w:trPr>
          <w:gridAfter w:val="1"/>
          <w:wAfter w:w="1349" w:type="dxa"/>
          <w:trHeight w:val="206"/>
        </w:trPr>
        <w:tc>
          <w:tcPr>
            <w:tcW w:w="4455" w:type="dxa"/>
            <w:gridSpan w:val="2"/>
            <w:tcBorders>
              <w:top w:val="single" w:sz="12" w:space="0" w:color="auto"/>
              <w:left w:val="single" w:sz="12" w:space="0" w:color="auto"/>
              <w:bottom w:val="single" w:sz="12" w:space="0" w:color="auto"/>
              <w:right w:val="single" w:sz="12" w:space="0" w:color="auto"/>
            </w:tcBorders>
          </w:tcPr>
          <w:p w14:paraId="08900F1D" w14:textId="77777777" w:rsidR="00E65D5D" w:rsidRPr="006074C8" w:rsidRDefault="00E65D5D" w:rsidP="001E7256">
            <w:pPr>
              <w:pStyle w:val="Leiptekstin1rivinsisennys"/>
              <w:ind w:firstLine="0"/>
              <w:rPr>
                <w:rFonts w:ascii="Arial" w:hAnsi="Arial" w:cs="Arial"/>
                <w:sz w:val="18"/>
                <w:szCs w:val="20"/>
              </w:rPr>
            </w:pPr>
            <w:r>
              <w:rPr>
                <w:rFonts w:ascii="Arial" w:hAnsi="Arial" w:cs="Arial"/>
                <w:sz w:val="18"/>
                <w:szCs w:val="20"/>
                <w:lang w:val="sv-FI"/>
              </w:rPr>
              <w:t>Centralsjukhus, övriga sjukhus</w:t>
            </w:r>
          </w:p>
        </w:tc>
        <w:tc>
          <w:tcPr>
            <w:tcW w:w="1485" w:type="dxa"/>
            <w:tcBorders>
              <w:top w:val="single" w:sz="12" w:space="0" w:color="auto"/>
              <w:left w:val="single" w:sz="12" w:space="0" w:color="auto"/>
              <w:bottom w:val="single" w:sz="12" w:space="0" w:color="auto"/>
              <w:right w:val="single" w:sz="12" w:space="0" w:color="auto"/>
            </w:tcBorders>
            <w:vAlign w:val="center"/>
          </w:tcPr>
          <w:p w14:paraId="19A06E28" w14:textId="77777777" w:rsidR="00E65D5D" w:rsidRPr="006074C8" w:rsidRDefault="00E65D5D" w:rsidP="001E7256">
            <w:pPr>
              <w:jc w:val="center"/>
              <w:rPr>
                <w:rFonts w:ascii="Arial" w:hAnsi="Arial"/>
                <w:bCs/>
                <w:sz w:val="18"/>
              </w:rPr>
            </w:pPr>
            <w:r>
              <w:rPr>
                <w:rFonts w:ascii="Arial" w:hAnsi="Arial"/>
                <w:sz w:val="18"/>
                <w:lang w:val="sv-FI"/>
              </w:rPr>
              <w:t>211, 213</w:t>
            </w:r>
          </w:p>
        </w:tc>
        <w:tc>
          <w:tcPr>
            <w:tcW w:w="1873" w:type="dxa"/>
            <w:tcBorders>
              <w:top w:val="single" w:sz="12" w:space="0" w:color="auto"/>
              <w:left w:val="single" w:sz="12" w:space="0" w:color="auto"/>
              <w:bottom w:val="single" w:sz="12" w:space="0" w:color="auto"/>
              <w:right w:val="single" w:sz="12" w:space="0" w:color="auto"/>
            </w:tcBorders>
            <w:vAlign w:val="center"/>
          </w:tcPr>
          <w:p w14:paraId="3AAEA4DC" w14:textId="77777777" w:rsidR="00E65D5D" w:rsidRPr="006074C8" w:rsidRDefault="00E65D5D" w:rsidP="001E7256">
            <w:pPr>
              <w:jc w:val="center"/>
              <w:rPr>
                <w:rFonts w:ascii="Arial" w:hAnsi="Arial"/>
                <w:bCs/>
                <w:sz w:val="18"/>
              </w:rPr>
            </w:pPr>
            <w:r>
              <w:rPr>
                <w:rFonts w:ascii="Arial" w:hAnsi="Arial"/>
                <w:sz w:val="18"/>
                <w:lang w:val="sv-FI"/>
              </w:rPr>
              <w:t>A100</w:t>
            </w:r>
          </w:p>
        </w:tc>
        <w:tc>
          <w:tcPr>
            <w:tcW w:w="677" w:type="dxa"/>
            <w:tcBorders>
              <w:top w:val="single" w:sz="12" w:space="0" w:color="auto"/>
              <w:left w:val="single" w:sz="6" w:space="0" w:color="auto"/>
              <w:bottom w:val="single" w:sz="12" w:space="0" w:color="auto"/>
              <w:right w:val="single" w:sz="6" w:space="0" w:color="auto"/>
            </w:tcBorders>
            <w:shd w:val="clear" w:color="auto" w:fill="C0C0C0"/>
          </w:tcPr>
          <w:p w14:paraId="58F76BD4" w14:textId="77777777" w:rsidR="00E65D5D" w:rsidRPr="006074C8" w:rsidRDefault="00E65D5D" w:rsidP="001E7256">
            <w:pPr>
              <w:pStyle w:val="Leiptekstin1rivinsisennys"/>
              <w:ind w:firstLine="0"/>
              <w:jc w:val="center"/>
              <w:rPr>
                <w:rFonts w:ascii="Arial" w:hAnsi="Arial" w:cs="Arial"/>
                <w:b/>
                <w:sz w:val="18"/>
                <w:szCs w:val="20"/>
              </w:rPr>
            </w:pPr>
          </w:p>
        </w:tc>
        <w:tc>
          <w:tcPr>
            <w:tcW w:w="805" w:type="dxa"/>
            <w:gridSpan w:val="2"/>
            <w:tcBorders>
              <w:top w:val="single" w:sz="12" w:space="0" w:color="auto"/>
              <w:left w:val="single" w:sz="6" w:space="0" w:color="auto"/>
              <w:bottom w:val="single" w:sz="12" w:space="0" w:color="auto"/>
              <w:right w:val="single" w:sz="6" w:space="0" w:color="auto"/>
            </w:tcBorders>
            <w:shd w:val="clear" w:color="auto" w:fill="C0C0C0"/>
          </w:tcPr>
          <w:p w14:paraId="26F0910A" w14:textId="77777777" w:rsidR="00E65D5D" w:rsidRPr="006074C8" w:rsidRDefault="00E65D5D" w:rsidP="001E7256">
            <w:pPr>
              <w:pStyle w:val="Leiptekstin1rivinsisennys"/>
              <w:ind w:firstLine="0"/>
              <w:jc w:val="center"/>
              <w:rPr>
                <w:rFonts w:ascii="Arial" w:hAnsi="Arial" w:cs="Arial"/>
                <w:b/>
                <w:sz w:val="18"/>
                <w:szCs w:val="20"/>
              </w:rPr>
            </w:pPr>
            <w:r>
              <w:rPr>
                <w:rFonts w:ascii="Arial" w:hAnsi="Arial" w:cs="Arial"/>
                <w:b/>
                <w:bCs/>
                <w:sz w:val="18"/>
                <w:szCs w:val="20"/>
                <w:lang w:val="sv-FI"/>
              </w:rPr>
              <w:t>12</w:t>
            </w:r>
            <w:r>
              <w:rPr>
                <w:rFonts w:ascii="Arial" w:hAnsi="Arial" w:cs="Arial"/>
                <w:b/>
                <w:bCs/>
                <w:sz w:val="18"/>
                <w:szCs w:val="20"/>
                <w:vertAlign w:val="superscript"/>
                <w:lang w:val="sv-FI"/>
              </w:rPr>
              <w:t>1)</w:t>
            </w:r>
          </w:p>
        </w:tc>
        <w:tc>
          <w:tcPr>
            <w:tcW w:w="741" w:type="dxa"/>
            <w:tcBorders>
              <w:top w:val="single" w:sz="12" w:space="0" w:color="auto"/>
              <w:left w:val="single" w:sz="6" w:space="0" w:color="auto"/>
              <w:bottom w:val="single" w:sz="12" w:space="0" w:color="auto"/>
              <w:right w:val="single" w:sz="6" w:space="0" w:color="auto"/>
            </w:tcBorders>
            <w:shd w:val="clear" w:color="auto" w:fill="C0C0C0"/>
          </w:tcPr>
          <w:p w14:paraId="75F8EB1F" w14:textId="77777777" w:rsidR="00E65D5D" w:rsidRPr="006074C8" w:rsidRDefault="00E65D5D" w:rsidP="001E7256">
            <w:pPr>
              <w:pStyle w:val="Leiptekstin1rivinsisennys"/>
              <w:ind w:firstLine="0"/>
              <w:jc w:val="center"/>
              <w:rPr>
                <w:rFonts w:ascii="Arial" w:hAnsi="Arial" w:cs="Arial"/>
                <w:b/>
                <w:sz w:val="18"/>
                <w:szCs w:val="20"/>
              </w:rPr>
            </w:pPr>
          </w:p>
        </w:tc>
        <w:tc>
          <w:tcPr>
            <w:tcW w:w="741" w:type="dxa"/>
            <w:tcBorders>
              <w:top w:val="single" w:sz="12" w:space="0" w:color="auto"/>
              <w:left w:val="single" w:sz="6" w:space="0" w:color="auto"/>
              <w:bottom w:val="single" w:sz="12" w:space="0" w:color="auto"/>
              <w:right w:val="single" w:sz="6" w:space="0" w:color="auto"/>
            </w:tcBorders>
          </w:tcPr>
          <w:p w14:paraId="6960F0D5" w14:textId="77777777" w:rsidR="00E65D5D" w:rsidRPr="006074C8" w:rsidRDefault="00E65D5D" w:rsidP="001E7256">
            <w:pPr>
              <w:pStyle w:val="Leiptekstin1rivinsisennys"/>
              <w:ind w:firstLine="0"/>
              <w:jc w:val="center"/>
              <w:rPr>
                <w:rFonts w:ascii="Arial" w:hAnsi="Arial" w:cs="Arial"/>
                <w:b/>
                <w:sz w:val="18"/>
                <w:szCs w:val="20"/>
              </w:rPr>
            </w:pPr>
          </w:p>
        </w:tc>
        <w:tc>
          <w:tcPr>
            <w:tcW w:w="741" w:type="dxa"/>
            <w:tcBorders>
              <w:top w:val="single" w:sz="12" w:space="0" w:color="auto"/>
              <w:left w:val="single" w:sz="6" w:space="0" w:color="auto"/>
              <w:bottom w:val="single" w:sz="12" w:space="0" w:color="auto"/>
              <w:right w:val="single" w:sz="6" w:space="0" w:color="auto"/>
            </w:tcBorders>
          </w:tcPr>
          <w:p w14:paraId="4703FCDC" w14:textId="77777777" w:rsidR="00E65D5D" w:rsidRPr="006074C8" w:rsidRDefault="00E65D5D" w:rsidP="001E7256">
            <w:pPr>
              <w:pStyle w:val="Leiptekstin1rivinsisennys"/>
              <w:ind w:firstLine="0"/>
              <w:jc w:val="center"/>
              <w:rPr>
                <w:rFonts w:ascii="Arial" w:hAnsi="Arial" w:cs="Arial"/>
                <w:b/>
                <w:sz w:val="18"/>
                <w:szCs w:val="20"/>
              </w:rPr>
            </w:pPr>
          </w:p>
        </w:tc>
        <w:tc>
          <w:tcPr>
            <w:tcW w:w="741" w:type="dxa"/>
            <w:tcBorders>
              <w:top w:val="single" w:sz="12" w:space="0" w:color="auto"/>
              <w:left w:val="single" w:sz="6" w:space="0" w:color="auto"/>
              <w:bottom w:val="single" w:sz="12" w:space="0" w:color="auto"/>
              <w:right w:val="single" w:sz="6" w:space="0" w:color="auto"/>
            </w:tcBorders>
          </w:tcPr>
          <w:p w14:paraId="7F0869D2" w14:textId="77777777" w:rsidR="00E65D5D" w:rsidRPr="006074C8" w:rsidRDefault="00E65D5D" w:rsidP="001E7256">
            <w:pPr>
              <w:pStyle w:val="Leiptekstin1rivinsisennys"/>
              <w:ind w:firstLine="0"/>
              <w:jc w:val="center"/>
              <w:rPr>
                <w:rFonts w:ascii="Arial" w:hAnsi="Arial" w:cs="Arial"/>
                <w:b/>
                <w:sz w:val="18"/>
                <w:szCs w:val="20"/>
              </w:rPr>
            </w:pPr>
          </w:p>
        </w:tc>
        <w:tc>
          <w:tcPr>
            <w:tcW w:w="741" w:type="dxa"/>
            <w:tcBorders>
              <w:top w:val="single" w:sz="12" w:space="0" w:color="auto"/>
              <w:left w:val="single" w:sz="6" w:space="0" w:color="auto"/>
              <w:bottom w:val="single" w:sz="12" w:space="0" w:color="auto"/>
              <w:right w:val="single" w:sz="6" w:space="0" w:color="auto"/>
            </w:tcBorders>
          </w:tcPr>
          <w:p w14:paraId="00D09EB2" w14:textId="77777777" w:rsidR="00E65D5D" w:rsidRPr="006074C8" w:rsidRDefault="00E65D5D" w:rsidP="001E7256">
            <w:pPr>
              <w:pStyle w:val="Leiptekstin1rivinsisennys"/>
              <w:ind w:firstLine="0"/>
              <w:jc w:val="center"/>
              <w:rPr>
                <w:rFonts w:ascii="Arial" w:hAnsi="Arial" w:cs="Arial"/>
                <w:b/>
                <w:sz w:val="18"/>
                <w:szCs w:val="20"/>
              </w:rPr>
            </w:pPr>
          </w:p>
        </w:tc>
        <w:tc>
          <w:tcPr>
            <w:tcW w:w="877" w:type="dxa"/>
            <w:tcBorders>
              <w:top w:val="single" w:sz="12" w:space="0" w:color="auto"/>
              <w:left w:val="single" w:sz="6" w:space="0" w:color="auto"/>
              <w:bottom w:val="single" w:sz="12" w:space="0" w:color="auto"/>
              <w:right w:val="single" w:sz="12" w:space="0" w:color="auto"/>
            </w:tcBorders>
          </w:tcPr>
          <w:p w14:paraId="5E64BA73" w14:textId="77777777" w:rsidR="00E65D5D" w:rsidRPr="006074C8" w:rsidRDefault="00E65D5D" w:rsidP="001E7256">
            <w:pPr>
              <w:pStyle w:val="Leiptekstin1rivinsisennys"/>
              <w:ind w:firstLine="0"/>
              <w:jc w:val="center"/>
              <w:rPr>
                <w:rFonts w:ascii="Arial" w:hAnsi="Arial" w:cs="Arial"/>
                <w:b/>
                <w:sz w:val="18"/>
                <w:szCs w:val="20"/>
              </w:rPr>
            </w:pPr>
          </w:p>
        </w:tc>
      </w:tr>
      <w:tr w:rsidR="00B02DA4" w:rsidRPr="006074C8" w14:paraId="5105FDA5" w14:textId="77777777" w:rsidTr="007F2C0A">
        <w:trPr>
          <w:gridAfter w:val="1"/>
          <w:wAfter w:w="1349" w:type="dxa"/>
          <w:trHeight w:val="206"/>
        </w:trPr>
        <w:tc>
          <w:tcPr>
            <w:tcW w:w="4455" w:type="dxa"/>
            <w:gridSpan w:val="2"/>
            <w:tcBorders>
              <w:top w:val="single" w:sz="12" w:space="0" w:color="auto"/>
              <w:left w:val="single" w:sz="12" w:space="0" w:color="auto"/>
              <w:bottom w:val="single" w:sz="12" w:space="0" w:color="auto"/>
              <w:right w:val="single" w:sz="12" w:space="0" w:color="auto"/>
            </w:tcBorders>
          </w:tcPr>
          <w:p w14:paraId="2F3037A9" w14:textId="77777777" w:rsidR="00E65D5D" w:rsidRPr="006074C8" w:rsidRDefault="00E65D5D" w:rsidP="001E7256">
            <w:pPr>
              <w:pStyle w:val="Leiptekstin1rivinsisennys"/>
              <w:ind w:firstLine="0"/>
              <w:rPr>
                <w:rFonts w:ascii="Arial" w:hAnsi="Arial" w:cs="Arial"/>
                <w:sz w:val="18"/>
                <w:szCs w:val="20"/>
              </w:rPr>
            </w:pPr>
            <w:r>
              <w:rPr>
                <w:rFonts w:ascii="Arial" w:hAnsi="Arial" w:cs="Arial"/>
                <w:sz w:val="18"/>
                <w:szCs w:val="20"/>
                <w:lang w:val="sv-FI"/>
              </w:rPr>
              <w:t>Hälsocentralernas bäddavdelningar</w:t>
            </w:r>
          </w:p>
        </w:tc>
        <w:tc>
          <w:tcPr>
            <w:tcW w:w="1485" w:type="dxa"/>
            <w:tcBorders>
              <w:top w:val="single" w:sz="12" w:space="0" w:color="auto"/>
              <w:left w:val="single" w:sz="12" w:space="0" w:color="auto"/>
              <w:bottom w:val="single" w:sz="12" w:space="0" w:color="auto"/>
              <w:right w:val="single" w:sz="12" w:space="0" w:color="auto"/>
            </w:tcBorders>
            <w:vAlign w:val="center"/>
          </w:tcPr>
          <w:p w14:paraId="67D426E2" w14:textId="77777777" w:rsidR="00E65D5D" w:rsidRPr="006074C8" w:rsidRDefault="00E65D5D" w:rsidP="001E7256">
            <w:pPr>
              <w:jc w:val="center"/>
              <w:rPr>
                <w:rFonts w:ascii="Arial" w:hAnsi="Arial"/>
                <w:sz w:val="18"/>
              </w:rPr>
            </w:pPr>
            <w:r>
              <w:rPr>
                <w:rFonts w:ascii="Arial" w:hAnsi="Arial"/>
                <w:sz w:val="18"/>
                <w:lang w:val="sv-FI"/>
              </w:rPr>
              <w:t>214</w:t>
            </w:r>
          </w:p>
        </w:tc>
        <w:tc>
          <w:tcPr>
            <w:tcW w:w="1873" w:type="dxa"/>
            <w:tcBorders>
              <w:top w:val="single" w:sz="12" w:space="0" w:color="auto"/>
              <w:left w:val="single" w:sz="12" w:space="0" w:color="auto"/>
              <w:bottom w:val="single" w:sz="12" w:space="0" w:color="auto"/>
              <w:right w:val="single" w:sz="12" w:space="0" w:color="auto"/>
            </w:tcBorders>
            <w:vAlign w:val="center"/>
          </w:tcPr>
          <w:p w14:paraId="50E499CC" w14:textId="77777777" w:rsidR="00E65D5D" w:rsidRPr="006074C8" w:rsidRDefault="00E65D5D" w:rsidP="001E7256">
            <w:pPr>
              <w:jc w:val="center"/>
              <w:rPr>
                <w:rFonts w:ascii="Arial" w:hAnsi="Arial"/>
                <w:bCs/>
                <w:sz w:val="18"/>
              </w:rPr>
            </w:pPr>
            <w:r>
              <w:rPr>
                <w:rFonts w:ascii="Arial" w:hAnsi="Arial"/>
                <w:sz w:val="18"/>
                <w:lang w:val="sv-FI"/>
              </w:rPr>
              <w:t>A105</w:t>
            </w:r>
          </w:p>
        </w:tc>
        <w:tc>
          <w:tcPr>
            <w:tcW w:w="677" w:type="dxa"/>
            <w:tcBorders>
              <w:top w:val="single" w:sz="12" w:space="0" w:color="auto"/>
              <w:left w:val="single" w:sz="6" w:space="0" w:color="auto"/>
              <w:bottom w:val="single" w:sz="12" w:space="0" w:color="auto"/>
              <w:right w:val="single" w:sz="6" w:space="0" w:color="auto"/>
            </w:tcBorders>
            <w:shd w:val="clear" w:color="auto" w:fill="C0C0C0"/>
          </w:tcPr>
          <w:p w14:paraId="6CECFDF3" w14:textId="77777777" w:rsidR="00E65D5D" w:rsidRPr="006074C8" w:rsidRDefault="00E65D5D" w:rsidP="001E7256">
            <w:pPr>
              <w:pStyle w:val="Leiptekstin1rivinsisennys"/>
              <w:ind w:firstLine="0"/>
              <w:jc w:val="center"/>
              <w:rPr>
                <w:rFonts w:ascii="Arial" w:hAnsi="Arial" w:cs="Arial"/>
                <w:b/>
                <w:sz w:val="18"/>
                <w:szCs w:val="20"/>
              </w:rPr>
            </w:pPr>
          </w:p>
        </w:tc>
        <w:tc>
          <w:tcPr>
            <w:tcW w:w="805" w:type="dxa"/>
            <w:gridSpan w:val="2"/>
            <w:tcBorders>
              <w:top w:val="single" w:sz="12" w:space="0" w:color="auto"/>
              <w:left w:val="single" w:sz="6" w:space="0" w:color="auto"/>
              <w:bottom w:val="single" w:sz="12" w:space="0" w:color="auto"/>
              <w:right w:val="single" w:sz="6" w:space="0" w:color="auto"/>
            </w:tcBorders>
            <w:shd w:val="clear" w:color="auto" w:fill="C0C0C0"/>
          </w:tcPr>
          <w:p w14:paraId="5AD7411F" w14:textId="77777777" w:rsidR="00E65D5D" w:rsidRPr="006074C8" w:rsidRDefault="00E65D5D" w:rsidP="001E7256">
            <w:pPr>
              <w:pStyle w:val="Leiptekstin1rivinsisennys"/>
              <w:ind w:firstLine="0"/>
              <w:jc w:val="center"/>
              <w:rPr>
                <w:rFonts w:ascii="Arial" w:hAnsi="Arial" w:cs="Arial"/>
                <w:b/>
                <w:sz w:val="18"/>
                <w:szCs w:val="20"/>
              </w:rPr>
            </w:pPr>
            <w:r>
              <w:rPr>
                <w:rFonts w:ascii="Arial" w:hAnsi="Arial" w:cs="Arial"/>
                <w:b/>
                <w:bCs/>
                <w:sz w:val="18"/>
                <w:szCs w:val="20"/>
                <w:lang w:val="sv-FI"/>
              </w:rPr>
              <w:t>12</w:t>
            </w:r>
            <w:r>
              <w:rPr>
                <w:rFonts w:ascii="Arial" w:hAnsi="Arial" w:cs="Arial"/>
                <w:b/>
                <w:bCs/>
                <w:sz w:val="18"/>
                <w:szCs w:val="20"/>
                <w:vertAlign w:val="superscript"/>
                <w:lang w:val="sv-FI"/>
              </w:rPr>
              <w:t>1)</w:t>
            </w:r>
          </w:p>
        </w:tc>
        <w:tc>
          <w:tcPr>
            <w:tcW w:w="741" w:type="dxa"/>
            <w:tcBorders>
              <w:top w:val="single" w:sz="12" w:space="0" w:color="auto"/>
              <w:left w:val="single" w:sz="6" w:space="0" w:color="auto"/>
              <w:bottom w:val="single" w:sz="12" w:space="0" w:color="auto"/>
              <w:right w:val="single" w:sz="6" w:space="0" w:color="auto"/>
            </w:tcBorders>
            <w:shd w:val="clear" w:color="auto" w:fill="C0C0C0"/>
          </w:tcPr>
          <w:p w14:paraId="0EEA2732" w14:textId="77777777" w:rsidR="00E65D5D" w:rsidRPr="006074C8" w:rsidRDefault="00E65D5D" w:rsidP="001E7256">
            <w:pPr>
              <w:pStyle w:val="Leiptekstin1rivinsisennys"/>
              <w:ind w:firstLine="0"/>
              <w:jc w:val="center"/>
              <w:rPr>
                <w:rFonts w:ascii="Arial" w:hAnsi="Arial" w:cs="Arial"/>
                <w:b/>
                <w:sz w:val="18"/>
                <w:szCs w:val="20"/>
              </w:rPr>
            </w:pPr>
          </w:p>
        </w:tc>
        <w:tc>
          <w:tcPr>
            <w:tcW w:w="741" w:type="dxa"/>
            <w:tcBorders>
              <w:top w:val="single" w:sz="12" w:space="0" w:color="auto"/>
              <w:left w:val="single" w:sz="6" w:space="0" w:color="auto"/>
              <w:bottom w:val="single" w:sz="12" w:space="0" w:color="auto"/>
              <w:right w:val="single" w:sz="6" w:space="0" w:color="auto"/>
            </w:tcBorders>
          </w:tcPr>
          <w:p w14:paraId="47EE4FFA" w14:textId="77777777" w:rsidR="00E65D5D" w:rsidRPr="006074C8" w:rsidRDefault="00E65D5D" w:rsidP="001E7256">
            <w:pPr>
              <w:pStyle w:val="Leiptekstin1rivinsisennys"/>
              <w:ind w:firstLine="0"/>
              <w:jc w:val="center"/>
              <w:rPr>
                <w:rFonts w:ascii="Arial" w:hAnsi="Arial" w:cs="Arial"/>
                <w:b/>
                <w:sz w:val="18"/>
                <w:szCs w:val="20"/>
              </w:rPr>
            </w:pPr>
          </w:p>
        </w:tc>
        <w:tc>
          <w:tcPr>
            <w:tcW w:w="741" w:type="dxa"/>
            <w:tcBorders>
              <w:top w:val="single" w:sz="12" w:space="0" w:color="auto"/>
              <w:left w:val="single" w:sz="6" w:space="0" w:color="auto"/>
              <w:bottom w:val="single" w:sz="12" w:space="0" w:color="auto"/>
              <w:right w:val="single" w:sz="6" w:space="0" w:color="auto"/>
            </w:tcBorders>
          </w:tcPr>
          <w:p w14:paraId="1C7F071C" w14:textId="77777777" w:rsidR="00E65D5D" w:rsidRPr="006074C8" w:rsidRDefault="00E65D5D" w:rsidP="001E7256">
            <w:pPr>
              <w:pStyle w:val="Leiptekstin1rivinsisennys"/>
              <w:ind w:firstLine="0"/>
              <w:jc w:val="center"/>
              <w:rPr>
                <w:rFonts w:ascii="Arial" w:hAnsi="Arial" w:cs="Arial"/>
                <w:b/>
                <w:sz w:val="18"/>
                <w:szCs w:val="20"/>
              </w:rPr>
            </w:pPr>
          </w:p>
        </w:tc>
        <w:tc>
          <w:tcPr>
            <w:tcW w:w="741" w:type="dxa"/>
            <w:tcBorders>
              <w:top w:val="single" w:sz="12" w:space="0" w:color="auto"/>
              <w:left w:val="single" w:sz="6" w:space="0" w:color="auto"/>
              <w:bottom w:val="single" w:sz="12" w:space="0" w:color="auto"/>
              <w:right w:val="single" w:sz="6" w:space="0" w:color="auto"/>
            </w:tcBorders>
          </w:tcPr>
          <w:p w14:paraId="5040761E" w14:textId="77777777" w:rsidR="00E65D5D" w:rsidRPr="006074C8" w:rsidRDefault="00E65D5D" w:rsidP="001E7256">
            <w:pPr>
              <w:pStyle w:val="Leiptekstin1rivinsisennys"/>
              <w:ind w:firstLine="0"/>
              <w:jc w:val="center"/>
              <w:rPr>
                <w:rFonts w:ascii="Arial" w:hAnsi="Arial" w:cs="Arial"/>
                <w:b/>
                <w:sz w:val="18"/>
                <w:szCs w:val="20"/>
              </w:rPr>
            </w:pPr>
          </w:p>
        </w:tc>
        <w:tc>
          <w:tcPr>
            <w:tcW w:w="741" w:type="dxa"/>
            <w:tcBorders>
              <w:top w:val="single" w:sz="12" w:space="0" w:color="auto"/>
              <w:left w:val="single" w:sz="6" w:space="0" w:color="auto"/>
              <w:bottom w:val="single" w:sz="12" w:space="0" w:color="auto"/>
              <w:right w:val="single" w:sz="6" w:space="0" w:color="auto"/>
            </w:tcBorders>
          </w:tcPr>
          <w:p w14:paraId="54003889" w14:textId="77777777" w:rsidR="00E65D5D" w:rsidRPr="006074C8" w:rsidRDefault="00E65D5D" w:rsidP="001E7256">
            <w:pPr>
              <w:pStyle w:val="Leiptekstin1rivinsisennys"/>
              <w:ind w:firstLine="0"/>
              <w:jc w:val="center"/>
              <w:rPr>
                <w:rFonts w:ascii="Arial" w:hAnsi="Arial" w:cs="Arial"/>
                <w:b/>
                <w:sz w:val="18"/>
                <w:szCs w:val="20"/>
              </w:rPr>
            </w:pPr>
          </w:p>
        </w:tc>
        <w:tc>
          <w:tcPr>
            <w:tcW w:w="877" w:type="dxa"/>
            <w:tcBorders>
              <w:top w:val="single" w:sz="12" w:space="0" w:color="auto"/>
              <w:left w:val="single" w:sz="6" w:space="0" w:color="auto"/>
              <w:bottom w:val="single" w:sz="12" w:space="0" w:color="auto"/>
              <w:right w:val="single" w:sz="12" w:space="0" w:color="auto"/>
            </w:tcBorders>
          </w:tcPr>
          <w:p w14:paraId="2785BF3B" w14:textId="77777777" w:rsidR="00E65D5D" w:rsidRPr="006074C8" w:rsidRDefault="00E65D5D" w:rsidP="001E7256">
            <w:pPr>
              <w:pStyle w:val="Leiptekstin1rivinsisennys"/>
              <w:ind w:firstLine="0"/>
              <w:jc w:val="center"/>
              <w:rPr>
                <w:rFonts w:ascii="Arial" w:hAnsi="Arial" w:cs="Arial"/>
                <w:b/>
                <w:sz w:val="18"/>
                <w:szCs w:val="20"/>
              </w:rPr>
            </w:pPr>
          </w:p>
        </w:tc>
      </w:tr>
      <w:tr w:rsidR="00B02DA4" w:rsidRPr="006074C8" w14:paraId="670422B3" w14:textId="77777777" w:rsidTr="007F2C0A">
        <w:trPr>
          <w:gridAfter w:val="1"/>
          <w:wAfter w:w="1349" w:type="dxa"/>
          <w:trHeight w:val="337"/>
        </w:trPr>
        <w:tc>
          <w:tcPr>
            <w:tcW w:w="4455" w:type="dxa"/>
            <w:gridSpan w:val="2"/>
            <w:tcBorders>
              <w:top w:val="single" w:sz="12" w:space="0" w:color="auto"/>
              <w:left w:val="single" w:sz="12" w:space="0" w:color="auto"/>
              <w:bottom w:val="single" w:sz="12" w:space="0" w:color="auto"/>
              <w:right w:val="single" w:sz="12" w:space="0" w:color="auto"/>
            </w:tcBorders>
          </w:tcPr>
          <w:p w14:paraId="6DE07A28" w14:textId="77777777" w:rsidR="00E65D5D" w:rsidRPr="006074C8" w:rsidRDefault="00E65D5D" w:rsidP="001E7256">
            <w:pPr>
              <w:pStyle w:val="Leiptekstin1rivinsisennys"/>
              <w:ind w:firstLine="0"/>
              <w:rPr>
                <w:rFonts w:ascii="Arial" w:hAnsi="Arial" w:cs="Arial"/>
                <w:sz w:val="18"/>
                <w:szCs w:val="20"/>
              </w:rPr>
            </w:pPr>
            <w:r>
              <w:rPr>
                <w:rFonts w:ascii="Arial" w:hAnsi="Arial" w:cs="Arial"/>
                <w:sz w:val="18"/>
                <w:szCs w:val="20"/>
                <w:lang w:val="sv-FI"/>
              </w:rPr>
              <w:t>Särskilda hälso- och sjukvårdsinrättningar, andra byggnader för hälso- och sjukvård (endast i bruk dagtid)</w:t>
            </w:r>
          </w:p>
        </w:tc>
        <w:tc>
          <w:tcPr>
            <w:tcW w:w="1485" w:type="dxa"/>
            <w:tcBorders>
              <w:top w:val="single" w:sz="12" w:space="0" w:color="auto"/>
              <w:left w:val="single" w:sz="12" w:space="0" w:color="auto"/>
              <w:bottom w:val="single" w:sz="12" w:space="0" w:color="auto"/>
              <w:right w:val="single" w:sz="12" w:space="0" w:color="auto"/>
            </w:tcBorders>
            <w:vAlign w:val="center"/>
          </w:tcPr>
          <w:p w14:paraId="57BB3ADA" w14:textId="77777777" w:rsidR="00E65D5D" w:rsidRPr="006074C8" w:rsidRDefault="00E65D5D" w:rsidP="001E7256">
            <w:pPr>
              <w:jc w:val="center"/>
              <w:rPr>
                <w:rFonts w:ascii="Arial" w:hAnsi="Arial"/>
                <w:sz w:val="18"/>
              </w:rPr>
            </w:pPr>
            <w:r>
              <w:rPr>
                <w:rFonts w:ascii="Arial" w:hAnsi="Arial"/>
                <w:sz w:val="18"/>
                <w:lang w:val="sv-FI"/>
              </w:rPr>
              <w:t>215, 219</w:t>
            </w:r>
          </w:p>
        </w:tc>
        <w:tc>
          <w:tcPr>
            <w:tcW w:w="1873" w:type="dxa"/>
            <w:tcBorders>
              <w:top w:val="single" w:sz="12" w:space="0" w:color="auto"/>
              <w:left w:val="single" w:sz="12" w:space="0" w:color="auto"/>
              <w:bottom w:val="single" w:sz="12" w:space="0" w:color="auto"/>
              <w:right w:val="single" w:sz="12" w:space="0" w:color="auto"/>
            </w:tcBorders>
            <w:vAlign w:val="center"/>
          </w:tcPr>
          <w:p w14:paraId="44CDB3CF" w14:textId="77777777" w:rsidR="00E65D5D" w:rsidRPr="006074C8" w:rsidRDefault="00E65D5D" w:rsidP="001E7256">
            <w:pPr>
              <w:jc w:val="center"/>
              <w:rPr>
                <w:rFonts w:ascii="Arial" w:hAnsi="Arial"/>
                <w:bCs/>
                <w:sz w:val="18"/>
              </w:rPr>
            </w:pPr>
            <w:r>
              <w:rPr>
                <w:rFonts w:ascii="Arial" w:hAnsi="Arial"/>
                <w:sz w:val="18"/>
                <w:lang w:val="sv-FI"/>
              </w:rPr>
              <w:t>A110</w:t>
            </w:r>
          </w:p>
        </w:tc>
        <w:tc>
          <w:tcPr>
            <w:tcW w:w="677" w:type="dxa"/>
            <w:tcBorders>
              <w:top w:val="single" w:sz="12" w:space="0" w:color="auto"/>
              <w:left w:val="single" w:sz="6" w:space="0" w:color="auto"/>
              <w:bottom w:val="single" w:sz="12" w:space="0" w:color="auto"/>
              <w:right w:val="single" w:sz="6" w:space="0" w:color="auto"/>
            </w:tcBorders>
          </w:tcPr>
          <w:p w14:paraId="2277D448" w14:textId="77777777" w:rsidR="00E65D5D" w:rsidRPr="006074C8" w:rsidRDefault="00E65D5D" w:rsidP="001E7256">
            <w:pPr>
              <w:pStyle w:val="Leiptekstin1rivinsisennys"/>
              <w:ind w:firstLine="0"/>
              <w:jc w:val="center"/>
              <w:rPr>
                <w:rFonts w:ascii="Arial" w:hAnsi="Arial" w:cs="Arial"/>
                <w:b/>
                <w:sz w:val="18"/>
                <w:szCs w:val="20"/>
              </w:rPr>
            </w:pPr>
          </w:p>
        </w:tc>
        <w:tc>
          <w:tcPr>
            <w:tcW w:w="805" w:type="dxa"/>
            <w:gridSpan w:val="2"/>
            <w:tcBorders>
              <w:top w:val="single" w:sz="12" w:space="0" w:color="auto"/>
              <w:left w:val="single" w:sz="6" w:space="0" w:color="auto"/>
              <w:bottom w:val="single" w:sz="12" w:space="0" w:color="auto"/>
              <w:right w:val="single" w:sz="6" w:space="0" w:color="auto"/>
            </w:tcBorders>
          </w:tcPr>
          <w:p w14:paraId="6A179DF4" w14:textId="77777777" w:rsidR="00E65D5D" w:rsidRPr="006074C8" w:rsidRDefault="00E65D5D" w:rsidP="001E7256">
            <w:pPr>
              <w:pStyle w:val="Leiptekstin1rivinsisennys"/>
              <w:ind w:firstLine="0"/>
              <w:jc w:val="center"/>
              <w:rPr>
                <w:rFonts w:ascii="Arial" w:hAnsi="Arial" w:cs="Arial"/>
                <w:b/>
                <w:sz w:val="18"/>
                <w:szCs w:val="20"/>
              </w:rPr>
            </w:pPr>
          </w:p>
        </w:tc>
        <w:tc>
          <w:tcPr>
            <w:tcW w:w="741" w:type="dxa"/>
            <w:tcBorders>
              <w:top w:val="single" w:sz="12" w:space="0" w:color="auto"/>
              <w:left w:val="single" w:sz="6" w:space="0" w:color="auto"/>
              <w:bottom w:val="single" w:sz="12" w:space="0" w:color="auto"/>
              <w:right w:val="single" w:sz="6" w:space="0" w:color="auto"/>
            </w:tcBorders>
          </w:tcPr>
          <w:p w14:paraId="271384A4" w14:textId="77777777" w:rsidR="00E65D5D" w:rsidRPr="006074C8" w:rsidRDefault="00E65D5D" w:rsidP="001E7256">
            <w:pPr>
              <w:pStyle w:val="Leiptekstin1rivinsisennys"/>
              <w:ind w:firstLine="0"/>
              <w:jc w:val="center"/>
              <w:rPr>
                <w:rFonts w:ascii="Arial" w:hAnsi="Arial" w:cs="Arial"/>
                <w:b/>
                <w:sz w:val="18"/>
                <w:szCs w:val="20"/>
              </w:rPr>
            </w:pPr>
          </w:p>
        </w:tc>
        <w:tc>
          <w:tcPr>
            <w:tcW w:w="741" w:type="dxa"/>
            <w:tcBorders>
              <w:top w:val="single" w:sz="12" w:space="0" w:color="auto"/>
              <w:left w:val="single" w:sz="6" w:space="0" w:color="auto"/>
              <w:bottom w:val="single" w:sz="12" w:space="0" w:color="auto"/>
              <w:right w:val="single" w:sz="6" w:space="0" w:color="auto"/>
            </w:tcBorders>
            <w:shd w:val="clear" w:color="auto" w:fill="C0C0C0"/>
          </w:tcPr>
          <w:p w14:paraId="32D449BE" w14:textId="77777777" w:rsidR="00E65D5D" w:rsidRPr="006074C8" w:rsidRDefault="00E65D5D" w:rsidP="001E7256">
            <w:pPr>
              <w:pStyle w:val="Leiptekstin1rivinsisennys"/>
              <w:ind w:firstLine="0"/>
              <w:jc w:val="center"/>
              <w:rPr>
                <w:rFonts w:ascii="Arial" w:hAnsi="Arial" w:cs="Arial"/>
                <w:b/>
                <w:sz w:val="18"/>
                <w:szCs w:val="20"/>
              </w:rPr>
            </w:pPr>
          </w:p>
        </w:tc>
        <w:tc>
          <w:tcPr>
            <w:tcW w:w="741" w:type="dxa"/>
            <w:tcBorders>
              <w:top w:val="single" w:sz="12" w:space="0" w:color="auto"/>
              <w:left w:val="single" w:sz="6" w:space="0" w:color="auto"/>
              <w:bottom w:val="single" w:sz="12" w:space="0" w:color="auto"/>
              <w:right w:val="single" w:sz="6" w:space="0" w:color="auto"/>
            </w:tcBorders>
            <w:shd w:val="clear" w:color="auto" w:fill="C0C0C0"/>
          </w:tcPr>
          <w:p w14:paraId="151DC06A" w14:textId="77777777" w:rsidR="00E65D5D" w:rsidRPr="006074C8" w:rsidRDefault="00E65D5D" w:rsidP="001E7256">
            <w:pPr>
              <w:pStyle w:val="Leiptekstin1rivinsisennys"/>
              <w:ind w:firstLine="0"/>
              <w:jc w:val="center"/>
              <w:rPr>
                <w:rFonts w:ascii="Arial" w:hAnsi="Arial" w:cs="Arial"/>
                <w:b/>
                <w:sz w:val="18"/>
                <w:szCs w:val="20"/>
              </w:rPr>
            </w:pPr>
            <w:r>
              <w:rPr>
                <w:rFonts w:ascii="Arial" w:hAnsi="Arial" w:cs="Arial"/>
                <w:b/>
                <w:bCs/>
                <w:sz w:val="18"/>
                <w:szCs w:val="20"/>
                <w:lang w:val="sv-FI"/>
              </w:rPr>
              <w:t>48</w:t>
            </w:r>
          </w:p>
        </w:tc>
        <w:tc>
          <w:tcPr>
            <w:tcW w:w="741" w:type="dxa"/>
            <w:tcBorders>
              <w:top w:val="single" w:sz="12" w:space="0" w:color="auto"/>
              <w:left w:val="single" w:sz="6" w:space="0" w:color="auto"/>
              <w:bottom w:val="single" w:sz="12" w:space="0" w:color="auto"/>
              <w:right w:val="single" w:sz="6" w:space="0" w:color="auto"/>
            </w:tcBorders>
            <w:shd w:val="clear" w:color="auto" w:fill="C0C0C0"/>
          </w:tcPr>
          <w:p w14:paraId="316B5370" w14:textId="77777777" w:rsidR="00E65D5D" w:rsidRPr="006074C8" w:rsidRDefault="00E65D5D" w:rsidP="001E7256">
            <w:pPr>
              <w:pStyle w:val="Leiptekstin1rivinsisennys"/>
              <w:ind w:firstLine="0"/>
              <w:jc w:val="center"/>
              <w:rPr>
                <w:rFonts w:ascii="Arial" w:hAnsi="Arial" w:cs="Arial"/>
                <w:b/>
                <w:sz w:val="18"/>
                <w:szCs w:val="20"/>
              </w:rPr>
            </w:pPr>
          </w:p>
        </w:tc>
        <w:tc>
          <w:tcPr>
            <w:tcW w:w="741" w:type="dxa"/>
            <w:tcBorders>
              <w:top w:val="single" w:sz="12" w:space="0" w:color="auto"/>
              <w:left w:val="single" w:sz="6" w:space="0" w:color="auto"/>
              <w:bottom w:val="single" w:sz="12" w:space="0" w:color="auto"/>
              <w:right w:val="single" w:sz="6" w:space="0" w:color="auto"/>
            </w:tcBorders>
          </w:tcPr>
          <w:p w14:paraId="7D6CBA9D" w14:textId="77777777" w:rsidR="00E65D5D" w:rsidRPr="006074C8" w:rsidRDefault="00E65D5D" w:rsidP="001E7256">
            <w:pPr>
              <w:pStyle w:val="Leiptekstin1rivinsisennys"/>
              <w:ind w:firstLine="0"/>
              <w:jc w:val="center"/>
              <w:rPr>
                <w:rFonts w:ascii="Arial" w:hAnsi="Arial" w:cs="Arial"/>
                <w:b/>
                <w:sz w:val="18"/>
                <w:szCs w:val="20"/>
              </w:rPr>
            </w:pPr>
          </w:p>
        </w:tc>
        <w:tc>
          <w:tcPr>
            <w:tcW w:w="877" w:type="dxa"/>
            <w:tcBorders>
              <w:top w:val="single" w:sz="12" w:space="0" w:color="auto"/>
              <w:left w:val="single" w:sz="6" w:space="0" w:color="auto"/>
              <w:bottom w:val="single" w:sz="12" w:space="0" w:color="auto"/>
              <w:right w:val="single" w:sz="12" w:space="0" w:color="auto"/>
            </w:tcBorders>
          </w:tcPr>
          <w:p w14:paraId="4F400B73" w14:textId="77777777" w:rsidR="00E65D5D" w:rsidRPr="006074C8" w:rsidRDefault="00E65D5D" w:rsidP="001E7256">
            <w:pPr>
              <w:pStyle w:val="Leiptekstin1rivinsisennys"/>
              <w:ind w:firstLine="0"/>
              <w:jc w:val="center"/>
              <w:rPr>
                <w:rFonts w:ascii="Arial" w:hAnsi="Arial" w:cs="Arial"/>
                <w:b/>
                <w:sz w:val="18"/>
                <w:szCs w:val="20"/>
              </w:rPr>
            </w:pPr>
          </w:p>
        </w:tc>
      </w:tr>
      <w:tr w:rsidR="00B02DA4" w:rsidRPr="006074C8" w14:paraId="5CACD2B7" w14:textId="77777777" w:rsidTr="007F2C0A">
        <w:trPr>
          <w:gridAfter w:val="1"/>
          <w:wAfter w:w="1349" w:type="dxa"/>
          <w:trHeight w:val="337"/>
        </w:trPr>
        <w:tc>
          <w:tcPr>
            <w:tcW w:w="4455" w:type="dxa"/>
            <w:gridSpan w:val="2"/>
            <w:tcBorders>
              <w:top w:val="single" w:sz="12" w:space="0" w:color="auto"/>
              <w:left w:val="single" w:sz="12" w:space="0" w:color="auto"/>
              <w:bottom w:val="single" w:sz="12" w:space="0" w:color="auto"/>
              <w:right w:val="single" w:sz="12" w:space="0" w:color="auto"/>
            </w:tcBorders>
          </w:tcPr>
          <w:p w14:paraId="24B42AC2" w14:textId="77777777" w:rsidR="00E65D5D" w:rsidRPr="000D3A9D" w:rsidRDefault="00E65D5D" w:rsidP="001E7256">
            <w:pPr>
              <w:pStyle w:val="Leiptekstin1rivinsisennys"/>
              <w:ind w:firstLine="0"/>
              <w:rPr>
                <w:rFonts w:ascii="Arial" w:hAnsi="Arial" w:cs="Arial"/>
                <w:sz w:val="18"/>
                <w:szCs w:val="20"/>
                <w:lang w:val="en-US"/>
              </w:rPr>
            </w:pPr>
            <w:r>
              <w:rPr>
                <w:rFonts w:ascii="Arial" w:hAnsi="Arial" w:cs="Arial"/>
                <w:sz w:val="18"/>
                <w:szCs w:val="20"/>
                <w:lang w:val="sv-FI"/>
              </w:rPr>
              <w:t>Äldreboenden, intensifierade serviceboenden eller omsorgshem, vårdinrättningar för personer med utvecklingsstörning</w:t>
            </w:r>
          </w:p>
        </w:tc>
        <w:tc>
          <w:tcPr>
            <w:tcW w:w="1485" w:type="dxa"/>
            <w:tcBorders>
              <w:top w:val="single" w:sz="12" w:space="0" w:color="auto"/>
              <w:left w:val="single" w:sz="12" w:space="0" w:color="auto"/>
              <w:bottom w:val="single" w:sz="12" w:space="0" w:color="auto"/>
              <w:right w:val="single" w:sz="12" w:space="0" w:color="auto"/>
            </w:tcBorders>
            <w:vAlign w:val="center"/>
          </w:tcPr>
          <w:p w14:paraId="2ED92660" w14:textId="77777777" w:rsidR="00E65D5D" w:rsidRPr="00E53DCC" w:rsidRDefault="00E65D5D" w:rsidP="001E7256">
            <w:pPr>
              <w:jc w:val="center"/>
              <w:rPr>
                <w:rFonts w:ascii="Arial" w:hAnsi="Arial"/>
                <w:color w:val="auto"/>
                <w:sz w:val="18"/>
              </w:rPr>
            </w:pPr>
            <w:r>
              <w:rPr>
                <w:rFonts w:ascii="Arial" w:hAnsi="Arial"/>
                <w:color w:val="auto"/>
                <w:sz w:val="18"/>
                <w:lang w:val="sv-FI"/>
              </w:rPr>
              <w:t>221, 223, 229</w:t>
            </w:r>
          </w:p>
        </w:tc>
        <w:tc>
          <w:tcPr>
            <w:tcW w:w="1873" w:type="dxa"/>
            <w:tcBorders>
              <w:top w:val="single" w:sz="12" w:space="0" w:color="auto"/>
              <w:left w:val="single" w:sz="12" w:space="0" w:color="auto"/>
              <w:bottom w:val="single" w:sz="12" w:space="0" w:color="auto"/>
              <w:right w:val="single" w:sz="12" w:space="0" w:color="auto"/>
            </w:tcBorders>
            <w:vAlign w:val="center"/>
          </w:tcPr>
          <w:p w14:paraId="5BA1F8CE" w14:textId="77777777" w:rsidR="00E65D5D" w:rsidRPr="00E53DCC" w:rsidRDefault="00E65D5D" w:rsidP="001E7256">
            <w:pPr>
              <w:jc w:val="center"/>
              <w:rPr>
                <w:rFonts w:ascii="Arial" w:hAnsi="Arial"/>
                <w:bCs/>
                <w:color w:val="auto"/>
                <w:sz w:val="18"/>
              </w:rPr>
            </w:pPr>
            <w:r>
              <w:rPr>
                <w:rFonts w:ascii="Arial" w:hAnsi="Arial"/>
                <w:color w:val="auto"/>
                <w:sz w:val="18"/>
                <w:lang w:val="sv-FI"/>
              </w:rPr>
              <w:t>A115</w:t>
            </w:r>
          </w:p>
        </w:tc>
        <w:tc>
          <w:tcPr>
            <w:tcW w:w="677" w:type="dxa"/>
            <w:tcBorders>
              <w:top w:val="single" w:sz="12" w:space="0" w:color="auto"/>
              <w:left w:val="single" w:sz="6" w:space="0" w:color="auto"/>
              <w:bottom w:val="single" w:sz="12" w:space="0" w:color="auto"/>
              <w:right w:val="single" w:sz="6" w:space="0" w:color="auto"/>
            </w:tcBorders>
            <w:shd w:val="clear" w:color="auto" w:fill="C0C0C0"/>
          </w:tcPr>
          <w:p w14:paraId="6FD2DF0F" w14:textId="77777777" w:rsidR="00E65D5D" w:rsidRPr="00E53DCC" w:rsidRDefault="00E65D5D" w:rsidP="001E7256">
            <w:pPr>
              <w:pStyle w:val="Leiptekstin1rivinsisennys"/>
              <w:ind w:firstLine="0"/>
              <w:jc w:val="center"/>
              <w:rPr>
                <w:rFonts w:ascii="Arial" w:hAnsi="Arial" w:cs="Arial"/>
                <w:b/>
                <w:sz w:val="18"/>
                <w:szCs w:val="20"/>
              </w:rPr>
            </w:pPr>
          </w:p>
        </w:tc>
        <w:tc>
          <w:tcPr>
            <w:tcW w:w="805" w:type="dxa"/>
            <w:gridSpan w:val="2"/>
            <w:tcBorders>
              <w:top w:val="single" w:sz="12" w:space="0" w:color="auto"/>
              <w:left w:val="single" w:sz="6" w:space="0" w:color="auto"/>
              <w:bottom w:val="single" w:sz="12" w:space="0" w:color="auto"/>
              <w:right w:val="single" w:sz="6" w:space="0" w:color="auto"/>
            </w:tcBorders>
            <w:shd w:val="clear" w:color="auto" w:fill="C0C0C0"/>
          </w:tcPr>
          <w:p w14:paraId="07C435B1" w14:textId="77777777" w:rsidR="00E65D5D" w:rsidRPr="00E53DCC" w:rsidRDefault="00E65D5D" w:rsidP="001E7256">
            <w:pPr>
              <w:pStyle w:val="Leiptekstin1rivinsisennys"/>
              <w:ind w:firstLine="0"/>
              <w:jc w:val="center"/>
              <w:rPr>
                <w:rFonts w:ascii="Arial" w:hAnsi="Arial" w:cs="Arial"/>
                <w:b/>
                <w:sz w:val="18"/>
                <w:szCs w:val="20"/>
              </w:rPr>
            </w:pPr>
            <w:r>
              <w:rPr>
                <w:rFonts w:ascii="Arial" w:hAnsi="Arial" w:cs="Arial"/>
                <w:b/>
                <w:bCs/>
                <w:sz w:val="18"/>
                <w:szCs w:val="20"/>
                <w:lang w:val="sv-FI"/>
              </w:rPr>
              <w:t>12</w:t>
            </w:r>
            <w:r>
              <w:rPr>
                <w:rFonts w:ascii="Arial" w:hAnsi="Arial" w:cs="Arial"/>
                <w:b/>
                <w:bCs/>
                <w:sz w:val="18"/>
                <w:szCs w:val="20"/>
                <w:vertAlign w:val="superscript"/>
                <w:lang w:val="sv-FI"/>
              </w:rPr>
              <w:t>1)</w:t>
            </w:r>
          </w:p>
        </w:tc>
        <w:tc>
          <w:tcPr>
            <w:tcW w:w="741" w:type="dxa"/>
            <w:tcBorders>
              <w:top w:val="single" w:sz="12" w:space="0" w:color="auto"/>
              <w:left w:val="single" w:sz="6" w:space="0" w:color="auto"/>
              <w:bottom w:val="single" w:sz="12" w:space="0" w:color="auto"/>
              <w:right w:val="single" w:sz="6" w:space="0" w:color="auto"/>
            </w:tcBorders>
            <w:shd w:val="clear" w:color="auto" w:fill="C0C0C0"/>
          </w:tcPr>
          <w:p w14:paraId="0D4C88DE" w14:textId="77777777" w:rsidR="00E65D5D" w:rsidRPr="00E53DCC" w:rsidRDefault="00E65D5D" w:rsidP="001E7256">
            <w:pPr>
              <w:pStyle w:val="Leiptekstin1rivinsisennys"/>
              <w:ind w:firstLine="0"/>
              <w:jc w:val="center"/>
              <w:rPr>
                <w:rFonts w:ascii="Arial" w:hAnsi="Arial" w:cs="Arial"/>
                <w:b/>
                <w:sz w:val="18"/>
                <w:szCs w:val="20"/>
              </w:rPr>
            </w:pPr>
          </w:p>
        </w:tc>
        <w:tc>
          <w:tcPr>
            <w:tcW w:w="741" w:type="dxa"/>
            <w:tcBorders>
              <w:top w:val="single" w:sz="12" w:space="0" w:color="auto"/>
              <w:left w:val="single" w:sz="6" w:space="0" w:color="auto"/>
              <w:bottom w:val="single" w:sz="12" w:space="0" w:color="auto"/>
              <w:right w:val="single" w:sz="6" w:space="0" w:color="auto"/>
            </w:tcBorders>
          </w:tcPr>
          <w:p w14:paraId="4C2B5DA7" w14:textId="77777777" w:rsidR="00E65D5D" w:rsidRPr="00E53DCC" w:rsidRDefault="00E65D5D" w:rsidP="001E7256">
            <w:pPr>
              <w:pStyle w:val="Leiptekstin1rivinsisennys"/>
              <w:ind w:firstLine="0"/>
              <w:jc w:val="center"/>
              <w:rPr>
                <w:rFonts w:ascii="Arial" w:hAnsi="Arial" w:cs="Arial"/>
                <w:b/>
                <w:sz w:val="18"/>
                <w:szCs w:val="20"/>
              </w:rPr>
            </w:pPr>
          </w:p>
        </w:tc>
        <w:tc>
          <w:tcPr>
            <w:tcW w:w="741" w:type="dxa"/>
            <w:tcBorders>
              <w:top w:val="single" w:sz="12" w:space="0" w:color="auto"/>
              <w:left w:val="single" w:sz="6" w:space="0" w:color="auto"/>
              <w:bottom w:val="single" w:sz="12" w:space="0" w:color="auto"/>
              <w:right w:val="single" w:sz="6" w:space="0" w:color="auto"/>
            </w:tcBorders>
          </w:tcPr>
          <w:p w14:paraId="36B4A191" w14:textId="77777777" w:rsidR="00E65D5D" w:rsidRPr="00E53DCC" w:rsidRDefault="00E65D5D" w:rsidP="001E7256">
            <w:pPr>
              <w:pStyle w:val="Leiptekstin1rivinsisennys"/>
              <w:ind w:firstLine="0"/>
              <w:jc w:val="center"/>
              <w:rPr>
                <w:rFonts w:ascii="Arial" w:hAnsi="Arial" w:cs="Arial"/>
                <w:b/>
                <w:sz w:val="18"/>
                <w:szCs w:val="20"/>
              </w:rPr>
            </w:pPr>
          </w:p>
        </w:tc>
        <w:tc>
          <w:tcPr>
            <w:tcW w:w="741" w:type="dxa"/>
            <w:tcBorders>
              <w:top w:val="single" w:sz="12" w:space="0" w:color="auto"/>
              <w:left w:val="single" w:sz="6" w:space="0" w:color="auto"/>
              <w:bottom w:val="single" w:sz="12" w:space="0" w:color="auto"/>
              <w:right w:val="single" w:sz="6" w:space="0" w:color="auto"/>
            </w:tcBorders>
          </w:tcPr>
          <w:p w14:paraId="4AA6FF9B" w14:textId="77777777" w:rsidR="00E65D5D" w:rsidRPr="006074C8" w:rsidRDefault="00E65D5D" w:rsidP="001E7256">
            <w:pPr>
              <w:pStyle w:val="Leiptekstin1rivinsisennys"/>
              <w:ind w:firstLine="0"/>
              <w:jc w:val="center"/>
              <w:rPr>
                <w:rFonts w:ascii="Arial" w:hAnsi="Arial" w:cs="Arial"/>
                <w:b/>
                <w:sz w:val="18"/>
                <w:szCs w:val="20"/>
              </w:rPr>
            </w:pPr>
          </w:p>
        </w:tc>
        <w:tc>
          <w:tcPr>
            <w:tcW w:w="741" w:type="dxa"/>
            <w:tcBorders>
              <w:top w:val="single" w:sz="12" w:space="0" w:color="auto"/>
              <w:left w:val="single" w:sz="6" w:space="0" w:color="auto"/>
              <w:bottom w:val="single" w:sz="12" w:space="0" w:color="auto"/>
              <w:right w:val="single" w:sz="6" w:space="0" w:color="auto"/>
            </w:tcBorders>
          </w:tcPr>
          <w:p w14:paraId="03A8C58A" w14:textId="77777777" w:rsidR="00E65D5D" w:rsidRPr="006074C8" w:rsidRDefault="00E65D5D" w:rsidP="001E7256">
            <w:pPr>
              <w:pStyle w:val="Leiptekstin1rivinsisennys"/>
              <w:ind w:firstLine="0"/>
              <w:jc w:val="center"/>
              <w:rPr>
                <w:rFonts w:ascii="Arial" w:hAnsi="Arial" w:cs="Arial"/>
                <w:b/>
                <w:sz w:val="18"/>
                <w:szCs w:val="20"/>
              </w:rPr>
            </w:pPr>
          </w:p>
        </w:tc>
        <w:tc>
          <w:tcPr>
            <w:tcW w:w="877" w:type="dxa"/>
            <w:tcBorders>
              <w:top w:val="single" w:sz="12" w:space="0" w:color="auto"/>
              <w:left w:val="single" w:sz="6" w:space="0" w:color="auto"/>
              <w:bottom w:val="single" w:sz="12" w:space="0" w:color="auto"/>
              <w:right w:val="single" w:sz="12" w:space="0" w:color="auto"/>
            </w:tcBorders>
          </w:tcPr>
          <w:p w14:paraId="7CAEE5A5" w14:textId="77777777" w:rsidR="00E65D5D" w:rsidRPr="006074C8" w:rsidRDefault="00E65D5D" w:rsidP="001E7256">
            <w:pPr>
              <w:pStyle w:val="Leiptekstin1rivinsisennys"/>
              <w:ind w:firstLine="0"/>
              <w:jc w:val="center"/>
              <w:rPr>
                <w:rFonts w:ascii="Arial" w:hAnsi="Arial" w:cs="Arial"/>
                <w:b/>
                <w:sz w:val="18"/>
                <w:szCs w:val="20"/>
              </w:rPr>
            </w:pPr>
          </w:p>
        </w:tc>
      </w:tr>
      <w:tr w:rsidR="00B02DA4" w:rsidRPr="006074C8" w14:paraId="5E226E47" w14:textId="77777777" w:rsidTr="007F2C0A">
        <w:trPr>
          <w:gridAfter w:val="1"/>
          <w:wAfter w:w="1349" w:type="dxa"/>
          <w:trHeight w:val="199"/>
        </w:trPr>
        <w:tc>
          <w:tcPr>
            <w:tcW w:w="4455" w:type="dxa"/>
            <w:gridSpan w:val="2"/>
            <w:tcBorders>
              <w:top w:val="single" w:sz="12" w:space="0" w:color="auto"/>
              <w:left w:val="single" w:sz="12" w:space="0" w:color="auto"/>
              <w:bottom w:val="nil"/>
              <w:right w:val="single" w:sz="12" w:space="0" w:color="auto"/>
            </w:tcBorders>
          </w:tcPr>
          <w:p w14:paraId="6D1CA659" w14:textId="77777777" w:rsidR="00E65D5D" w:rsidRPr="00E53DCC" w:rsidRDefault="00E65D5D" w:rsidP="001E7256">
            <w:pPr>
              <w:pStyle w:val="Leiptekstin1rivinsisennys"/>
              <w:ind w:firstLine="0"/>
              <w:rPr>
                <w:rFonts w:ascii="Arial" w:hAnsi="Arial" w:cs="Arial"/>
                <w:sz w:val="18"/>
                <w:szCs w:val="20"/>
              </w:rPr>
            </w:pPr>
            <w:r>
              <w:rPr>
                <w:rFonts w:ascii="Arial" w:hAnsi="Arial" w:cs="Arial"/>
                <w:sz w:val="18"/>
                <w:szCs w:val="20"/>
                <w:lang w:val="sv-FI"/>
              </w:rPr>
              <w:t>Servicehus</w:t>
            </w:r>
          </w:p>
        </w:tc>
        <w:tc>
          <w:tcPr>
            <w:tcW w:w="1485" w:type="dxa"/>
            <w:tcBorders>
              <w:top w:val="single" w:sz="12" w:space="0" w:color="auto"/>
              <w:left w:val="single" w:sz="12" w:space="0" w:color="auto"/>
              <w:bottom w:val="nil"/>
              <w:right w:val="single" w:sz="12" w:space="0" w:color="auto"/>
            </w:tcBorders>
            <w:vAlign w:val="center"/>
          </w:tcPr>
          <w:p w14:paraId="7F268570" w14:textId="77777777" w:rsidR="00E65D5D" w:rsidRPr="00E53DCC" w:rsidRDefault="00E65D5D" w:rsidP="001E7256">
            <w:pPr>
              <w:jc w:val="center"/>
              <w:rPr>
                <w:rFonts w:ascii="Arial" w:hAnsi="Arial"/>
                <w:color w:val="auto"/>
                <w:sz w:val="18"/>
              </w:rPr>
            </w:pPr>
          </w:p>
        </w:tc>
        <w:tc>
          <w:tcPr>
            <w:tcW w:w="1873" w:type="dxa"/>
            <w:tcBorders>
              <w:top w:val="single" w:sz="12" w:space="0" w:color="auto"/>
              <w:left w:val="single" w:sz="12" w:space="0" w:color="auto"/>
              <w:bottom w:val="nil"/>
              <w:right w:val="single" w:sz="12" w:space="0" w:color="auto"/>
            </w:tcBorders>
            <w:vAlign w:val="center"/>
          </w:tcPr>
          <w:p w14:paraId="03DA031E" w14:textId="77777777" w:rsidR="00E65D5D" w:rsidRPr="00E53DCC" w:rsidRDefault="00E65D5D" w:rsidP="001E7256">
            <w:pPr>
              <w:jc w:val="center"/>
              <w:rPr>
                <w:rFonts w:ascii="Arial" w:hAnsi="Arial"/>
                <w:bCs/>
                <w:color w:val="auto"/>
                <w:sz w:val="18"/>
              </w:rPr>
            </w:pPr>
            <w:r>
              <w:rPr>
                <w:rFonts w:ascii="Arial" w:hAnsi="Arial"/>
                <w:color w:val="auto"/>
                <w:sz w:val="18"/>
                <w:lang w:val="sv-FI"/>
              </w:rPr>
              <w:t>A120</w:t>
            </w:r>
          </w:p>
        </w:tc>
        <w:tc>
          <w:tcPr>
            <w:tcW w:w="677" w:type="dxa"/>
            <w:tcBorders>
              <w:top w:val="single" w:sz="12" w:space="0" w:color="auto"/>
              <w:left w:val="single" w:sz="6" w:space="0" w:color="auto"/>
              <w:bottom w:val="single" w:sz="6" w:space="0" w:color="auto"/>
              <w:right w:val="single" w:sz="6" w:space="0" w:color="auto"/>
            </w:tcBorders>
          </w:tcPr>
          <w:p w14:paraId="5DB638E3" w14:textId="77777777" w:rsidR="00E65D5D" w:rsidRPr="00E53DCC" w:rsidRDefault="00E65D5D" w:rsidP="001E7256">
            <w:pPr>
              <w:pStyle w:val="Leiptekstin1rivinsisennys"/>
              <w:ind w:firstLine="0"/>
              <w:jc w:val="center"/>
              <w:rPr>
                <w:rFonts w:ascii="Arial" w:hAnsi="Arial" w:cs="Arial"/>
                <w:b/>
                <w:sz w:val="18"/>
                <w:szCs w:val="20"/>
              </w:rPr>
            </w:pPr>
          </w:p>
        </w:tc>
        <w:tc>
          <w:tcPr>
            <w:tcW w:w="805" w:type="dxa"/>
            <w:gridSpan w:val="2"/>
            <w:tcBorders>
              <w:top w:val="single" w:sz="12" w:space="0" w:color="auto"/>
              <w:left w:val="single" w:sz="6" w:space="0" w:color="auto"/>
              <w:bottom w:val="single" w:sz="6" w:space="0" w:color="auto"/>
              <w:right w:val="single" w:sz="6" w:space="0" w:color="auto"/>
            </w:tcBorders>
          </w:tcPr>
          <w:p w14:paraId="32B15600" w14:textId="77777777" w:rsidR="00E65D5D" w:rsidRPr="00E53DCC" w:rsidRDefault="00E65D5D" w:rsidP="001E7256">
            <w:pPr>
              <w:pStyle w:val="Leiptekstin1rivinsisennys"/>
              <w:ind w:firstLine="0"/>
              <w:jc w:val="center"/>
              <w:rPr>
                <w:rFonts w:ascii="Arial" w:hAnsi="Arial" w:cs="Arial"/>
                <w:b/>
                <w:sz w:val="18"/>
                <w:szCs w:val="20"/>
              </w:rPr>
            </w:pPr>
          </w:p>
        </w:tc>
        <w:tc>
          <w:tcPr>
            <w:tcW w:w="741" w:type="dxa"/>
            <w:tcBorders>
              <w:top w:val="single" w:sz="12" w:space="0" w:color="auto"/>
              <w:left w:val="single" w:sz="6" w:space="0" w:color="auto"/>
              <w:bottom w:val="single" w:sz="6" w:space="0" w:color="auto"/>
              <w:right w:val="single" w:sz="6" w:space="0" w:color="auto"/>
            </w:tcBorders>
          </w:tcPr>
          <w:p w14:paraId="583D094D" w14:textId="77777777" w:rsidR="00E65D5D" w:rsidRPr="00E53DCC" w:rsidRDefault="00E65D5D" w:rsidP="001E7256">
            <w:pPr>
              <w:pStyle w:val="Leiptekstin1rivinsisennys"/>
              <w:ind w:firstLine="0"/>
              <w:jc w:val="center"/>
              <w:rPr>
                <w:rFonts w:ascii="Arial" w:hAnsi="Arial" w:cs="Arial"/>
                <w:b/>
                <w:sz w:val="18"/>
                <w:szCs w:val="20"/>
              </w:rPr>
            </w:pPr>
          </w:p>
        </w:tc>
        <w:tc>
          <w:tcPr>
            <w:tcW w:w="741" w:type="dxa"/>
            <w:tcBorders>
              <w:top w:val="single" w:sz="12" w:space="0" w:color="auto"/>
              <w:left w:val="single" w:sz="6" w:space="0" w:color="auto"/>
              <w:bottom w:val="single" w:sz="6" w:space="0" w:color="auto"/>
              <w:right w:val="single" w:sz="6" w:space="0" w:color="auto"/>
            </w:tcBorders>
          </w:tcPr>
          <w:p w14:paraId="389ABDDE" w14:textId="77777777" w:rsidR="00E65D5D" w:rsidRPr="00E53DCC" w:rsidRDefault="00E65D5D" w:rsidP="001E7256">
            <w:pPr>
              <w:pStyle w:val="Leiptekstin1rivinsisennys"/>
              <w:ind w:firstLine="0"/>
              <w:jc w:val="center"/>
              <w:rPr>
                <w:rFonts w:ascii="Arial" w:hAnsi="Arial" w:cs="Arial"/>
                <w:b/>
                <w:sz w:val="18"/>
                <w:szCs w:val="20"/>
              </w:rPr>
            </w:pPr>
          </w:p>
        </w:tc>
        <w:tc>
          <w:tcPr>
            <w:tcW w:w="741" w:type="dxa"/>
            <w:tcBorders>
              <w:top w:val="single" w:sz="12" w:space="0" w:color="auto"/>
              <w:left w:val="single" w:sz="6" w:space="0" w:color="auto"/>
              <w:bottom w:val="single" w:sz="6" w:space="0" w:color="auto"/>
              <w:right w:val="single" w:sz="6" w:space="0" w:color="auto"/>
            </w:tcBorders>
          </w:tcPr>
          <w:p w14:paraId="2372C0E5" w14:textId="77777777" w:rsidR="00E65D5D" w:rsidRPr="00E53DCC" w:rsidRDefault="00E65D5D" w:rsidP="001E7256">
            <w:pPr>
              <w:pStyle w:val="Leiptekstin1rivinsisennys"/>
              <w:ind w:firstLine="0"/>
              <w:jc w:val="center"/>
              <w:rPr>
                <w:rFonts w:ascii="Arial" w:hAnsi="Arial" w:cs="Arial"/>
                <w:b/>
                <w:sz w:val="18"/>
                <w:szCs w:val="20"/>
              </w:rPr>
            </w:pPr>
          </w:p>
        </w:tc>
        <w:tc>
          <w:tcPr>
            <w:tcW w:w="741" w:type="dxa"/>
            <w:tcBorders>
              <w:top w:val="single" w:sz="12" w:space="0" w:color="auto"/>
              <w:left w:val="single" w:sz="6" w:space="0" w:color="auto"/>
              <w:bottom w:val="single" w:sz="6" w:space="0" w:color="auto"/>
              <w:right w:val="single" w:sz="6" w:space="0" w:color="auto"/>
            </w:tcBorders>
          </w:tcPr>
          <w:p w14:paraId="045EE377" w14:textId="77777777" w:rsidR="00E65D5D" w:rsidRPr="006074C8" w:rsidRDefault="00E65D5D" w:rsidP="001E7256">
            <w:pPr>
              <w:pStyle w:val="Leiptekstin1rivinsisennys"/>
              <w:ind w:firstLine="0"/>
              <w:jc w:val="center"/>
              <w:rPr>
                <w:rFonts w:ascii="Arial" w:hAnsi="Arial" w:cs="Arial"/>
                <w:b/>
                <w:sz w:val="18"/>
                <w:szCs w:val="20"/>
              </w:rPr>
            </w:pPr>
          </w:p>
        </w:tc>
        <w:tc>
          <w:tcPr>
            <w:tcW w:w="741" w:type="dxa"/>
            <w:tcBorders>
              <w:top w:val="single" w:sz="12" w:space="0" w:color="auto"/>
              <w:left w:val="single" w:sz="6" w:space="0" w:color="auto"/>
              <w:bottom w:val="single" w:sz="6" w:space="0" w:color="auto"/>
              <w:right w:val="single" w:sz="6" w:space="0" w:color="auto"/>
            </w:tcBorders>
          </w:tcPr>
          <w:p w14:paraId="474910A4" w14:textId="77777777" w:rsidR="00E65D5D" w:rsidRPr="006074C8" w:rsidRDefault="00E65D5D" w:rsidP="001E7256">
            <w:pPr>
              <w:pStyle w:val="Leiptekstin1rivinsisennys"/>
              <w:ind w:firstLine="0"/>
              <w:jc w:val="center"/>
              <w:rPr>
                <w:rFonts w:ascii="Arial" w:hAnsi="Arial" w:cs="Arial"/>
                <w:b/>
                <w:sz w:val="18"/>
                <w:szCs w:val="20"/>
              </w:rPr>
            </w:pPr>
          </w:p>
        </w:tc>
        <w:tc>
          <w:tcPr>
            <w:tcW w:w="877" w:type="dxa"/>
            <w:tcBorders>
              <w:top w:val="single" w:sz="12" w:space="0" w:color="auto"/>
              <w:left w:val="single" w:sz="6" w:space="0" w:color="auto"/>
              <w:bottom w:val="single" w:sz="6" w:space="0" w:color="auto"/>
              <w:right w:val="single" w:sz="12" w:space="0" w:color="auto"/>
            </w:tcBorders>
          </w:tcPr>
          <w:p w14:paraId="59103732" w14:textId="77777777" w:rsidR="00E65D5D" w:rsidRPr="006074C8" w:rsidRDefault="00E65D5D" w:rsidP="001E7256">
            <w:pPr>
              <w:pStyle w:val="Leiptekstin1rivinsisennys"/>
              <w:ind w:firstLine="0"/>
              <w:jc w:val="center"/>
              <w:rPr>
                <w:rFonts w:ascii="Arial" w:hAnsi="Arial" w:cs="Arial"/>
                <w:b/>
                <w:sz w:val="18"/>
                <w:szCs w:val="20"/>
              </w:rPr>
            </w:pPr>
          </w:p>
        </w:tc>
      </w:tr>
      <w:tr w:rsidR="00B02DA4" w:rsidRPr="006074C8" w14:paraId="3982FF9C" w14:textId="77777777" w:rsidTr="007F2C0A">
        <w:trPr>
          <w:gridAfter w:val="1"/>
          <w:wAfter w:w="1349" w:type="dxa"/>
          <w:trHeight w:val="214"/>
        </w:trPr>
        <w:tc>
          <w:tcPr>
            <w:tcW w:w="555" w:type="dxa"/>
            <w:tcBorders>
              <w:top w:val="nil"/>
              <w:left w:val="single" w:sz="12" w:space="0" w:color="auto"/>
              <w:bottom w:val="nil"/>
              <w:right w:val="nil"/>
            </w:tcBorders>
          </w:tcPr>
          <w:p w14:paraId="69ED6FF5" w14:textId="77777777" w:rsidR="00E65D5D" w:rsidRPr="00E53DCC" w:rsidRDefault="00E65D5D" w:rsidP="001E7256">
            <w:pPr>
              <w:pStyle w:val="Leiptekstin1rivinsisennys"/>
              <w:ind w:firstLine="0"/>
              <w:rPr>
                <w:rFonts w:ascii="Arial" w:hAnsi="Arial" w:cs="Arial"/>
                <w:sz w:val="18"/>
                <w:szCs w:val="20"/>
              </w:rPr>
            </w:pPr>
          </w:p>
        </w:tc>
        <w:tc>
          <w:tcPr>
            <w:tcW w:w="3900" w:type="dxa"/>
            <w:tcBorders>
              <w:top w:val="nil"/>
              <w:left w:val="nil"/>
              <w:bottom w:val="nil"/>
              <w:right w:val="single" w:sz="12" w:space="0" w:color="auto"/>
            </w:tcBorders>
          </w:tcPr>
          <w:p w14:paraId="54ED05DC" w14:textId="77777777" w:rsidR="00E65D5D" w:rsidRPr="00E53DCC" w:rsidRDefault="00E65D5D" w:rsidP="001E7256">
            <w:pPr>
              <w:pStyle w:val="Leiptekstin1rivinsisennys"/>
              <w:ind w:firstLine="0"/>
              <w:rPr>
                <w:rFonts w:ascii="Arial" w:hAnsi="Arial" w:cs="Arial"/>
                <w:sz w:val="18"/>
                <w:szCs w:val="20"/>
              </w:rPr>
            </w:pPr>
            <w:r>
              <w:rPr>
                <w:rFonts w:ascii="Arial" w:hAnsi="Arial" w:cs="Arial"/>
                <w:sz w:val="18"/>
                <w:szCs w:val="20"/>
                <w:lang w:val="sv-FI"/>
              </w:rPr>
              <w:t>med sprinkler</w:t>
            </w:r>
          </w:p>
        </w:tc>
        <w:tc>
          <w:tcPr>
            <w:tcW w:w="1485" w:type="dxa"/>
            <w:tcBorders>
              <w:top w:val="nil"/>
              <w:left w:val="single" w:sz="12" w:space="0" w:color="auto"/>
              <w:bottom w:val="nil"/>
              <w:right w:val="single" w:sz="12" w:space="0" w:color="auto"/>
            </w:tcBorders>
            <w:vAlign w:val="center"/>
          </w:tcPr>
          <w:p w14:paraId="2406AC6E" w14:textId="77777777" w:rsidR="00E65D5D" w:rsidRPr="00E53DCC" w:rsidRDefault="00E65D5D" w:rsidP="001E7256">
            <w:pPr>
              <w:pStyle w:val="Leiptekstin1rivinsisennys"/>
              <w:rPr>
                <w:rFonts w:ascii="Arial" w:hAnsi="Arial" w:cs="Arial"/>
                <w:sz w:val="18"/>
                <w:szCs w:val="20"/>
              </w:rPr>
            </w:pPr>
          </w:p>
        </w:tc>
        <w:tc>
          <w:tcPr>
            <w:tcW w:w="1873" w:type="dxa"/>
            <w:tcBorders>
              <w:top w:val="nil"/>
              <w:left w:val="single" w:sz="12" w:space="0" w:color="auto"/>
              <w:bottom w:val="nil"/>
              <w:right w:val="single" w:sz="12" w:space="0" w:color="auto"/>
            </w:tcBorders>
            <w:vAlign w:val="center"/>
          </w:tcPr>
          <w:p w14:paraId="2F11B3D4" w14:textId="77777777" w:rsidR="00E65D5D" w:rsidRPr="00E53DCC" w:rsidRDefault="00E65D5D" w:rsidP="001E7256">
            <w:pPr>
              <w:jc w:val="center"/>
              <w:rPr>
                <w:rFonts w:ascii="Arial" w:hAnsi="Arial"/>
                <w:bCs/>
                <w:color w:val="auto"/>
                <w:sz w:val="18"/>
              </w:rPr>
            </w:pPr>
          </w:p>
        </w:tc>
        <w:tc>
          <w:tcPr>
            <w:tcW w:w="677" w:type="dxa"/>
            <w:tcBorders>
              <w:top w:val="single" w:sz="6" w:space="0" w:color="auto"/>
              <w:left w:val="single" w:sz="6" w:space="0" w:color="auto"/>
              <w:bottom w:val="single" w:sz="6" w:space="0" w:color="auto"/>
              <w:right w:val="single" w:sz="6" w:space="0" w:color="auto"/>
            </w:tcBorders>
          </w:tcPr>
          <w:p w14:paraId="552CAAE0" w14:textId="77777777" w:rsidR="00E65D5D" w:rsidRPr="00E53DCC" w:rsidRDefault="00E65D5D" w:rsidP="001E7256">
            <w:pPr>
              <w:pStyle w:val="Leiptekstin1rivinsisennys"/>
              <w:ind w:firstLine="0"/>
              <w:jc w:val="center"/>
              <w:rPr>
                <w:rFonts w:ascii="Arial" w:hAnsi="Arial" w:cs="Arial"/>
                <w:b/>
                <w:sz w:val="18"/>
                <w:szCs w:val="20"/>
              </w:rPr>
            </w:pPr>
          </w:p>
        </w:tc>
        <w:tc>
          <w:tcPr>
            <w:tcW w:w="805" w:type="dxa"/>
            <w:gridSpan w:val="2"/>
            <w:tcBorders>
              <w:top w:val="single" w:sz="6" w:space="0" w:color="auto"/>
              <w:left w:val="single" w:sz="6" w:space="0" w:color="auto"/>
              <w:bottom w:val="single" w:sz="6" w:space="0" w:color="auto"/>
              <w:right w:val="single" w:sz="6" w:space="0" w:color="auto"/>
            </w:tcBorders>
          </w:tcPr>
          <w:p w14:paraId="2DA42B91" w14:textId="77777777" w:rsidR="00E65D5D" w:rsidRPr="00E53DCC" w:rsidRDefault="00E65D5D" w:rsidP="001E7256">
            <w:pPr>
              <w:pStyle w:val="Leiptekstin1rivinsisennys"/>
              <w:ind w:firstLine="0"/>
              <w:jc w:val="center"/>
              <w:rPr>
                <w:rFonts w:ascii="Arial" w:hAnsi="Arial" w:cs="Arial"/>
                <w:b/>
                <w:sz w:val="18"/>
                <w:szCs w:val="20"/>
              </w:rPr>
            </w:pPr>
          </w:p>
        </w:tc>
        <w:tc>
          <w:tcPr>
            <w:tcW w:w="741" w:type="dxa"/>
            <w:tcBorders>
              <w:top w:val="single" w:sz="6" w:space="0" w:color="auto"/>
              <w:left w:val="single" w:sz="6" w:space="0" w:color="auto"/>
              <w:bottom w:val="single" w:sz="6" w:space="0" w:color="auto"/>
              <w:right w:val="single" w:sz="6" w:space="0" w:color="auto"/>
            </w:tcBorders>
            <w:shd w:val="clear" w:color="auto" w:fill="C0C0C0"/>
          </w:tcPr>
          <w:p w14:paraId="0E282B80" w14:textId="77777777" w:rsidR="00E65D5D" w:rsidRPr="00E53DCC" w:rsidRDefault="00E65D5D" w:rsidP="001E7256">
            <w:pPr>
              <w:pStyle w:val="Leiptekstin1rivinsisennys"/>
              <w:ind w:firstLine="0"/>
              <w:jc w:val="center"/>
              <w:rPr>
                <w:rFonts w:ascii="Arial" w:hAnsi="Arial" w:cs="Arial"/>
                <w:b/>
                <w:sz w:val="18"/>
                <w:szCs w:val="20"/>
              </w:rPr>
            </w:pPr>
          </w:p>
        </w:tc>
        <w:tc>
          <w:tcPr>
            <w:tcW w:w="741" w:type="dxa"/>
            <w:tcBorders>
              <w:top w:val="single" w:sz="6" w:space="0" w:color="auto"/>
              <w:left w:val="single" w:sz="6" w:space="0" w:color="auto"/>
              <w:bottom w:val="single" w:sz="6" w:space="0" w:color="auto"/>
              <w:right w:val="single" w:sz="6" w:space="0" w:color="auto"/>
            </w:tcBorders>
            <w:shd w:val="clear" w:color="auto" w:fill="C0C0C0"/>
          </w:tcPr>
          <w:p w14:paraId="36198E77" w14:textId="77777777" w:rsidR="00E65D5D" w:rsidRPr="00E53DCC" w:rsidRDefault="00E65D5D" w:rsidP="001E7256">
            <w:pPr>
              <w:pStyle w:val="Leiptekstin1rivinsisennys"/>
              <w:ind w:firstLine="0"/>
              <w:jc w:val="center"/>
              <w:rPr>
                <w:rFonts w:ascii="Arial" w:hAnsi="Arial" w:cs="Arial"/>
                <w:b/>
                <w:sz w:val="18"/>
                <w:szCs w:val="20"/>
              </w:rPr>
            </w:pPr>
            <w:r>
              <w:rPr>
                <w:rFonts w:ascii="Arial" w:hAnsi="Arial" w:cs="Arial"/>
                <w:b/>
                <w:bCs/>
                <w:sz w:val="18"/>
                <w:szCs w:val="20"/>
                <w:lang w:val="sv-FI"/>
              </w:rPr>
              <w:t>36</w:t>
            </w:r>
            <w:r>
              <w:rPr>
                <w:rFonts w:ascii="Arial" w:hAnsi="Arial" w:cs="Arial"/>
                <w:b/>
                <w:bCs/>
                <w:sz w:val="18"/>
                <w:szCs w:val="20"/>
                <w:vertAlign w:val="superscript"/>
                <w:lang w:val="sv-FI"/>
              </w:rPr>
              <w:t>2)</w:t>
            </w:r>
          </w:p>
        </w:tc>
        <w:tc>
          <w:tcPr>
            <w:tcW w:w="741" w:type="dxa"/>
            <w:tcBorders>
              <w:top w:val="single" w:sz="6" w:space="0" w:color="auto"/>
              <w:left w:val="single" w:sz="6" w:space="0" w:color="auto"/>
              <w:bottom w:val="single" w:sz="6" w:space="0" w:color="auto"/>
              <w:right w:val="single" w:sz="6" w:space="0" w:color="auto"/>
            </w:tcBorders>
            <w:shd w:val="clear" w:color="auto" w:fill="C0C0C0"/>
          </w:tcPr>
          <w:p w14:paraId="0D7B3138" w14:textId="77777777" w:rsidR="00E65D5D" w:rsidRPr="00E53DCC" w:rsidRDefault="00E65D5D" w:rsidP="001E7256">
            <w:pPr>
              <w:pStyle w:val="Leiptekstin1rivinsisennys"/>
              <w:ind w:firstLine="0"/>
              <w:jc w:val="center"/>
              <w:rPr>
                <w:rFonts w:ascii="Arial" w:hAnsi="Arial" w:cs="Arial"/>
                <w:b/>
                <w:sz w:val="18"/>
                <w:szCs w:val="20"/>
              </w:rPr>
            </w:pPr>
          </w:p>
        </w:tc>
        <w:tc>
          <w:tcPr>
            <w:tcW w:w="741" w:type="dxa"/>
            <w:tcBorders>
              <w:top w:val="single" w:sz="6" w:space="0" w:color="auto"/>
              <w:left w:val="single" w:sz="6" w:space="0" w:color="auto"/>
              <w:bottom w:val="single" w:sz="6" w:space="0" w:color="auto"/>
              <w:right w:val="single" w:sz="6" w:space="0" w:color="auto"/>
            </w:tcBorders>
          </w:tcPr>
          <w:p w14:paraId="4A1BD77B" w14:textId="77777777" w:rsidR="00E65D5D" w:rsidRPr="006074C8" w:rsidRDefault="00E65D5D" w:rsidP="001E7256">
            <w:pPr>
              <w:pStyle w:val="Leiptekstin1rivinsisennys"/>
              <w:ind w:firstLine="0"/>
              <w:jc w:val="center"/>
              <w:rPr>
                <w:rFonts w:ascii="Arial" w:hAnsi="Arial" w:cs="Arial"/>
                <w:b/>
                <w:sz w:val="18"/>
                <w:szCs w:val="20"/>
              </w:rPr>
            </w:pPr>
          </w:p>
        </w:tc>
        <w:tc>
          <w:tcPr>
            <w:tcW w:w="741" w:type="dxa"/>
            <w:tcBorders>
              <w:top w:val="single" w:sz="6" w:space="0" w:color="auto"/>
              <w:left w:val="single" w:sz="6" w:space="0" w:color="auto"/>
              <w:bottom w:val="single" w:sz="6" w:space="0" w:color="auto"/>
              <w:right w:val="single" w:sz="6" w:space="0" w:color="auto"/>
            </w:tcBorders>
          </w:tcPr>
          <w:p w14:paraId="292674FC" w14:textId="77777777" w:rsidR="00E65D5D" w:rsidRPr="006074C8" w:rsidRDefault="00E65D5D" w:rsidP="001E7256">
            <w:pPr>
              <w:pStyle w:val="Leiptekstin1rivinsisennys"/>
              <w:ind w:firstLine="0"/>
              <w:jc w:val="center"/>
              <w:rPr>
                <w:rFonts w:ascii="Arial" w:hAnsi="Arial" w:cs="Arial"/>
                <w:b/>
                <w:sz w:val="18"/>
                <w:szCs w:val="20"/>
              </w:rPr>
            </w:pPr>
          </w:p>
        </w:tc>
        <w:tc>
          <w:tcPr>
            <w:tcW w:w="877" w:type="dxa"/>
            <w:tcBorders>
              <w:top w:val="single" w:sz="6" w:space="0" w:color="auto"/>
              <w:left w:val="single" w:sz="6" w:space="0" w:color="auto"/>
              <w:bottom w:val="single" w:sz="6" w:space="0" w:color="auto"/>
              <w:right w:val="single" w:sz="12" w:space="0" w:color="auto"/>
            </w:tcBorders>
          </w:tcPr>
          <w:p w14:paraId="43629F38" w14:textId="77777777" w:rsidR="00E65D5D" w:rsidRPr="006074C8" w:rsidRDefault="00E65D5D" w:rsidP="001E7256">
            <w:pPr>
              <w:pStyle w:val="Leiptekstin1rivinsisennys"/>
              <w:ind w:firstLine="0"/>
              <w:jc w:val="center"/>
              <w:rPr>
                <w:rFonts w:ascii="Arial" w:hAnsi="Arial" w:cs="Arial"/>
                <w:b/>
                <w:sz w:val="18"/>
                <w:szCs w:val="20"/>
              </w:rPr>
            </w:pPr>
          </w:p>
        </w:tc>
      </w:tr>
      <w:tr w:rsidR="00B02DA4" w:rsidRPr="006074C8" w14:paraId="02F26905" w14:textId="77777777" w:rsidTr="007F2C0A">
        <w:trPr>
          <w:gridAfter w:val="1"/>
          <w:wAfter w:w="1349" w:type="dxa"/>
          <w:trHeight w:val="206"/>
        </w:trPr>
        <w:tc>
          <w:tcPr>
            <w:tcW w:w="555" w:type="dxa"/>
            <w:tcBorders>
              <w:top w:val="nil"/>
              <w:left w:val="single" w:sz="12" w:space="0" w:color="auto"/>
              <w:bottom w:val="single" w:sz="12" w:space="0" w:color="auto"/>
              <w:right w:val="nil"/>
            </w:tcBorders>
          </w:tcPr>
          <w:p w14:paraId="7194DC76" w14:textId="77777777" w:rsidR="00E65D5D" w:rsidRPr="00E53DCC" w:rsidRDefault="00E65D5D" w:rsidP="001E7256">
            <w:pPr>
              <w:pStyle w:val="Leiptekstin1rivinsisennys"/>
              <w:ind w:firstLine="0"/>
              <w:rPr>
                <w:rFonts w:ascii="Arial" w:hAnsi="Arial" w:cs="Arial"/>
                <w:sz w:val="18"/>
                <w:szCs w:val="20"/>
              </w:rPr>
            </w:pPr>
          </w:p>
        </w:tc>
        <w:tc>
          <w:tcPr>
            <w:tcW w:w="3900" w:type="dxa"/>
            <w:tcBorders>
              <w:top w:val="nil"/>
              <w:left w:val="nil"/>
              <w:bottom w:val="single" w:sz="12" w:space="0" w:color="auto"/>
              <w:right w:val="single" w:sz="12" w:space="0" w:color="auto"/>
            </w:tcBorders>
          </w:tcPr>
          <w:p w14:paraId="76DA7E12" w14:textId="77777777" w:rsidR="00E65D5D" w:rsidRPr="00E53DCC" w:rsidRDefault="00E65D5D" w:rsidP="001E7256">
            <w:pPr>
              <w:pStyle w:val="Leiptekstin1rivinsisennys"/>
              <w:ind w:firstLine="0"/>
              <w:rPr>
                <w:rFonts w:ascii="Arial" w:hAnsi="Arial" w:cs="Arial"/>
                <w:sz w:val="18"/>
                <w:szCs w:val="20"/>
              </w:rPr>
            </w:pPr>
            <w:r>
              <w:rPr>
                <w:rFonts w:ascii="Arial" w:hAnsi="Arial" w:cs="Arial"/>
                <w:sz w:val="18"/>
                <w:szCs w:val="20"/>
                <w:lang w:val="sv-FI"/>
              </w:rPr>
              <w:t>utan sprinkler</w:t>
            </w:r>
          </w:p>
        </w:tc>
        <w:tc>
          <w:tcPr>
            <w:tcW w:w="1485" w:type="dxa"/>
            <w:tcBorders>
              <w:top w:val="nil"/>
              <w:left w:val="single" w:sz="12" w:space="0" w:color="auto"/>
              <w:bottom w:val="single" w:sz="12" w:space="0" w:color="auto"/>
              <w:right w:val="single" w:sz="12" w:space="0" w:color="auto"/>
            </w:tcBorders>
            <w:vAlign w:val="center"/>
          </w:tcPr>
          <w:p w14:paraId="37236543" w14:textId="77777777" w:rsidR="00E65D5D" w:rsidRPr="00E53DCC" w:rsidRDefault="00E65D5D" w:rsidP="001E7256">
            <w:pPr>
              <w:pStyle w:val="Leiptekstin1rivinsisennys"/>
              <w:rPr>
                <w:rFonts w:ascii="Arial" w:hAnsi="Arial" w:cs="Arial"/>
                <w:sz w:val="18"/>
                <w:szCs w:val="20"/>
              </w:rPr>
            </w:pPr>
          </w:p>
        </w:tc>
        <w:tc>
          <w:tcPr>
            <w:tcW w:w="1873" w:type="dxa"/>
            <w:tcBorders>
              <w:top w:val="nil"/>
              <w:left w:val="single" w:sz="12" w:space="0" w:color="auto"/>
              <w:bottom w:val="single" w:sz="12" w:space="0" w:color="auto"/>
              <w:right w:val="single" w:sz="12" w:space="0" w:color="auto"/>
            </w:tcBorders>
            <w:vAlign w:val="center"/>
          </w:tcPr>
          <w:p w14:paraId="63F08465" w14:textId="77777777" w:rsidR="00E65D5D" w:rsidRPr="00E53DCC" w:rsidRDefault="00E65D5D" w:rsidP="001E7256">
            <w:pPr>
              <w:jc w:val="center"/>
              <w:rPr>
                <w:rFonts w:ascii="Arial" w:hAnsi="Arial"/>
                <w:bCs/>
                <w:color w:val="auto"/>
                <w:sz w:val="18"/>
              </w:rPr>
            </w:pPr>
          </w:p>
        </w:tc>
        <w:tc>
          <w:tcPr>
            <w:tcW w:w="677" w:type="dxa"/>
            <w:tcBorders>
              <w:top w:val="single" w:sz="6" w:space="0" w:color="auto"/>
              <w:left w:val="single" w:sz="6" w:space="0" w:color="auto"/>
              <w:bottom w:val="single" w:sz="12" w:space="0" w:color="auto"/>
              <w:right w:val="single" w:sz="6" w:space="0" w:color="auto"/>
            </w:tcBorders>
            <w:shd w:val="clear" w:color="auto" w:fill="C0C0C0"/>
          </w:tcPr>
          <w:p w14:paraId="1D13F45B" w14:textId="77777777" w:rsidR="00E65D5D" w:rsidRPr="00E53DCC" w:rsidRDefault="00E65D5D" w:rsidP="001E7256">
            <w:pPr>
              <w:pStyle w:val="Leiptekstin1rivinsisennys"/>
              <w:ind w:firstLine="0"/>
              <w:jc w:val="center"/>
              <w:rPr>
                <w:rFonts w:ascii="Arial" w:hAnsi="Arial" w:cs="Arial"/>
                <w:b/>
                <w:sz w:val="18"/>
                <w:szCs w:val="20"/>
              </w:rPr>
            </w:pPr>
          </w:p>
        </w:tc>
        <w:tc>
          <w:tcPr>
            <w:tcW w:w="805" w:type="dxa"/>
            <w:gridSpan w:val="2"/>
            <w:tcBorders>
              <w:top w:val="single" w:sz="6" w:space="0" w:color="auto"/>
              <w:left w:val="single" w:sz="6" w:space="0" w:color="auto"/>
              <w:bottom w:val="single" w:sz="12" w:space="0" w:color="auto"/>
              <w:right w:val="single" w:sz="6" w:space="0" w:color="auto"/>
            </w:tcBorders>
            <w:shd w:val="clear" w:color="auto" w:fill="C0C0C0"/>
          </w:tcPr>
          <w:p w14:paraId="2191FC7C" w14:textId="77777777" w:rsidR="00E65D5D" w:rsidRPr="00E53DCC" w:rsidRDefault="00E65D5D" w:rsidP="001E7256">
            <w:pPr>
              <w:pStyle w:val="Leiptekstin1rivinsisennys"/>
              <w:ind w:firstLine="0"/>
              <w:jc w:val="center"/>
              <w:rPr>
                <w:rFonts w:ascii="Arial" w:hAnsi="Arial" w:cs="Arial"/>
                <w:b/>
                <w:sz w:val="18"/>
                <w:szCs w:val="20"/>
              </w:rPr>
            </w:pPr>
            <w:r>
              <w:rPr>
                <w:rFonts w:ascii="Arial" w:hAnsi="Arial" w:cs="Arial"/>
                <w:b/>
                <w:bCs/>
                <w:sz w:val="18"/>
                <w:szCs w:val="20"/>
                <w:lang w:val="sv-FI"/>
              </w:rPr>
              <w:t>12</w:t>
            </w:r>
            <w:r>
              <w:rPr>
                <w:rFonts w:ascii="Arial" w:hAnsi="Arial" w:cs="Arial"/>
                <w:b/>
                <w:bCs/>
                <w:sz w:val="18"/>
                <w:szCs w:val="20"/>
                <w:vertAlign w:val="superscript"/>
                <w:lang w:val="sv-FI"/>
              </w:rPr>
              <w:t>2)</w:t>
            </w:r>
          </w:p>
        </w:tc>
        <w:tc>
          <w:tcPr>
            <w:tcW w:w="741" w:type="dxa"/>
            <w:tcBorders>
              <w:top w:val="single" w:sz="6" w:space="0" w:color="auto"/>
              <w:left w:val="single" w:sz="6" w:space="0" w:color="auto"/>
              <w:bottom w:val="single" w:sz="12" w:space="0" w:color="auto"/>
              <w:right w:val="single" w:sz="6" w:space="0" w:color="auto"/>
            </w:tcBorders>
            <w:shd w:val="clear" w:color="auto" w:fill="C0C0C0"/>
          </w:tcPr>
          <w:p w14:paraId="788FE813" w14:textId="77777777" w:rsidR="00E65D5D" w:rsidRPr="00E53DCC" w:rsidRDefault="00E65D5D" w:rsidP="001E7256">
            <w:pPr>
              <w:pStyle w:val="Leiptekstin1rivinsisennys"/>
              <w:ind w:firstLine="0"/>
              <w:jc w:val="center"/>
              <w:rPr>
                <w:rFonts w:ascii="Arial" w:hAnsi="Arial" w:cs="Arial"/>
                <w:b/>
                <w:sz w:val="18"/>
                <w:szCs w:val="20"/>
              </w:rPr>
            </w:pPr>
          </w:p>
        </w:tc>
        <w:tc>
          <w:tcPr>
            <w:tcW w:w="741" w:type="dxa"/>
            <w:tcBorders>
              <w:top w:val="single" w:sz="6" w:space="0" w:color="auto"/>
              <w:left w:val="single" w:sz="6" w:space="0" w:color="auto"/>
              <w:bottom w:val="single" w:sz="12" w:space="0" w:color="auto"/>
              <w:right w:val="single" w:sz="6" w:space="0" w:color="auto"/>
            </w:tcBorders>
          </w:tcPr>
          <w:p w14:paraId="43C72899" w14:textId="77777777" w:rsidR="00E65D5D" w:rsidRPr="00E53DCC" w:rsidRDefault="00E65D5D" w:rsidP="001E7256">
            <w:pPr>
              <w:pStyle w:val="Leiptekstin1rivinsisennys"/>
              <w:ind w:firstLine="0"/>
              <w:jc w:val="center"/>
              <w:rPr>
                <w:rFonts w:ascii="Arial" w:hAnsi="Arial" w:cs="Arial"/>
                <w:b/>
                <w:sz w:val="18"/>
                <w:szCs w:val="20"/>
              </w:rPr>
            </w:pPr>
          </w:p>
        </w:tc>
        <w:tc>
          <w:tcPr>
            <w:tcW w:w="741" w:type="dxa"/>
            <w:tcBorders>
              <w:top w:val="single" w:sz="6" w:space="0" w:color="auto"/>
              <w:left w:val="single" w:sz="6" w:space="0" w:color="auto"/>
              <w:bottom w:val="single" w:sz="12" w:space="0" w:color="auto"/>
              <w:right w:val="single" w:sz="6" w:space="0" w:color="auto"/>
            </w:tcBorders>
          </w:tcPr>
          <w:p w14:paraId="4A6D4D9F" w14:textId="77777777" w:rsidR="00E65D5D" w:rsidRPr="00E53DCC" w:rsidRDefault="00E65D5D" w:rsidP="001E7256">
            <w:pPr>
              <w:pStyle w:val="Leiptekstin1rivinsisennys"/>
              <w:ind w:firstLine="0"/>
              <w:jc w:val="center"/>
              <w:rPr>
                <w:rFonts w:ascii="Arial" w:hAnsi="Arial" w:cs="Arial"/>
                <w:b/>
                <w:sz w:val="18"/>
                <w:szCs w:val="20"/>
              </w:rPr>
            </w:pPr>
          </w:p>
        </w:tc>
        <w:tc>
          <w:tcPr>
            <w:tcW w:w="741" w:type="dxa"/>
            <w:tcBorders>
              <w:top w:val="single" w:sz="6" w:space="0" w:color="auto"/>
              <w:left w:val="single" w:sz="6" w:space="0" w:color="auto"/>
              <w:bottom w:val="single" w:sz="12" w:space="0" w:color="auto"/>
              <w:right w:val="single" w:sz="6" w:space="0" w:color="auto"/>
            </w:tcBorders>
          </w:tcPr>
          <w:p w14:paraId="5E47B702" w14:textId="77777777" w:rsidR="00E65D5D" w:rsidRPr="006074C8" w:rsidRDefault="00E65D5D" w:rsidP="001E7256">
            <w:pPr>
              <w:pStyle w:val="Leiptekstin1rivinsisennys"/>
              <w:ind w:firstLine="0"/>
              <w:jc w:val="center"/>
              <w:rPr>
                <w:rFonts w:ascii="Arial" w:hAnsi="Arial" w:cs="Arial"/>
                <w:b/>
                <w:sz w:val="18"/>
                <w:szCs w:val="20"/>
              </w:rPr>
            </w:pPr>
          </w:p>
        </w:tc>
        <w:tc>
          <w:tcPr>
            <w:tcW w:w="741" w:type="dxa"/>
            <w:tcBorders>
              <w:top w:val="single" w:sz="6" w:space="0" w:color="auto"/>
              <w:left w:val="single" w:sz="6" w:space="0" w:color="auto"/>
              <w:bottom w:val="single" w:sz="12" w:space="0" w:color="auto"/>
              <w:right w:val="single" w:sz="6" w:space="0" w:color="auto"/>
            </w:tcBorders>
          </w:tcPr>
          <w:p w14:paraId="0044B74D" w14:textId="77777777" w:rsidR="00E65D5D" w:rsidRPr="006074C8" w:rsidRDefault="00E65D5D" w:rsidP="001E7256">
            <w:pPr>
              <w:pStyle w:val="Leiptekstin1rivinsisennys"/>
              <w:ind w:firstLine="0"/>
              <w:jc w:val="center"/>
              <w:rPr>
                <w:rFonts w:ascii="Arial" w:hAnsi="Arial" w:cs="Arial"/>
                <w:b/>
                <w:sz w:val="18"/>
                <w:szCs w:val="20"/>
              </w:rPr>
            </w:pPr>
          </w:p>
        </w:tc>
        <w:tc>
          <w:tcPr>
            <w:tcW w:w="877" w:type="dxa"/>
            <w:tcBorders>
              <w:top w:val="single" w:sz="6" w:space="0" w:color="auto"/>
              <w:left w:val="single" w:sz="6" w:space="0" w:color="auto"/>
              <w:bottom w:val="single" w:sz="12" w:space="0" w:color="auto"/>
              <w:right w:val="single" w:sz="12" w:space="0" w:color="auto"/>
            </w:tcBorders>
          </w:tcPr>
          <w:p w14:paraId="6738A3D7" w14:textId="77777777" w:rsidR="00E65D5D" w:rsidRPr="006074C8" w:rsidRDefault="00E65D5D" w:rsidP="001E7256">
            <w:pPr>
              <w:pStyle w:val="Leiptekstin1rivinsisennys"/>
              <w:ind w:firstLine="0"/>
              <w:jc w:val="center"/>
              <w:rPr>
                <w:rFonts w:ascii="Arial" w:hAnsi="Arial" w:cs="Arial"/>
                <w:b/>
                <w:sz w:val="18"/>
                <w:szCs w:val="20"/>
              </w:rPr>
            </w:pPr>
          </w:p>
        </w:tc>
      </w:tr>
      <w:tr w:rsidR="00B02DA4" w:rsidRPr="006074C8" w14:paraId="7C8C1C98" w14:textId="77777777" w:rsidTr="007F2C0A">
        <w:trPr>
          <w:gridAfter w:val="1"/>
          <w:wAfter w:w="1349" w:type="dxa"/>
          <w:trHeight w:val="337"/>
        </w:trPr>
        <w:tc>
          <w:tcPr>
            <w:tcW w:w="4455" w:type="dxa"/>
            <w:gridSpan w:val="2"/>
            <w:tcBorders>
              <w:top w:val="single" w:sz="12" w:space="0" w:color="auto"/>
              <w:left w:val="single" w:sz="12" w:space="0" w:color="auto"/>
              <w:bottom w:val="single" w:sz="12" w:space="0" w:color="auto"/>
              <w:right w:val="single" w:sz="12" w:space="0" w:color="auto"/>
            </w:tcBorders>
          </w:tcPr>
          <w:p w14:paraId="28B3949F" w14:textId="77777777" w:rsidR="00E65D5D" w:rsidRPr="00E53DCC" w:rsidRDefault="00E65D5D" w:rsidP="001E7256">
            <w:pPr>
              <w:pStyle w:val="Leiptekstin1rivinsisennys"/>
              <w:ind w:firstLine="0"/>
              <w:rPr>
                <w:rFonts w:ascii="Arial" w:hAnsi="Arial" w:cs="Arial"/>
                <w:sz w:val="18"/>
                <w:szCs w:val="20"/>
              </w:rPr>
            </w:pPr>
            <w:r>
              <w:rPr>
                <w:rFonts w:ascii="Arial" w:hAnsi="Arial" w:cs="Arial"/>
                <w:sz w:val="18"/>
                <w:szCs w:val="20"/>
                <w:lang w:val="sv-FI"/>
              </w:rPr>
              <w:t xml:space="preserve">Stödboenden och andra motsvarande objekt där det krävs utredningar av utrymningssäkerheten </w:t>
            </w:r>
          </w:p>
        </w:tc>
        <w:tc>
          <w:tcPr>
            <w:tcW w:w="1485" w:type="dxa"/>
            <w:tcBorders>
              <w:top w:val="single" w:sz="12" w:space="0" w:color="auto"/>
              <w:left w:val="single" w:sz="12" w:space="0" w:color="auto"/>
              <w:bottom w:val="single" w:sz="12" w:space="0" w:color="auto"/>
              <w:right w:val="single" w:sz="12" w:space="0" w:color="auto"/>
            </w:tcBorders>
            <w:vAlign w:val="center"/>
          </w:tcPr>
          <w:p w14:paraId="0C596D43" w14:textId="77777777" w:rsidR="00E65D5D" w:rsidRPr="00E53DCC" w:rsidRDefault="00E65D5D" w:rsidP="001E7256">
            <w:pPr>
              <w:jc w:val="center"/>
              <w:rPr>
                <w:rFonts w:ascii="Arial" w:hAnsi="Arial"/>
                <w:color w:val="auto"/>
                <w:sz w:val="18"/>
              </w:rPr>
            </w:pPr>
            <w:r>
              <w:rPr>
                <w:rFonts w:ascii="Arial" w:hAnsi="Arial"/>
                <w:color w:val="auto"/>
                <w:sz w:val="18"/>
                <w:lang w:val="sv-FI"/>
              </w:rPr>
              <w:t>239</w:t>
            </w:r>
          </w:p>
        </w:tc>
        <w:tc>
          <w:tcPr>
            <w:tcW w:w="1873" w:type="dxa"/>
            <w:tcBorders>
              <w:top w:val="single" w:sz="12" w:space="0" w:color="auto"/>
              <w:left w:val="single" w:sz="12" w:space="0" w:color="auto"/>
              <w:bottom w:val="single" w:sz="12" w:space="0" w:color="auto"/>
              <w:right w:val="single" w:sz="12" w:space="0" w:color="auto"/>
            </w:tcBorders>
            <w:vAlign w:val="center"/>
          </w:tcPr>
          <w:p w14:paraId="5DC1511F" w14:textId="77777777" w:rsidR="00E65D5D" w:rsidRPr="00E53DCC" w:rsidRDefault="00E65D5D" w:rsidP="001E7256">
            <w:pPr>
              <w:jc w:val="center"/>
              <w:rPr>
                <w:rFonts w:ascii="Arial" w:hAnsi="Arial"/>
                <w:bCs/>
                <w:color w:val="auto"/>
                <w:sz w:val="18"/>
              </w:rPr>
            </w:pPr>
            <w:r>
              <w:rPr>
                <w:rFonts w:ascii="Arial" w:hAnsi="Arial"/>
                <w:color w:val="auto"/>
                <w:sz w:val="18"/>
                <w:lang w:val="sv-FI"/>
              </w:rPr>
              <w:t>A125</w:t>
            </w:r>
          </w:p>
        </w:tc>
        <w:tc>
          <w:tcPr>
            <w:tcW w:w="677" w:type="dxa"/>
            <w:tcBorders>
              <w:top w:val="single" w:sz="12" w:space="0" w:color="auto"/>
              <w:left w:val="single" w:sz="6" w:space="0" w:color="auto"/>
              <w:bottom w:val="single" w:sz="12" w:space="0" w:color="auto"/>
              <w:right w:val="single" w:sz="6" w:space="0" w:color="auto"/>
            </w:tcBorders>
          </w:tcPr>
          <w:p w14:paraId="5C51EB6D" w14:textId="77777777" w:rsidR="00E65D5D" w:rsidRPr="00E53DCC" w:rsidRDefault="00E65D5D" w:rsidP="001E7256">
            <w:pPr>
              <w:pStyle w:val="Leiptekstin1rivinsisennys"/>
              <w:ind w:firstLine="0"/>
              <w:jc w:val="center"/>
              <w:rPr>
                <w:rFonts w:ascii="Arial" w:hAnsi="Arial" w:cs="Arial"/>
                <w:b/>
                <w:sz w:val="18"/>
                <w:szCs w:val="20"/>
              </w:rPr>
            </w:pPr>
          </w:p>
        </w:tc>
        <w:tc>
          <w:tcPr>
            <w:tcW w:w="805" w:type="dxa"/>
            <w:gridSpan w:val="2"/>
            <w:tcBorders>
              <w:top w:val="single" w:sz="12" w:space="0" w:color="auto"/>
              <w:left w:val="single" w:sz="6" w:space="0" w:color="auto"/>
              <w:bottom w:val="single" w:sz="12" w:space="0" w:color="auto"/>
              <w:right w:val="single" w:sz="6" w:space="0" w:color="auto"/>
            </w:tcBorders>
            <w:shd w:val="clear" w:color="auto" w:fill="C0C0C0"/>
          </w:tcPr>
          <w:p w14:paraId="4DC19448" w14:textId="77777777" w:rsidR="00E65D5D" w:rsidRPr="00E53DCC" w:rsidRDefault="00E65D5D" w:rsidP="001E7256">
            <w:pPr>
              <w:pStyle w:val="Leiptekstin1rivinsisennys"/>
              <w:ind w:firstLine="0"/>
              <w:jc w:val="center"/>
              <w:rPr>
                <w:rFonts w:ascii="Arial" w:hAnsi="Arial" w:cs="Arial"/>
                <w:b/>
                <w:sz w:val="18"/>
                <w:szCs w:val="20"/>
              </w:rPr>
            </w:pPr>
          </w:p>
        </w:tc>
        <w:tc>
          <w:tcPr>
            <w:tcW w:w="741" w:type="dxa"/>
            <w:tcBorders>
              <w:top w:val="single" w:sz="12" w:space="0" w:color="auto"/>
              <w:left w:val="single" w:sz="6" w:space="0" w:color="auto"/>
              <w:bottom w:val="single" w:sz="12" w:space="0" w:color="auto"/>
              <w:right w:val="single" w:sz="6" w:space="0" w:color="auto"/>
            </w:tcBorders>
            <w:shd w:val="clear" w:color="auto" w:fill="C0C0C0"/>
          </w:tcPr>
          <w:p w14:paraId="16626646" w14:textId="77777777" w:rsidR="00E65D5D" w:rsidRPr="00E53DCC" w:rsidRDefault="00E65D5D" w:rsidP="001E7256">
            <w:pPr>
              <w:pStyle w:val="Leiptekstin1rivinsisennys"/>
              <w:ind w:firstLine="0"/>
              <w:jc w:val="center"/>
              <w:rPr>
                <w:rFonts w:ascii="Arial" w:hAnsi="Arial" w:cs="Arial"/>
                <w:b/>
                <w:sz w:val="18"/>
                <w:szCs w:val="20"/>
              </w:rPr>
            </w:pPr>
            <w:r>
              <w:rPr>
                <w:rFonts w:ascii="Arial" w:hAnsi="Arial" w:cs="Arial"/>
                <w:b/>
                <w:bCs/>
                <w:sz w:val="18"/>
                <w:szCs w:val="20"/>
                <w:lang w:val="sv-FI"/>
              </w:rPr>
              <w:t>24</w:t>
            </w:r>
            <w:r>
              <w:rPr>
                <w:rFonts w:ascii="Arial" w:hAnsi="Arial" w:cs="Arial"/>
                <w:b/>
                <w:bCs/>
                <w:sz w:val="18"/>
                <w:szCs w:val="20"/>
                <w:vertAlign w:val="superscript"/>
                <w:lang w:val="sv-FI"/>
              </w:rPr>
              <w:t>2)</w:t>
            </w:r>
          </w:p>
        </w:tc>
        <w:tc>
          <w:tcPr>
            <w:tcW w:w="741" w:type="dxa"/>
            <w:tcBorders>
              <w:top w:val="single" w:sz="12" w:space="0" w:color="auto"/>
              <w:left w:val="single" w:sz="6" w:space="0" w:color="auto"/>
              <w:bottom w:val="single" w:sz="12" w:space="0" w:color="auto"/>
              <w:right w:val="single" w:sz="6" w:space="0" w:color="auto"/>
            </w:tcBorders>
            <w:shd w:val="clear" w:color="auto" w:fill="C0C0C0"/>
          </w:tcPr>
          <w:p w14:paraId="57FA5648" w14:textId="77777777" w:rsidR="00E65D5D" w:rsidRPr="00E53DCC" w:rsidRDefault="00E65D5D" w:rsidP="001E7256">
            <w:pPr>
              <w:pStyle w:val="Leiptekstin1rivinsisennys"/>
              <w:ind w:firstLine="0"/>
              <w:jc w:val="center"/>
              <w:rPr>
                <w:rFonts w:ascii="Arial" w:hAnsi="Arial" w:cs="Arial"/>
                <w:b/>
                <w:sz w:val="18"/>
                <w:szCs w:val="20"/>
              </w:rPr>
            </w:pPr>
            <w:r>
              <w:rPr>
                <w:rFonts w:ascii="Arial" w:hAnsi="Arial" w:cs="Arial"/>
                <w:b/>
                <w:bCs/>
                <w:sz w:val="18"/>
                <w:szCs w:val="20"/>
                <w:lang w:val="sv-FI"/>
              </w:rPr>
              <w:t>36</w:t>
            </w:r>
            <w:r>
              <w:rPr>
                <w:rFonts w:ascii="Arial" w:hAnsi="Arial" w:cs="Arial"/>
                <w:b/>
                <w:bCs/>
                <w:sz w:val="18"/>
                <w:szCs w:val="20"/>
                <w:vertAlign w:val="superscript"/>
                <w:lang w:val="sv-FI"/>
              </w:rPr>
              <w:t>4)</w:t>
            </w:r>
          </w:p>
        </w:tc>
        <w:tc>
          <w:tcPr>
            <w:tcW w:w="741" w:type="dxa"/>
            <w:tcBorders>
              <w:top w:val="single" w:sz="12" w:space="0" w:color="auto"/>
              <w:left w:val="single" w:sz="6" w:space="0" w:color="auto"/>
              <w:bottom w:val="single" w:sz="12" w:space="0" w:color="auto"/>
              <w:right w:val="single" w:sz="6" w:space="0" w:color="auto"/>
            </w:tcBorders>
            <w:shd w:val="clear" w:color="auto" w:fill="C0C0C0"/>
          </w:tcPr>
          <w:p w14:paraId="39CCF39B" w14:textId="77777777" w:rsidR="00E65D5D" w:rsidRPr="00E53DCC" w:rsidRDefault="00E65D5D" w:rsidP="001E7256">
            <w:pPr>
              <w:pStyle w:val="Leiptekstin1rivinsisennys"/>
              <w:ind w:firstLine="0"/>
              <w:jc w:val="center"/>
              <w:rPr>
                <w:rFonts w:ascii="Arial" w:hAnsi="Arial" w:cs="Arial"/>
                <w:b/>
                <w:sz w:val="18"/>
                <w:szCs w:val="20"/>
              </w:rPr>
            </w:pPr>
          </w:p>
        </w:tc>
        <w:tc>
          <w:tcPr>
            <w:tcW w:w="741" w:type="dxa"/>
            <w:tcBorders>
              <w:top w:val="single" w:sz="12" w:space="0" w:color="auto"/>
              <w:left w:val="single" w:sz="6" w:space="0" w:color="auto"/>
              <w:bottom w:val="single" w:sz="12" w:space="0" w:color="auto"/>
              <w:right w:val="single" w:sz="6" w:space="0" w:color="auto"/>
            </w:tcBorders>
            <w:shd w:val="clear" w:color="auto" w:fill="C0C0C0"/>
          </w:tcPr>
          <w:p w14:paraId="06AA46EC" w14:textId="77777777" w:rsidR="00E65D5D" w:rsidRPr="006074C8" w:rsidRDefault="00E65D5D" w:rsidP="001E7256">
            <w:pPr>
              <w:pStyle w:val="Leiptekstin1rivinsisennys"/>
              <w:ind w:firstLine="0"/>
              <w:jc w:val="center"/>
              <w:rPr>
                <w:rFonts w:ascii="Arial" w:hAnsi="Arial" w:cs="Arial"/>
                <w:b/>
                <w:sz w:val="18"/>
                <w:szCs w:val="20"/>
              </w:rPr>
            </w:pPr>
          </w:p>
        </w:tc>
        <w:tc>
          <w:tcPr>
            <w:tcW w:w="741" w:type="dxa"/>
            <w:tcBorders>
              <w:top w:val="single" w:sz="12" w:space="0" w:color="auto"/>
              <w:left w:val="single" w:sz="6" w:space="0" w:color="auto"/>
              <w:bottom w:val="single" w:sz="12" w:space="0" w:color="auto"/>
              <w:right w:val="single" w:sz="6" w:space="0" w:color="auto"/>
            </w:tcBorders>
          </w:tcPr>
          <w:p w14:paraId="4D6F7565" w14:textId="77777777" w:rsidR="00E65D5D" w:rsidRPr="006074C8" w:rsidRDefault="00E65D5D" w:rsidP="001E7256">
            <w:pPr>
              <w:pStyle w:val="Leiptekstin1rivinsisennys"/>
              <w:ind w:firstLine="0"/>
              <w:jc w:val="center"/>
              <w:rPr>
                <w:rFonts w:ascii="Arial" w:hAnsi="Arial" w:cs="Arial"/>
                <w:b/>
                <w:sz w:val="18"/>
                <w:szCs w:val="20"/>
              </w:rPr>
            </w:pPr>
          </w:p>
        </w:tc>
        <w:tc>
          <w:tcPr>
            <w:tcW w:w="877" w:type="dxa"/>
            <w:tcBorders>
              <w:top w:val="single" w:sz="12" w:space="0" w:color="auto"/>
              <w:left w:val="single" w:sz="6" w:space="0" w:color="auto"/>
              <w:bottom w:val="single" w:sz="12" w:space="0" w:color="auto"/>
              <w:right w:val="single" w:sz="12" w:space="0" w:color="auto"/>
            </w:tcBorders>
          </w:tcPr>
          <w:p w14:paraId="47F77D3B" w14:textId="77777777" w:rsidR="00E65D5D" w:rsidRPr="006074C8" w:rsidRDefault="00E65D5D" w:rsidP="001E7256">
            <w:pPr>
              <w:pStyle w:val="Leiptekstin1rivinsisennys"/>
              <w:ind w:firstLine="0"/>
              <w:jc w:val="center"/>
              <w:rPr>
                <w:rFonts w:ascii="Arial" w:hAnsi="Arial" w:cs="Arial"/>
                <w:b/>
                <w:sz w:val="18"/>
                <w:szCs w:val="20"/>
              </w:rPr>
            </w:pPr>
          </w:p>
        </w:tc>
      </w:tr>
      <w:tr w:rsidR="00B02DA4" w:rsidRPr="006074C8" w14:paraId="3CC631A0" w14:textId="77777777" w:rsidTr="007F2C0A">
        <w:trPr>
          <w:gridAfter w:val="1"/>
          <w:wAfter w:w="1349" w:type="dxa"/>
          <w:trHeight w:val="337"/>
        </w:trPr>
        <w:tc>
          <w:tcPr>
            <w:tcW w:w="4455" w:type="dxa"/>
            <w:gridSpan w:val="2"/>
            <w:tcBorders>
              <w:top w:val="single" w:sz="12" w:space="0" w:color="auto"/>
              <w:left w:val="single" w:sz="12" w:space="0" w:color="auto"/>
              <w:bottom w:val="nil"/>
              <w:right w:val="single" w:sz="12" w:space="0" w:color="auto"/>
            </w:tcBorders>
          </w:tcPr>
          <w:p w14:paraId="2631DD18" w14:textId="77777777" w:rsidR="00E65D5D" w:rsidRPr="000D3A9D" w:rsidRDefault="00E65D5D" w:rsidP="001E7256">
            <w:pPr>
              <w:pStyle w:val="Leiptekstin1rivinsisennys"/>
              <w:ind w:firstLine="0"/>
              <w:rPr>
                <w:rFonts w:ascii="Arial" w:hAnsi="Arial" w:cs="Arial"/>
                <w:sz w:val="18"/>
                <w:szCs w:val="20"/>
                <w:lang w:val="en-US"/>
              </w:rPr>
            </w:pPr>
            <w:r>
              <w:rPr>
                <w:rFonts w:ascii="Arial" w:hAnsi="Arial" w:cs="Arial"/>
                <w:sz w:val="18"/>
                <w:szCs w:val="20"/>
                <w:lang w:val="sv-FI"/>
              </w:rPr>
              <w:t>Barn- och skolhem, fängelser, dygnetruntöppna daghem</w:t>
            </w:r>
          </w:p>
        </w:tc>
        <w:tc>
          <w:tcPr>
            <w:tcW w:w="1485" w:type="dxa"/>
            <w:tcBorders>
              <w:top w:val="single" w:sz="12" w:space="0" w:color="auto"/>
              <w:left w:val="single" w:sz="12" w:space="0" w:color="auto"/>
              <w:bottom w:val="nil"/>
              <w:right w:val="single" w:sz="12" w:space="0" w:color="auto"/>
            </w:tcBorders>
            <w:vAlign w:val="center"/>
          </w:tcPr>
          <w:p w14:paraId="61FBAE85" w14:textId="77777777" w:rsidR="00E65D5D" w:rsidRPr="00E53DCC" w:rsidRDefault="00E65D5D" w:rsidP="001E7256">
            <w:pPr>
              <w:jc w:val="center"/>
              <w:rPr>
                <w:rFonts w:ascii="Arial" w:hAnsi="Arial"/>
                <w:color w:val="auto"/>
                <w:sz w:val="18"/>
              </w:rPr>
            </w:pPr>
            <w:r>
              <w:rPr>
                <w:rFonts w:ascii="Arial" w:hAnsi="Arial"/>
                <w:color w:val="auto"/>
                <w:sz w:val="18"/>
                <w:lang w:val="sv-FI"/>
              </w:rPr>
              <w:t>222, 241, 231, 239</w:t>
            </w:r>
          </w:p>
        </w:tc>
        <w:tc>
          <w:tcPr>
            <w:tcW w:w="1873" w:type="dxa"/>
            <w:tcBorders>
              <w:top w:val="single" w:sz="12" w:space="0" w:color="auto"/>
              <w:left w:val="single" w:sz="12" w:space="0" w:color="auto"/>
              <w:bottom w:val="nil"/>
              <w:right w:val="single" w:sz="12" w:space="0" w:color="auto"/>
            </w:tcBorders>
            <w:vAlign w:val="center"/>
          </w:tcPr>
          <w:p w14:paraId="0F630521" w14:textId="77777777" w:rsidR="00E65D5D" w:rsidRPr="00E53DCC" w:rsidRDefault="00E65D5D" w:rsidP="001E7256">
            <w:pPr>
              <w:jc w:val="center"/>
              <w:rPr>
                <w:rFonts w:ascii="Arial" w:hAnsi="Arial"/>
                <w:bCs/>
                <w:color w:val="auto"/>
                <w:sz w:val="18"/>
              </w:rPr>
            </w:pPr>
            <w:r>
              <w:rPr>
                <w:rFonts w:ascii="Arial" w:hAnsi="Arial"/>
                <w:color w:val="auto"/>
                <w:sz w:val="18"/>
                <w:lang w:val="sv-FI"/>
              </w:rPr>
              <w:t>A130</w:t>
            </w:r>
          </w:p>
        </w:tc>
        <w:tc>
          <w:tcPr>
            <w:tcW w:w="677" w:type="dxa"/>
            <w:tcBorders>
              <w:top w:val="single" w:sz="12" w:space="0" w:color="auto"/>
              <w:left w:val="single" w:sz="6" w:space="0" w:color="auto"/>
              <w:bottom w:val="single" w:sz="6" w:space="0" w:color="auto"/>
              <w:right w:val="single" w:sz="6" w:space="0" w:color="auto"/>
            </w:tcBorders>
          </w:tcPr>
          <w:p w14:paraId="64C86A2D" w14:textId="77777777" w:rsidR="00E65D5D" w:rsidRPr="00E53DCC" w:rsidRDefault="00E65D5D" w:rsidP="001E7256">
            <w:pPr>
              <w:pStyle w:val="Leiptekstin1rivinsisennys"/>
              <w:ind w:firstLine="0"/>
              <w:jc w:val="center"/>
              <w:rPr>
                <w:rFonts w:ascii="Arial" w:hAnsi="Arial" w:cs="Arial"/>
                <w:b/>
                <w:sz w:val="18"/>
                <w:szCs w:val="20"/>
              </w:rPr>
            </w:pPr>
          </w:p>
        </w:tc>
        <w:tc>
          <w:tcPr>
            <w:tcW w:w="805" w:type="dxa"/>
            <w:gridSpan w:val="2"/>
            <w:tcBorders>
              <w:top w:val="single" w:sz="12" w:space="0" w:color="auto"/>
              <w:left w:val="single" w:sz="6" w:space="0" w:color="auto"/>
              <w:bottom w:val="single" w:sz="6" w:space="0" w:color="auto"/>
              <w:right w:val="single" w:sz="6" w:space="0" w:color="auto"/>
            </w:tcBorders>
          </w:tcPr>
          <w:p w14:paraId="779E1A1C" w14:textId="77777777" w:rsidR="00E65D5D" w:rsidRPr="00E53DCC" w:rsidRDefault="00E65D5D" w:rsidP="001E7256">
            <w:pPr>
              <w:pStyle w:val="Leiptekstin1rivinsisennys"/>
              <w:ind w:firstLine="0"/>
              <w:jc w:val="center"/>
              <w:rPr>
                <w:rFonts w:ascii="Arial" w:hAnsi="Arial" w:cs="Arial"/>
                <w:b/>
                <w:sz w:val="18"/>
                <w:szCs w:val="20"/>
              </w:rPr>
            </w:pPr>
          </w:p>
        </w:tc>
        <w:tc>
          <w:tcPr>
            <w:tcW w:w="741" w:type="dxa"/>
            <w:tcBorders>
              <w:top w:val="single" w:sz="12" w:space="0" w:color="auto"/>
              <w:left w:val="single" w:sz="6" w:space="0" w:color="auto"/>
              <w:bottom w:val="single" w:sz="6" w:space="0" w:color="auto"/>
              <w:right w:val="single" w:sz="6" w:space="0" w:color="auto"/>
            </w:tcBorders>
          </w:tcPr>
          <w:p w14:paraId="075C953E" w14:textId="77777777" w:rsidR="00E65D5D" w:rsidRPr="00E53DCC" w:rsidRDefault="00E65D5D" w:rsidP="001E7256">
            <w:pPr>
              <w:pStyle w:val="Leiptekstin1rivinsisennys"/>
              <w:ind w:firstLine="0"/>
              <w:jc w:val="center"/>
              <w:rPr>
                <w:rFonts w:ascii="Arial" w:hAnsi="Arial" w:cs="Arial"/>
                <w:b/>
                <w:sz w:val="18"/>
                <w:szCs w:val="20"/>
              </w:rPr>
            </w:pPr>
          </w:p>
        </w:tc>
        <w:tc>
          <w:tcPr>
            <w:tcW w:w="741" w:type="dxa"/>
            <w:tcBorders>
              <w:top w:val="single" w:sz="12" w:space="0" w:color="auto"/>
              <w:left w:val="single" w:sz="6" w:space="0" w:color="auto"/>
              <w:bottom w:val="single" w:sz="6" w:space="0" w:color="auto"/>
              <w:right w:val="single" w:sz="6" w:space="0" w:color="auto"/>
            </w:tcBorders>
          </w:tcPr>
          <w:p w14:paraId="05D622C0" w14:textId="77777777" w:rsidR="00E65D5D" w:rsidRPr="00E53DCC" w:rsidRDefault="00E65D5D" w:rsidP="001E7256">
            <w:pPr>
              <w:pStyle w:val="Leiptekstin1rivinsisennys"/>
              <w:ind w:firstLine="0"/>
              <w:jc w:val="center"/>
              <w:rPr>
                <w:rFonts w:ascii="Arial" w:hAnsi="Arial" w:cs="Arial"/>
                <w:b/>
                <w:sz w:val="18"/>
                <w:szCs w:val="20"/>
              </w:rPr>
            </w:pPr>
          </w:p>
        </w:tc>
        <w:tc>
          <w:tcPr>
            <w:tcW w:w="741" w:type="dxa"/>
            <w:tcBorders>
              <w:top w:val="single" w:sz="12" w:space="0" w:color="auto"/>
              <w:left w:val="single" w:sz="6" w:space="0" w:color="auto"/>
              <w:bottom w:val="single" w:sz="6" w:space="0" w:color="auto"/>
              <w:right w:val="single" w:sz="6" w:space="0" w:color="auto"/>
            </w:tcBorders>
          </w:tcPr>
          <w:p w14:paraId="02FFCE36" w14:textId="77777777" w:rsidR="00E65D5D" w:rsidRPr="00E53DCC" w:rsidRDefault="00E65D5D" w:rsidP="001E7256">
            <w:pPr>
              <w:pStyle w:val="Leiptekstin1rivinsisennys"/>
              <w:ind w:firstLine="0"/>
              <w:jc w:val="center"/>
              <w:rPr>
                <w:rFonts w:ascii="Arial" w:hAnsi="Arial" w:cs="Arial"/>
                <w:b/>
                <w:sz w:val="18"/>
                <w:szCs w:val="20"/>
              </w:rPr>
            </w:pPr>
          </w:p>
        </w:tc>
        <w:tc>
          <w:tcPr>
            <w:tcW w:w="741" w:type="dxa"/>
            <w:tcBorders>
              <w:top w:val="single" w:sz="12" w:space="0" w:color="auto"/>
              <w:left w:val="single" w:sz="6" w:space="0" w:color="auto"/>
              <w:bottom w:val="single" w:sz="6" w:space="0" w:color="auto"/>
              <w:right w:val="single" w:sz="6" w:space="0" w:color="auto"/>
            </w:tcBorders>
          </w:tcPr>
          <w:p w14:paraId="2A969269" w14:textId="77777777" w:rsidR="00E65D5D" w:rsidRPr="006074C8" w:rsidRDefault="00E65D5D" w:rsidP="001E7256">
            <w:pPr>
              <w:pStyle w:val="Leiptekstin1rivinsisennys"/>
              <w:ind w:firstLine="0"/>
              <w:jc w:val="center"/>
              <w:rPr>
                <w:rFonts w:ascii="Arial" w:hAnsi="Arial" w:cs="Arial"/>
                <w:b/>
                <w:sz w:val="18"/>
                <w:szCs w:val="20"/>
              </w:rPr>
            </w:pPr>
          </w:p>
        </w:tc>
        <w:tc>
          <w:tcPr>
            <w:tcW w:w="741" w:type="dxa"/>
            <w:tcBorders>
              <w:top w:val="single" w:sz="12" w:space="0" w:color="auto"/>
              <w:left w:val="single" w:sz="6" w:space="0" w:color="auto"/>
              <w:bottom w:val="single" w:sz="6" w:space="0" w:color="auto"/>
              <w:right w:val="single" w:sz="6" w:space="0" w:color="auto"/>
            </w:tcBorders>
          </w:tcPr>
          <w:p w14:paraId="6D7B80BD" w14:textId="77777777" w:rsidR="00E65D5D" w:rsidRPr="006074C8" w:rsidRDefault="00E65D5D" w:rsidP="001E7256">
            <w:pPr>
              <w:pStyle w:val="Leiptekstin1rivinsisennys"/>
              <w:ind w:firstLine="0"/>
              <w:jc w:val="center"/>
              <w:rPr>
                <w:rFonts w:ascii="Arial" w:hAnsi="Arial" w:cs="Arial"/>
                <w:b/>
                <w:sz w:val="18"/>
                <w:szCs w:val="20"/>
              </w:rPr>
            </w:pPr>
          </w:p>
        </w:tc>
        <w:tc>
          <w:tcPr>
            <w:tcW w:w="877" w:type="dxa"/>
            <w:tcBorders>
              <w:top w:val="single" w:sz="12" w:space="0" w:color="auto"/>
              <w:left w:val="single" w:sz="6" w:space="0" w:color="auto"/>
              <w:bottom w:val="single" w:sz="6" w:space="0" w:color="auto"/>
              <w:right w:val="single" w:sz="12" w:space="0" w:color="auto"/>
            </w:tcBorders>
          </w:tcPr>
          <w:p w14:paraId="3606C527" w14:textId="77777777" w:rsidR="00E65D5D" w:rsidRPr="006074C8" w:rsidRDefault="00E65D5D" w:rsidP="001E7256">
            <w:pPr>
              <w:pStyle w:val="Leiptekstin1rivinsisennys"/>
              <w:ind w:firstLine="0"/>
              <w:jc w:val="center"/>
              <w:rPr>
                <w:rFonts w:ascii="Arial" w:hAnsi="Arial" w:cs="Arial"/>
                <w:b/>
                <w:sz w:val="18"/>
                <w:szCs w:val="20"/>
              </w:rPr>
            </w:pPr>
          </w:p>
        </w:tc>
      </w:tr>
      <w:tr w:rsidR="00B02DA4" w:rsidRPr="006074C8" w14:paraId="6B91F64B" w14:textId="77777777" w:rsidTr="007F2C0A">
        <w:trPr>
          <w:gridAfter w:val="1"/>
          <w:wAfter w:w="1349" w:type="dxa"/>
          <w:trHeight w:val="214"/>
        </w:trPr>
        <w:tc>
          <w:tcPr>
            <w:tcW w:w="555" w:type="dxa"/>
            <w:tcBorders>
              <w:top w:val="nil"/>
              <w:left w:val="single" w:sz="12" w:space="0" w:color="auto"/>
              <w:bottom w:val="nil"/>
              <w:right w:val="nil"/>
            </w:tcBorders>
          </w:tcPr>
          <w:p w14:paraId="1A6A9368" w14:textId="77777777" w:rsidR="00E65D5D" w:rsidRPr="006074C8" w:rsidRDefault="00E65D5D" w:rsidP="001E7256">
            <w:pPr>
              <w:pStyle w:val="Leiptekstin1rivinsisennys"/>
              <w:ind w:firstLine="0"/>
              <w:rPr>
                <w:rFonts w:ascii="Arial" w:hAnsi="Arial" w:cs="Arial"/>
                <w:sz w:val="18"/>
                <w:szCs w:val="20"/>
              </w:rPr>
            </w:pPr>
          </w:p>
        </w:tc>
        <w:tc>
          <w:tcPr>
            <w:tcW w:w="3900" w:type="dxa"/>
            <w:tcBorders>
              <w:top w:val="nil"/>
              <w:left w:val="nil"/>
              <w:bottom w:val="nil"/>
              <w:right w:val="single" w:sz="12" w:space="0" w:color="auto"/>
            </w:tcBorders>
          </w:tcPr>
          <w:p w14:paraId="05A5ACD0" w14:textId="77777777" w:rsidR="00E65D5D" w:rsidRPr="006074C8" w:rsidRDefault="00E65D5D" w:rsidP="001E7256">
            <w:pPr>
              <w:pStyle w:val="Leiptekstin1rivinsisennys"/>
              <w:ind w:firstLine="0"/>
              <w:rPr>
                <w:rFonts w:ascii="Arial" w:hAnsi="Arial" w:cs="Arial"/>
                <w:sz w:val="18"/>
                <w:szCs w:val="20"/>
              </w:rPr>
            </w:pPr>
            <w:r>
              <w:rPr>
                <w:rFonts w:ascii="Arial" w:hAnsi="Arial" w:cs="Arial"/>
                <w:sz w:val="18"/>
                <w:szCs w:val="20"/>
                <w:lang w:val="sv-FI"/>
              </w:rPr>
              <w:t>fängelser</w:t>
            </w:r>
          </w:p>
        </w:tc>
        <w:tc>
          <w:tcPr>
            <w:tcW w:w="1485" w:type="dxa"/>
            <w:tcBorders>
              <w:top w:val="nil"/>
              <w:left w:val="single" w:sz="12" w:space="0" w:color="auto"/>
              <w:bottom w:val="nil"/>
              <w:right w:val="single" w:sz="12" w:space="0" w:color="auto"/>
            </w:tcBorders>
            <w:vAlign w:val="center"/>
          </w:tcPr>
          <w:p w14:paraId="3FE36B99" w14:textId="77777777" w:rsidR="00E65D5D" w:rsidRPr="006074C8" w:rsidRDefault="00E65D5D" w:rsidP="001E7256">
            <w:pPr>
              <w:pStyle w:val="Leiptekstin1rivinsisennys"/>
              <w:rPr>
                <w:rFonts w:ascii="Arial" w:hAnsi="Arial" w:cs="Arial"/>
                <w:bCs/>
                <w:sz w:val="18"/>
                <w:szCs w:val="20"/>
              </w:rPr>
            </w:pPr>
            <w:r>
              <w:rPr>
                <w:rFonts w:ascii="Arial" w:hAnsi="Arial" w:cs="Arial"/>
                <w:sz w:val="18"/>
                <w:szCs w:val="20"/>
                <w:lang w:val="sv-FI"/>
              </w:rPr>
              <w:t>241</w:t>
            </w:r>
          </w:p>
        </w:tc>
        <w:tc>
          <w:tcPr>
            <w:tcW w:w="1873" w:type="dxa"/>
            <w:tcBorders>
              <w:top w:val="nil"/>
              <w:left w:val="single" w:sz="12" w:space="0" w:color="auto"/>
              <w:bottom w:val="nil"/>
              <w:right w:val="single" w:sz="12" w:space="0" w:color="auto"/>
            </w:tcBorders>
            <w:vAlign w:val="center"/>
          </w:tcPr>
          <w:p w14:paraId="12A3A3BA" w14:textId="77777777" w:rsidR="00E65D5D" w:rsidRPr="006074C8" w:rsidRDefault="00E65D5D" w:rsidP="001E7256">
            <w:pPr>
              <w:jc w:val="center"/>
              <w:rPr>
                <w:rFonts w:ascii="Arial" w:hAnsi="Arial"/>
                <w:bCs/>
                <w:sz w:val="18"/>
              </w:rPr>
            </w:pPr>
          </w:p>
        </w:tc>
        <w:tc>
          <w:tcPr>
            <w:tcW w:w="677" w:type="dxa"/>
            <w:tcBorders>
              <w:top w:val="single" w:sz="6" w:space="0" w:color="auto"/>
              <w:left w:val="single" w:sz="6" w:space="0" w:color="auto"/>
              <w:bottom w:val="single" w:sz="6" w:space="0" w:color="auto"/>
              <w:right w:val="single" w:sz="6" w:space="0" w:color="auto"/>
            </w:tcBorders>
          </w:tcPr>
          <w:p w14:paraId="2ACCD390" w14:textId="77777777" w:rsidR="00E65D5D" w:rsidRPr="006074C8" w:rsidRDefault="00E65D5D" w:rsidP="001E7256">
            <w:pPr>
              <w:pStyle w:val="Leiptekstin1rivinsisennys"/>
              <w:ind w:firstLine="0"/>
              <w:jc w:val="center"/>
              <w:rPr>
                <w:rFonts w:ascii="Arial" w:hAnsi="Arial" w:cs="Arial"/>
                <w:b/>
                <w:sz w:val="18"/>
                <w:szCs w:val="20"/>
              </w:rPr>
            </w:pPr>
          </w:p>
        </w:tc>
        <w:tc>
          <w:tcPr>
            <w:tcW w:w="805" w:type="dxa"/>
            <w:gridSpan w:val="2"/>
            <w:tcBorders>
              <w:top w:val="single" w:sz="6" w:space="0" w:color="auto"/>
              <w:left w:val="single" w:sz="6" w:space="0" w:color="auto"/>
              <w:bottom w:val="single" w:sz="6" w:space="0" w:color="auto"/>
              <w:right w:val="single" w:sz="6" w:space="0" w:color="auto"/>
            </w:tcBorders>
            <w:shd w:val="clear" w:color="auto" w:fill="C0C0C0"/>
          </w:tcPr>
          <w:p w14:paraId="0EDD0F9C" w14:textId="77777777" w:rsidR="00E65D5D" w:rsidRPr="006074C8" w:rsidRDefault="00E65D5D" w:rsidP="001E7256">
            <w:pPr>
              <w:pStyle w:val="Leiptekstin1rivinsisennys"/>
              <w:ind w:firstLine="0"/>
              <w:jc w:val="center"/>
              <w:rPr>
                <w:rFonts w:ascii="Arial" w:hAnsi="Arial" w:cs="Arial"/>
                <w:b/>
                <w:sz w:val="18"/>
                <w:szCs w:val="20"/>
              </w:rPr>
            </w:pPr>
            <w:r>
              <w:rPr>
                <w:rFonts w:ascii="Arial" w:hAnsi="Arial" w:cs="Arial"/>
                <w:b/>
                <w:bCs/>
                <w:sz w:val="18"/>
                <w:szCs w:val="20"/>
                <w:lang w:val="sv-FI"/>
              </w:rPr>
              <w:t>12</w:t>
            </w:r>
          </w:p>
        </w:tc>
        <w:tc>
          <w:tcPr>
            <w:tcW w:w="741" w:type="dxa"/>
            <w:tcBorders>
              <w:top w:val="single" w:sz="6" w:space="0" w:color="auto"/>
              <w:left w:val="single" w:sz="6" w:space="0" w:color="auto"/>
              <w:bottom w:val="single" w:sz="6" w:space="0" w:color="auto"/>
              <w:right w:val="single" w:sz="6" w:space="0" w:color="auto"/>
            </w:tcBorders>
            <w:shd w:val="clear" w:color="auto" w:fill="C0C0C0"/>
          </w:tcPr>
          <w:p w14:paraId="51AC9469" w14:textId="77777777" w:rsidR="00E65D5D" w:rsidRPr="006074C8" w:rsidRDefault="00E65D5D" w:rsidP="001E7256">
            <w:pPr>
              <w:pStyle w:val="Leiptekstin1rivinsisennys"/>
              <w:ind w:firstLine="0"/>
              <w:jc w:val="center"/>
              <w:rPr>
                <w:rFonts w:ascii="Arial" w:hAnsi="Arial" w:cs="Arial"/>
                <w:b/>
                <w:sz w:val="18"/>
                <w:szCs w:val="20"/>
              </w:rPr>
            </w:pPr>
          </w:p>
        </w:tc>
        <w:tc>
          <w:tcPr>
            <w:tcW w:w="741" w:type="dxa"/>
            <w:tcBorders>
              <w:top w:val="single" w:sz="6" w:space="0" w:color="auto"/>
              <w:left w:val="single" w:sz="6" w:space="0" w:color="auto"/>
              <w:bottom w:val="single" w:sz="6" w:space="0" w:color="auto"/>
              <w:right w:val="single" w:sz="6" w:space="0" w:color="auto"/>
            </w:tcBorders>
            <w:shd w:val="clear" w:color="auto" w:fill="C0C0C0"/>
          </w:tcPr>
          <w:p w14:paraId="64C65795" w14:textId="77777777" w:rsidR="00E65D5D" w:rsidRPr="006074C8" w:rsidRDefault="00E65D5D" w:rsidP="001E7256">
            <w:pPr>
              <w:pStyle w:val="Leiptekstin1rivinsisennys"/>
              <w:ind w:firstLine="0"/>
              <w:jc w:val="center"/>
              <w:rPr>
                <w:rFonts w:ascii="Arial" w:hAnsi="Arial" w:cs="Arial"/>
                <w:b/>
                <w:sz w:val="18"/>
                <w:szCs w:val="20"/>
              </w:rPr>
            </w:pPr>
            <w:r>
              <w:rPr>
                <w:rFonts w:ascii="Arial" w:hAnsi="Arial" w:cs="Arial"/>
                <w:b/>
                <w:bCs/>
                <w:sz w:val="18"/>
                <w:szCs w:val="20"/>
                <w:lang w:val="sv-FI"/>
              </w:rPr>
              <w:t>36</w:t>
            </w:r>
            <w:r>
              <w:rPr>
                <w:rFonts w:ascii="Arial" w:hAnsi="Arial" w:cs="Arial"/>
                <w:b/>
                <w:bCs/>
                <w:sz w:val="18"/>
                <w:szCs w:val="20"/>
                <w:vertAlign w:val="superscript"/>
                <w:lang w:val="sv-FI"/>
              </w:rPr>
              <w:t>3)</w:t>
            </w:r>
          </w:p>
        </w:tc>
        <w:tc>
          <w:tcPr>
            <w:tcW w:w="741" w:type="dxa"/>
            <w:tcBorders>
              <w:top w:val="single" w:sz="6" w:space="0" w:color="auto"/>
              <w:left w:val="single" w:sz="6" w:space="0" w:color="auto"/>
              <w:bottom w:val="single" w:sz="6" w:space="0" w:color="auto"/>
              <w:right w:val="single" w:sz="6" w:space="0" w:color="auto"/>
            </w:tcBorders>
            <w:shd w:val="clear" w:color="auto" w:fill="C0C0C0"/>
          </w:tcPr>
          <w:p w14:paraId="281AEE5C" w14:textId="77777777" w:rsidR="00E65D5D" w:rsidRPr="006074C8" w:rsidRDefault="00E65D5D" w:rsidP="001E7256">
            <w:pPr>
              <w:pStyle w:val="Leiptekstin1rivinsisennys"/>
              <w:ind w:firstLine="0"/>
              <w:jc w:val="center"/>
              <w:rPr>
                <w:rFonts w:ascii="Arial" w:hAnsi="Arial" w:cs="Arial"/>
                <w:b/>
                <w:sz w:val="18"/>
                <w:szCs w:val="20"/>
              </w:rPr>
            </w:pPr>
          </w:p>
        </w:tc>
        <w:tc>
          <w:tcPr>
            <w:tcW w:w="741" w:type="dxa"/>
            <w:tcBorders>
              <w:top w:val="single" w:sz="6" w:space="0" w:color="auto"/>
              <w:left w:val="single" w:sz="6" w:space="0" w:color="auto"/>
              <w:bottom w:val="single" w:sz="6" w:space="0" w:color="auto"/>
              <w:right w:val="single" w:sz="6" w:space="0" w:color="auto"/>
            </w:tcBorders>
            <w:shd w:val="clear" w:color="auto" w:fill="C0C0C0"/>
          </w:tcPr>
          <w:p w14:paraId="2C37033C" w14:textId="77777777" w:rsidR="00E65D5D" w:rsidRPr="006074C8" w:rsidRDefault="00E65D5D" w:rsidP="001E7256">
            <w:pPr>
              <w:pStyle w:val="Leiptekstin1rivinsisennys"/>
              <w:ind w:firstLine="0"/>
              <w:jc w:val="center"/>
              <w:rPr>
                <w:rFonts w:ascii="Arial" w:hAnsi="Arial" w:cs="Arial"/>
                <w:b/>
                <w:sz w:val="18"/>
                <w:szCs w:val="20"/>
              </w:rPr>
            </w:pPr>
          </w:p>
        </w:tc>
        <w:tc>
          <w:tcPr>
            <w:tcW w:w="741" w:type="dxa"/>
            <w:tcBorders>
              <w:top w:val="single" w:sz="6" w:space="0" w:color="auto"/>
              <w:left w:val="single" w:sz="6" w:space="0" w:color="auto"/>
              <w:bottom w:val="single" w:sz="6" w:space="0" w:color="auto"/>
              <w:right w:val="single" w:sz="6" w:space="0" w:color="auto"/>
            </w:tcBorders>
          </w:tcPr>
          <w:p w14:paraId="5583D708" w14:textId="77777777" w:rsidR="00E65D5D" w:rsidRPr="006074C8" w:rsidRDefault="00E65D5D" w:rsidP="001E7256">
            <w:pPr>
              <w:pStyle w:val="Leiptekstin1rivinsisennys"/>
              <w:ind w:firstLine="0"/>
              <w:jc w:val="center"/>
              <w:rPr>
                <w:rFonts w:ascii="Arial" w:hAnsi="Arial" w:cs="Arial"/>
                <w:b/>
                <w:sz w:val="18"/>
                <w:szCs w:val="20"/>
              </w:rPr>
            </w:pPr>
          </w:p>
        </w:tc>
        <w:tc>
          <w:tcPr>
            <w:tcW w:w="877" w:type="dxa"/>
            <w:tcBorders>
              <w:top w:val="single" w:sz="6" w:space="0" w:color="auto"/>
              <w:left w:val="single" w:sz="6" w:space="0" w:color="auto"/>
              <w:bottom w:val="single" w:sz="6" w:space="0" w:color="auto"/>
              <w:right w:val="single" w:sz="12" w:space="0" w:color="auto"/>
            </w:tcBorders>
          </w:tcPr>
          <w:p w14:paraId="3DDD3DA0" w14:textId="77777777" w:rsidR="00E65D5D" w:rsidRPr="006074C8" w:rsidRDefault="00E65D5D" w:rsidP="001E7256">
            <w:pPr>
              <w:pStyle w:val="Leiptekstin1rivinsisennys"/>
              <w:ind w:firstLine="0"/>
              <w:jc w:val="center"/>
              <w:rPr>
                <w:rFonts w:ascii="Arial" w:hAnsi="Arial" w:cs="Arial"/>
                <w:b/>
                <w:sz w:val="18"/>
                <w:szCs w:val="20"/>
              </w:rPr>
            </w:pPr>
          </w:p>
        </w:tc>
      </w:tr>
      <w:tr w:rsidR="00B02DA4" w:rsidRPr="006074C8" w14:paraId="6CAE728A" w14:textId="77777777" w:rsidTr="007F2C0A">
        <w:trPr>
          <w:gridAfter w:val="1"/>
          <w:wAfter w:w="1349" w:type="dxa"/>
          <w:trHeight w:val="206"/>
        </w:trPr>
        <w:tc>
          <w:tcPr>
            <w:tcW w:w="555" w:type="dxa"/>
            <w:tcBorders>
              <w:top w:val="nil"/>
              <w:left w:val="single" w:sz="12" w:space="0" w:color="auto"/>
              <w:bottom w:val="nil"/>
              <w:right w:val="nil"/>
            </w:tcBorders>
          </w:tcPr>
          <w:p w14:paraId="59A28CE9" w14:textId="77777777" w:rsidR="00E65D5D" w:rsidRPr="006074C8" w:rsidRDefault="00E65D5D" w:rsidP="001E7256">
            <w:pPr>
              <w:pStyle w:val="Leiptekstin1rivinsisennys"/>
              <w:ind w:firstLine="0"/>
              <w:rPr>
                <w:rFonts w:ascii="Arial" w:hAnsi="Arial" w:cs="Arial"/>
                <w:sz w:val="18"/>
                <w:szCs w:val="20"/>
              </w:rPr>
            </w:pPr>
          </w:p>
        </w:tc>
        <w:tc>
          <w:tcPr>
            <w:tcW w:w="3900" w:type="dxa"/>
            <w:tcBorders>
              <w:top w:val="nil"/>
              <w:left w:val="nil"/>
              <w:bottom w:val="nil"/>
              <w:right w:val="single" w:sz="12" w:space="0" w:color="auto"/>
            </w:tcBorders>
          </w:tcPr>
          <w:p w14:paraId="4C04B59D" w14:textId="77777777" w:rsidR="00E65D5D" w:rsidRPr="006074C8" w:rsidRDefault="00E65D5D" w:rsidP="001E7256">
            <w:pPr>
              <w:pStyle w:val="Leiptekstin1rivinsisennys"/>
              <w:ind w:firstLine="0"/>
              <w:rPr>
                <w:rFonts w:ascii="Arial" w:hAnsi="Arial" w:cs="Arial"/>
                <w:sz w:val="18"/>
                <w:szCs w:val="20"/>
              </w:rPr>
            </w:pPr>
            <w:r>
              <w:rPr>
                <w:rFonts w:ascii="Arial" w:hAnsi="Arial" w:cs="Arial"/>
                <w:sz w:val="18"/>
                <w:szCs w:val="20"/>
                <w:lang w:val="sv-FI"/>
              </w:rPr>
              <w:t>barn- och ungdomshem</w:t>
            </w:r>
          </w:p>
        </w:tc>
        <w:tc>
          <w:tcPr>
            <w:tcW w:w="1485" w:type="dxa"/>
            <w:tcBorders>
              <w:top w:val="nil"/>
              <w:left w:val="single" w:sz="12" w:space="0" w:color="auto"/>
              <w:bottom w:val="nil"/>
              <w:right w:val="single" w:sz="12" w:space="0" w:color="auto"/>
            </w:tcBorders>
            <w:vAlign w:val="center"/>
          </w:tcPr>
          <w:p w14:paraId="6BB8223F" w14:textId="77777777" w:rsidR="00E65D5D" w:rsidRPr="006074C8" w:rsidRDefault="00E65D5D" w:rsidP="001E7256">
            <w:pPr>
              <w:pStyle w:val="Leiptekstin1rivinsisennys"/>
              <w:rPr>
                <w:rFonts w:ascii="Arial" w:hAnsi="Arial" w:cs="Arial"/>
                <w:bCs/>
                <w:sz w:val="18"/>
                <w:szCs w:val="20"/>
              </w:rPr>
            </w:pPr>
            <w:r>
              <w:rPr>
                <w:rFonts w:ascii="Arial" w:hAnsi="Arial" w:cs="Arial"/>
                <w:sz w:val="18"/>
                <w:szCs w:val="20"/>
                <w:lang w:val="sv-FI"/>
              </w:rPr>
              <w:t>222</w:t>
            </w:r>
          </w:p>
        </w:tc>
        <w:tc>
          <w:tcPr>
            <w:tcW w:w="1873" w:type="dxa"/>
            <w:tcBorders>
              <w:top w:val="nil"/>
              <w:left w:val="single" w:sz="12" w:space="0" w:color="auto"/>
              <w:bottom w:val="nil"/>
              <w:right w:val="single" w:sz="12" w:space="0" w:color="auto"/>
            </w:tcBorders>
            <w:vAlign w:val="center"/>
          </w:tcPr>
          <w:p w14:paraId="1206BF67" w14:textId="77777777" w:rsidR="00E65D5D" w:rsidRPr="006074C8" w:rsidRDefault="00E65D5D" w:rsidP="001E7256">
            <w:pPr>
              <w:jc w:val="center"/>
              <w:rPr>
                <w:rFonts w:ascii="Arial" w:hAnsi="Arial"/>
                <w:bCs/>
                <w:sz w:val="18"/>
              </w:rPr>
            </w:pPr>
          </w:p>
        </w:tc>
        <w:tc>
          <w:tcPr>
            <w:tcW w:w="677" w:type="dxa"/>
            <w:tcBorders>
              <w:top w:val="single" w:sz="6" w:space="0" w:color="auto"/>
              <w:left w:val="single" w:sz="6" w:space="0" w:color="auto"/>
              <w:bottom w:val="single" w:sz="6" w:space="0" w:color="auto"/>
              <w:right w:val="single" w:sz="6" w:space="0" w:color="auto"/>
            </w:tcBorders>
          </w:tcPr>
          <w:p w14:paraId="27E99747" w14:textId="77777777" w:rsidR="00E65D5D" w:rsidRPr="006074C8" w:rsidRDefault="00E65D5D" w:rsidP="001E7256">
            <w:pPr>
              <w:pStyle w:val="Leiptekstin1rivinsisennys"/>
              <w:ind w:firstLine="0"/>
              <w:jc w:val="center"/>
              <w:rPr>
                <w:rFonts w:ascii="Arial" w:hAnsi="Arial" w:cs="Arial"/>
                <w:b/>
                <w:sz w:val="18"/>
                <w:szCs w:val="20"/>
              </w:rPr>
            </w:pPr>
          </w:p>
        </w:tc>
        <w:tc>
          <w:tcPr>
            <w:tcW w:w="805" w:type="dxa"/>
            <w:gridSpan w:val="2"/>
            <w:tcBorders>
              <w:top w:val="single" w:sz="6" w:space="0" w:color="auto"/>
              <w:left w:val="single" w:sz="6" w:space="0" w:color="auto"/>
              <w:bottom w:val="single" w:sz="6" w:space="0" w:color="auto"/>
              <w:right w:val="single" w:sz="6" w:space="0" w:color="auto"/>
            </w:tcBorders>
            <w:shd w:val="clear" w:color="auto" w:fill="C0C0C0"/>
          </w:tcPr>
          <w:p w14:paraId="475D55DC" w14:textId="77777777" w:rsidR="00E65D5D" w:rsidRPr="006074C8" w:rsidRDefault="00E65D5D" w:rsidP="001E7256">
            <w:pPr>
              <w:pStyle w:val="Leiptekstin1rivinsisennys"/>
              <w:ind w:firstLine="0"/>
              <w:jc w:val="center"/>
              <w:rPr>
                <w:rFonts w:ascii="Arial" w:hAnsi="Arial" w:cs="Arial"/>
                <w:b/>
                <w:sz w:val="18"/>
                <w:szCs w:val="20"/>
              </w:rPr>
            </w:pPr>
          </w:p>
        </w:tc>
        <w:tc>
          <w:tcPr>
            <w:tcW w:w="741" w:type="dxa"/>
            <w:tcBorders>
              <w:top w:val="single" w:sz="6" w:space="0" w:color="auto"/>
              <w:left w:val="single" w:sz="6" w:space="0" w:color="auto"/>
              <w:bottom w:val="single" w:sz="6" w:space="0" w:color="auto"/>
              <w:right w:val="single" w:sz="6" w:space="0" w:color="auto"/>
            </w:tcBorders>
            <w:shd w:val="clear" w:color="auto" w:fill="C0C0C0"/>
          </w:tcPr>
          <w:p w14:paraId="62B3B54F" w14:textId="77777777" w:rsidR="00E65D5D" w:rsidRPr="006074C8" w:rsidRDefault="00E65D5D" w:rsidP="001E7256">
            <w:pPr>
              <w:pStyle w:val="Leiptekstin1rivinsisennys"/>
              <w:ind w:firstLine="0"/>
              <w:jc w:val="center"/>
              <w:rPr>
                <w:rFonts w:ascii="Arial" w:hAnsi="Arial" w:cs="Arial"/>
                <w:b/>
                <w:sz w:val="18"/>
                <w:szCs w:val="20"/>
              </w:rPr>
            </w:pPr>
            <w:r>
              <w:rPr>
                <w:rFonts w:ascii="Arial" w:hAnsi="Arial" w:cs="Arial"/>
                <w:b/>
                <w:bCs/>
                <w:sz w:val="18"/>
                <w:szCs w:val="20"/>
                <w:lang w:val="sv-FI"/>
              </w:rPr>
              <w:t>24</w:t>
            </w:r>
          </w:p>
        </w:tc>
        <w:tc>
          <w:tcPr>
            <w:tcW w:w="741" w:type="dxa"/>
            <w:tcBorders>
              <w:top w:val="single" w:sz="6" w:space="0" w:color="auto"/>
              <w:left w:val="single" w:sz="6" w:space="0" w:color="auto"/>
              <w:bottom w:val="single" w:sz="6" w:space="0" w:color="auto"/>
              <w:right w:val="single" w:sz="6" w:space="0" w:color="auto"/>
            </w:tcBorders>
            <w:shd w:val="clear" w:color="auto" w:fill="C0C0C0"/>
          </w:tcPr>
          <w:p w14:paraId="233F701E" w14:textId="77777777" w:rsidR="00E65D5D" w:rsidRPr="006074C8" w:rsidRDefault="00E65D5D" w:rsidP="001E7256">
            <w:pPr>
              <w:pStyle w:val="Leiptekstin1rivinsisennys"/>
              <w:ind w:firstLine="0"/>
              <w:jc w:val="center"/>
              <w:rPr>
                <w:rFonts w:ascii="Arial" w:hAnsi="Arial" w:cs="Arial"/>
                <w:b/>
                <w:sz w:val="18"/>
                <w:szCs w:val="20"/>
              </w:rPr>
            </w:pPr>
          </w:p>
        </w:tc>
        <w:tc>
          <w:tcPr>
            <w:tcW w:w="741" w:type="dxa"/>
            <w:tcBorders>
              <w:top w:val="single" w:sz="6" w:space="0" w:color="auto"/>
              <w:left w:val="single" w:sz="6" w:space="0" w:color="auto"/>
              <w:bottom w:val="single" w:sz="6" w:space="0" w:color="auto"/>
              <w:right w:val="single" w:sz="6" w:space="0" w:color="auto"/>
            </w:tcBorders>
            <w:shd w:val="clear" w:color="auto" w:fill="C0C0C0"/>
          </w:tcPr>
          <w:p w14:paraId="53BCEF43" w14:textId="77777777" w:rsidR="00E65D5D" w:rsidRPr="006074C8" w:rsidRDefault="00E65D5D" w:rsidP="001E7256">
            <w:pPr>
              <w:pStyle w:val="Leiptekstin1rivinsisennys"/>
              <w:ind w:firstLine="0"/>
              <w:jc w:val="center"/>
              <w:rPr>
                <w:rFonts w:ascii="Arial" w:hAnsi="Arial" w:cs="Arial"/>
                <w:b/>
                <w:sz w:val="18"/>
                <w:szCs w:val="20"/>
              </w:rPr>
            </w:pPr>
          </w:p>
        </w:tc>
        <w:tc>
          <w:tcPr>
            <w:tcW w:w="741" w:type="dxa"/>
            <w:tcBorders>
              <w:top w:val="single" w:sz="6" w:space="0" w:color="auto"/>
              <w:left w:val="single" w:sz="6" w:space="0" w:color="auto"/>
              <w:bottom w:val="single" w:sz="6" w:space="0" w:color="auto"/>
              <w:right w:val="single" w:sz="6" w:space="0" w:color="auto"/>
            </w:tcBorders>
            <w:shd w:val="clear" w:color="auto" w:fill="C0C0C0"/>
          </w:tcPr>
          <w:p w14:paraId="1233B84E" w14:textId="77777777" w:rsidR="00E65D5D" w:rsidRPr="006074C8" w:rsidRDefault="00E65D5D" w:rsidP="001E7256">
            <w:pPr>
              <w:pStyle w:val="Leiptekstin1rivinsisennys"/>
              <w:ind w:firstLine="0"/>
              <w:jc w:val="center"/>
              <w:rPr>
                <w:rFonts w:ascii="Arial" w:hAnsi="Arial" w:cs="Arial"/>
                <w:b/>
                <w:sz w:val="18"/>
                <w:szCs w:val="20"/>
              </w:rPr>
            </w:pPr>
          </w:p>
        </w:tc>
        <w:tc>
          <w:tcPr>
            <w:tcW w:w="741" w:type="dxa"/>
            <w:tcBorders>
              <w:top w:val="single" w:sz="6" w:space="0" w:color="auto"/>
              <w:left w:val="single" w:sz="6" w:space="0" w:color="auto"/>
              <w:bottom w:val="single" w:sz="6" w:space="0" w:color="auto"/>
              <w:right w:val="single" w:sz="6" w:space="0" w:color="auto"/>
            </w:tcBorders>
          </w:tcPr>
          <w:p w14:paraId="65324F71" w14:textId="77777777" w:rsidR="00E65D5D" w:rsidRPr="006074C8" w:rsidRDefault="00E65D5D" w:rsidP="001E7256">
            <w:pPr>
              <w:pStyle w:val="Leiptekstin1rivinsisennys"/>
              <w:ind w:firstLine="0"/>
              <w:jc w:val="center"/>
              <w:rPr>
                <w:rFonts w:ascii="Arial" w:hAnsi="Arial" w:cs="Arial"/>
                <w:b/>
                <w:sz w:val="18"/>
                <w:szCs w:val="20"/>
              </w:rPr>
            </w:pPr>
          </w:p>
        </w:tc>
        <w:tc>
          <w:tcPr>
            <w:tcW w:w="877" w:type="dxa"/>
            <w:tcBorders>
              <w:top w:val="single" w:sz="6" w:space="0" w:color="auto"/>
              <w:left w:val="single" w:sz="6" w:space="0" w:color="auto"/>
              <w:bottom w:val="single" w:sz="6" w:space="0" w:color="auto"/>
              <w:right w:val="single" w:sz="12" w:space="0" w:color="auto"/>
            </w:tcBorders>
          </w:tcPr>
          <w:p w14:paraId="561E8A5A" w14:textId="77777777" w:rsidR="00E65D5D" w:rsidRPr="006074C8" w:rsidRDefault="00E65D5D" w:rsidP="001E7256">
            <w:pPr>
              <w:pStyle w:val="Leiptekstin1rivinsisennys"/>
              <w:ind w:firstLine="0"/>
              <w:jc w:val="center"/>
              <w:rPr>
                <w:rFonts w:ascii="Arial" w:hAnsi="Arial" w:cs="Arial"/>
                <w:b/>
                <w:sz w:val="18"/>
                <w:szCs w:val="20"/>
              </w:rPr>
            </w:pPr>
          </w:p>
        </w:tc>
      </w:tr>
      <w:tr w:rsidR="00B02DA4" w:rsidRPr="006074C8" w14:paraId="62BC3ACB" w14:textId="77777777" w:rsidTr="007F2C0A">
        <w:trPr>
          <w:gridAfter w:val="1"/>
          <w:wAfter w:w="1349" w:type="dxa"/>
          <w:trHeight w:val="214"/>
        </w:trPr>
        <w:tc>
          <w:tcPr>
            <w:tcW w:w="555" w:type="dxa"/>
            <w:tcBorders>
              <w:top w:val="nil"/>
              <w:left w:val="single" w:sz="12" w:space="0" w:color="auto"/>
              <w:bottom w:val="single" w:sz="12" w:space="0" w:color="auto"/>
              <w:right w:val="nil"/>
            </w:tcBorders>
          </w:tcPr>
          <w:p w14:paraId="7B6CFBC9" w14:textId="77777777" w:rsidR="00E65D5D" w:rsidRPr="006074C8" w:rsidRDefault="00E65D5D" w:rsidP="001E7256">
            <w:pPr>
              <w:pStyle w:val="Leiptekstin1rivinsisennys"/>
              <w:ind w:firstLine="0"/>
              <w:rPr>
                <w:rFonts w:ascii="Arial" w:hAnsi="Arial" w:cs="Arial"/>
                <w:sz w:val="18"/>
                <w:szCs w:val="20"/>
              </w:rPr>
            </w:pPr>
          </w:p>
        </w:tc>
        <w:tc>
          <w:tcPr>
            <w:tcW w:w="3900" w:type="dxa"/>
            <w:tcBorders>
              <w:top w:val="nil"/>
              <w:left w:val="nil"/>
              <w:bottom w:val="single" w:sz="12" w:space="0" w:color="auto"/>
              <w:right w:val="single" w:sz="12" w:space="0" w:color="auto"/>
            </w:tcBorders>
          </w:tcPr>
          <w:p w14:paraId="1F043E57" w14:textId="77777777" w:rsidR="00E65D5D" w:rsidRPr="006074C8" w:rsidRDefault="00E65D5D" w:rsidP="001E7256">
            <w:pPr>
              <w:pStyle w:val="Leiptekstin1rivinsisennys"/>
              <w:ind w:firstLine="0"/>
              <w:rPr>
                <w:rFonts w:ascii="Arial" w:hAnsi="Arial" w:cs="Arial"/>
                <w:sz w:val="18"/>
                <w:szCs w:val="20"/>
              </w:rPr>
            </w:pPr>
            <w:r>
              <w:rPr>
                <w:rFonts w:ascii="Arial" w:hAnsi="Arial" w:cs="Arial"/>
                <w:sz w:val="18"/>
                <w:szCs w:val="20"/>
                <w:lang w:val="sv-FI"/>
              </w:rPr>
              <w:t>dygnetruntöppna daghem</w:t>
            </w:r>
          </w:p>
        </w:tc>
        <w:tc>
          <w:tcPr>
            <w:tcW w:w="1485" w:type="dxa"/>
            <w:tcBorders>
              <w:top w:val="nil"/>
              <w:left w:val="single" w:sz="12" w:space="0" w:color="auto"/>
              <w:bottom w:val="single" w:sz="12" w:space="0" w:color="auto"/>
              <w:right w:val="single" w:sz="12" w:space="0" w:color="auto"/>
            </w:tcBorders>
            <w:vAlign w:val="center"/>
          </w:tcPr>
          <w:p w14:paraId="00D84DE0" w14:textId="77777777" w:rsidR="00E65D5D" w:rsidRPr="006074C8" w:rsidRDefault="00E65D5D" w:rsidP="001E7256">
            <w:pPr>
              <w:pStyle w:val="Leiptekstin1rivinsisennys"/>
              <w:rPr>
                <w:rFonts w:ascii="Arial" w:hAnsi="Arial" w:cs="Arial"/>
                <w:bCs/>
                <w:sz w:val="18"/>
                <w:szCs w:val="20"/>
              </w:rPr>
            </w:pPr>
          </w:p>
        </w:tc>
        <w:tc>
          <w:tcPr>
            <w:tcW w:w="1873" w:type="dxa"/>
            <w:tcBorders>
              <w:top w:val="nil"/>
              <w:left w:val="single" w:sz="12" w:space="0" w:color="auto"/>
              <w:bottom w:val="single" w:sz="12" w:space="0" w:color="auto"/>
              <w:right w:val="single" w:sz="12" w:space="0" w:color="auto"/>
            </w:tcBorders>
            <w:vAlign w:val="center"/>
          </w:tcPr>
          <w:p w14:paraId="05303BAF" w14:textId="77777777" w:rsidR="00E65D5D" w:rsidRPr="006074C8" w:rsidRDefault="00E65D5D" w:rsidP="001E7256">
            <w:pPr>
              <w:jc w:val="center"/>
              <w:rPr>
                <w:rFonts w:ascii="Arial" w:hAnsi="Arial"/>
                <w:bCs/>
                <w:sz w:val="18"/>
              </w:rPr>
            </w:pPr>
          </w:p>
        </w:tc>
        <w:tc>
          <w:tcPr>
            <w:tcW w:w="677" w:type="dxa"/>
            <w:tcBorders>
              <w:top w:val="single" w:sz="6" w:space="0" w:color="auto"/>
              <w:left w:val="single" w:sz="6" w:space="0" w:color="auto"/>
              <w:bottom w:val="single" w:sz="12" w:space="0" w:color="auto"/>
              <w:right w:val="single" w:sz="6" w:space="0" w:color="auto"/>
            </w:tcBorders>
          </w:tcPr>
          <w:p w14:paraId="266E499F" w14:textId="77777777" w:rsidR="00E65D5D" w:rsidRPr="006074C8" w:rsidRDefault="00E65D5D" w:rsidP="001E7256">
            <w:pPr>
              <w:pStyle w:val="Leiptekstin1rivinsisennys"/>
              <w:ind w:firstLine="0"/>
              <w:jc w:val="center"/>
              <w:rPr>
                <w:rFonts w:ascii="Arial" w:hAnsi="Arial" w:cs="Arial"/>
                <w:b/>
                <w:sz w:val="18"/>
                <w:szCs w:val="20"/>
              </w:rPr>
            </w:pPr>
          </w:p>
        </w:tc>
        <w:tc>
          <w:tcPr>
            <w:tcW w:w="805" w:type="dxa"/>
            <w:gridSpan w:val="2"/>
            <w:tcBorders>
              <w:top w:val="single" w:sz="6" w:space="0" w:color="auto"/>
              <w:left w:val="single" w:sz="6" w:space="0" w:color="auto"/>
              <w:bottom w:val="single" w:sz="12" w:space="0" w:color="auto"/>
              <w:right w:val="single" w:sz="6" w:space="0" w:color="auto"/>
            </w:tcBorders>
            <w:shd w:val="clear" w:color="auto" w:fill="C0C0C0"/>
          </w:tcPr>
          <w:p w14:paraId="700B1BB4" w14:textId="77777777" w:rsidR="00E65D5D" w:rsidRPr="006074C8" w:rsidRDefault="00E65D5D" w:rsidP="001E7256">
            <w:pPr>
              <w:pStyle w:val="Leiptekstin1rivinsisennys"/>
              <w:ind w:firstLine="0"/>
              <w:jc w:val="center"/>
              <w:rPr>
                <w:rFonts w:ascii="Arial" w:hAnsi="Arial" w:cs="Arial"/>
                <w:b/>
                <w:sz w:val="18"/>
                <w:szCs w:val="20"/>
              </w:rPr>
            </w:pPr>
          </w:p>
        </w:tc>
        <w:tc>
          <w:tcPr>
            <w:tcW w:w="741" w:type="dxa"/>
            <w:tcBorders>
              <w:top w:val="single" w:sz="6" w:space="0" w:color="auto"/>
              <w:left w:val="single" w:sz="6" w:space="0" w:color="auto"/>
              <w:bottom w:val="single" w:sz="12" w:space="0" w:color="auto"/>
              <w:right w:val="single" w:sz="6" w:space="0" w:color="auto"/>
            </w:tcBorders>
            <w:shd w:val="clear" w:color="auto" w:fill="C0C0C0"/>
          </w:tcPr>
          <w:p w14:paraId="7532B91E" w14:textId="77777777" w:rsidR="00E65D5D" w:rsidRPr="006074C8" w:rsidRDefault="00E65D5D" w:rsidP="001E7256">
            <w:pPr>
              <w:pStyle w:val="Leiptekstin1rivinsisennys"/>
              <w:ind w:firstLine="0"/>
              <w:jc w:val="center"/>
              <w:rPr>
                <w:rFonts w:ascii="Arial" w:hAnsi="Arial" w:cs="Arial"/>
                <w:b/>
                <w:sz w:val="18"/>
                <w:szCs w:val="20"/>
              </w:rPr>
            </w:pPr>
            <w:r>
              <w:rPr>
                <w:rFonts w:ascii="Arial" w:hAnsi="Arial" w:cs="Arial"/>
                <w:b/>
                <w:bCs/>
                <w:sz w:val="18"/>
                <w:szCs w:val="20"/>
                <w:lang w:val="sv-FI"/>
              </w:rPr>
              <w:t>24</w:t>
            </w:r>
          </w:p>
        </w:tc>
        <w:tc>
          <w:tcPr>
            <w:tcW w:w="741" w:type="dxa"/>
            <w:tcBorders>
              <w:top w:val="single" w:sz="6" w:space="0" w:color="auto"/>
              <w:left w:val="single" w:sz="6" w:space="0" w:color="auto"/>
              <w:bottom w:val="single" w:sz="12" w:space="0" w:color="auto"/>
              <w:right w:val="single" w:sz="6" w:space="0" w:color="auto"/>
            </w:tcBorders>
            <w:shd w:val="clear" w:color="auto" w:fill="C0C0C0"/>
          </w:tcPr>
          <w:p w14:paraId="35F4ABB6" w14:textId="77777777" w:rsidR="00E65D5D" w:rsidRPr="006074C8" w:rsidRDefault="00E65D5D" w:rsidP="001E7256">
            <w:pPr>
              <w:pStyle w:val="Leiptekstin1rivinsisennys"/>
              <w:ind w:firstLine="0"/>
              <w:jc w:val="center"/>
              <w:rPr>
                <w:rFonts w:ascii="Arial" w:hAnsi="Arial" w:cs="Arial"/>
                <w:b/>
                <w:sz w:val="18"/>
                <w:szCs w:val="20"/>
              </w:rPr>
            </w:pPr>
          </w:p>
        </w:tc>
        <w:tc>
          <w:tcPr>
            <w:tcW w:w="741" w:type="dxa"/>
            <w:tcBorders>
              <w:top w:val="single" w:sz="6" w:space="0" w:color="auto"/>
              <w:left w:val="single" w:sz="6" w:space="0" w:color="auto"/>
              <w:bottom w:val="single" w:sz="12" w:space="0" w:color="auto"/>
              <w:right w:val="single" w:sz="6" w:space="0" w:color="auto"/>
            </w:tcBorders>
            <w:shd w:val="clear" w:color="auto" w:fill="C0C0C0"/>
          </w:tcPr>
          <w:p w14:paraId="066C29AE" w14:textId="77777777" w:rsidR="00E65D5D" w:rsidRPr="006074C8" w:rsidRDefault="00E65D5D" w:rsidP="001E7256">
            <w:pPr>
              <w:pStyle w:val="Leiptekstin1rivinsisennys"/>
              <w:ind w:firstLine="0"/>
              <w:jc w:val="center"/>
              <w:rPr>
                <w:rFonts w:ascii="Arial" w:hAnsi="Arial" w:cs="Arial"/>
                <w:b/>
                <w:sz w:val="18"/>
                <w:szCs w:val="20"/>
              </w:rPr>
            </w:pPr>
          </w:p>
        </w:tc>
        <w:tc>
          <w:tcPr>
            <w:tcW w:w="741" w:type="dxa"/>
            <w:tcBorders>
              <w:top w:val="single" w:sz="6" w:space="0" w:color="auto"/>
              <w:left w:val="single" w:sz="6" w:space="0" w:color="auto"/>
              <w:bottom w:val="single" w:sz="12" w:space="0" w:color="auto"/>
              <w:right w:val="single" w:sz="6" w:space="0" w:color="auto"/>
            </w:tcBorders>
            <w:shd w:val="clear" w:color="auto" w:fill="C0C0C0"/>
          </w:tcPr>
          <w:p w14:paraId="7E87B367" w14:textId="77777777" w:rsidR="00E65D5D" w:rsidRPr="006074C8" w:rsidRDefault="00E65D5D" w:rsidP="001E7256">
            <w:pPr>
              <w:pStyle w:val="Leiptekstin1rivinsisennys"/>
              <w:ind w:firstLine="0"/>
              <w:jc w:val="center"/>
              <w:rPr>
                <w:rFonts w:ascii="Arial" w:hAnsi="Arial" w:cs="Arial"/>
                <w:b/>
                <w:sz w:val="18"/>
                <w:szCs w:val="20"/>
              </w:rPr>
            </w:pPr>
          </w:p>
        </w:tc>
        <w:tc>
          <w:tcPr>
            <w:tcW w:w="741" w:type="dxa"/>
            <w:tcBorders>
              <w:top w:val="single" w:sz="6" w:space="0" w:color="auto"/>
              <w:left w:val="single" w:sz="6" w:space="0" w:color="auto"/>
              <w:bottom w:val="single" w:sz="12" w:space="0" w:color="auto"/>
              <w:right w:val="single" w:sz="6" w:space="0" w:color="auto"/>
            </w:tcBorders>
          </w:tcPr>
          <w:p w14:paraId="36FA634A" w14:textId="77777777" w:rsidR="00E65D5D" w:rsidRPr="006074C8" w:rsidRDefault="00E65D5D" w:rsidP="001E7256">
            <w:pPr>
              <w:pStyle w:val="Leiptekstin1rivinsisennys"/>
              <w:ind w:firstLine="0"/>
              <w:jc w:val="center"/>
              <w:rPr>
                <w:rFonts w:ascii="Arial" w:hAnsi="Arial" w:cs="Arial"/>
                <w:b/>
                <w:sz w:val="18"/>
                <w:szCs w:val="20"/>
              </w:rPr>
            </w:pPr>
          </w:p>
        </w:tc>
        <w:tc>
          <w:tcPr>
            <w:tcW w:w="877" w:type="dxa"/>
            <w:tcBorders>
              <w:top w:val="single" w:sz="6" w:space="0" w:color="auto"/>
              <w:left w:val="single" w:sz="6" w:space="0" w:color="auto"/>
              <w:bottom w:val="single" w:sz="12" w:space="0" w:color="auto"/>
              <w:right w:val="single" w:sz="12" w:space="0" w:color="auto"/>
            </w:tcBorders>
          </w:tcPr>
          <w:p w14:paraId="3EBFE4E0" w14:textId="77777777" w:rsidR="00E65D5D" w:rsidRPr="006074C8" w:rsidRDefault="00E65D5D" w:rsidP="001E7256">
            <w:pPr>
              <w:pStyle w:val="Leiptekstin1rivinsisennys"/>
              <w:ind w:firstLine="0"/>
              <w:jc w:val="center"/>
              <w:rPr>
                <w:rFonts w:ascii="Arial" w:hAnsi="Arial" w:cs="Arial"/>
                <w:b/>
                <w:sz w:val="18"/>
                <w:szCs w:val="20"/>
              </w:rPr>
            </w:pPr>
          </w:p>
        </w:tc>
      </w:tr>
      <w:tr w:rsidR="00E53DCC" w:rsidRPr="00E53DCC" w14:paraId="09CAAD75" w14:textId="77777777" w:rsidTr="007F2C0A">
        <w:trPr>
          <w:gridAfter w:val="1"/>
          <w:wAfter w:w="1349" w:type="dxa"/>
          <w:trHeight w:val="337"/>
        </w:trPr>
        <w:tc>
          <w:tcPr>
            <w:tcW w:w="4455" w:type="dxa"/>
            <w:gridSpan w:val="2"/>
            <w:tcBorders>
              <w:top w:val="single" w:sz="4" w:space="0" w:color="auto"/>
              <w:left w:val="single" w:sz="12" w:space="0" w:color="auto"/>
              <w:bottom w:val="nil"/>
              <w:right w:val="single" w:sz="12" w:space="0" w:color="auto"/>
            </w:tcBorders>
          </w:tcPr>
          <w:p w14:paraId="6A285A48" w14:textId="77777777" w:rsidR="00E65D5D" w:rsidRPr="000D3A9D" w:rsidRDefault="00E65D5D" w:rsidP="001E7256">
            <w:pPr>
              <w:pStyle w:val="Leiptekstin1rivinsisennys"/>
              <w:ind w:firstLine="0"/>
              <w:rPr>
                <w:rFonts w:ascii="Arial" w:hAnsi="Arial" w:cs="Arial"/>
                <w:sz w:val="18"/>
                <w:szCs w:val="20"/>
                <w:lang w:val="en-US"/>
              </w:rPr>
            </w:pPr>
            <w:r>
              <w:rPr>
                <w:rFonts w:ascii="Arial" w:hAnsi="Arial" w:cs="Arial"/>
                <w:sz w:val="18"/>
                <w:szCs w:val="20"/>
                <w:lang w:val="sv-FI"/>
              </w:rPr>
              <w:t>Hotell, semester-, vilo- och rekreationshem, övriga byggnader för inkvarteringsrörelse</w:t>
            </w:r>
          </w:p>
        </w:tc>
        <w:tc>
          <w:tcPr>
            <w:tcW w:w="1485" w:type="dxa"/>
            <w:tcBorders>
              <w:top w:val="single" w:sz="12" w:space="0" w:color="auto"/>
              <w:left w:val="single" w:sz="12" w:space="0" w:color="auto"/>
              <w:bottom w:val="nil"/>
              <w:right w:val="single" w:sz="12" w:space="0" w:color="auto"/>
            </w:tcBorders>
            <w:vAlign w:val="center"/>
          </w:tcPr>
          <w:p w14:paraId="291C6283" w14:textId="77777777" w:rsidR="00E65D5D" w:rsidRPr="00E53DCC" w:rsidRDefault="00E65D5D" w:rsidP="001E7256">
            <w:pPr>
              <w:jc w:val="center"/>
              <w:rPr>
                <w:rFonts w:ascii="Arial" w:hAnsi="Arial"/>
                <w:color w:val="auto"/>
                <w:sz w:val="18"/>
              </w:rPr>
            </w:pPr>
            <w:r>
              <w:rPr>
                <w:rFonts w:ascii="Arial" w:hAnsi="Arial"/>
                <w:color w:val="auto"/>
                <w:sz w:val="18"/>
                <w:lang w:val="sv-FI"/>
              </w:rPr>
              <w:t>121, 123, 129</w:t>
            </w:r>
          </w:p>
        </w:tc>
        <w:tc>
          <w:tcPr>
            <w:tcW w:w="1873" w:type="dxa"/>
            <w:tcBorders>
              <w:top w:val="single" w:sz="12" w:space="0" w:color="auto"/>
              <w:left w:val="single" w:sz="12" w:space="0" w:color="auto"/>
              <w:bottom w:val="nil"/>
              <w:right w:val="single" w:sz="12" w:space="0" w:color="auto"/>
            </w:tcBorders>
            <w:vAlign w:val="center"/>
          </w:tcPr>
          <w:p w14:paraId="40FBF3B6" w14:textId="77777777" w:rsidR="00E65D5D" w:rsidRPr="00E53DCC" w:rsidRDefault="00E65D5D" w:rsidP="001E7256">
            <w:pPr>
              <w:jc w:val="center"/>
              <w:rPr>
                <w:rFonts w:ascii="Arial" w:hAnsi="Arial"/>
                <w:bCs/>
                <w:color w:val="auto"/>
                <w:sz w:val="18"/>
              </w:rPr>
            </w:pPr>
            <w:r>
              <w:rPr>
                <w:rFonts w:ascii="Arial" w:hAnsi="Arial"/>
                <w:color w:val="auto"/>
                <w:sz w:val="18"/>
                <w:lang w:val="sv-FI"/>
              </w:rPr>
              <w:t>A135</w:t>
            </w:r>
          </w:p>
        </w:tc>
        <w:tc>
          <w:tcPr>
            <w:tcW w:w="677" w:type="dxa"/>
            <w:tcBorders>
              <w:top w:val="single" w:sz="12" w:space="0" w:color="auto"/>
              <w:left w:val="single" w:sz="12" w:space="0" w:color="auto"/>
              <w:bottom w:val="single" w:sz="4" w:space="0" w:color="auto"/>
              <w:right w:val="single" w:sz="4" w:space="0" w:color="auto"/>
            </w:tcBorders>
            <w:shd w:val="clear" w:color="auto" w:fill="C0C0C0"/>
          </w:tcPr>
          <w:p w14:paraId="1CC168D5" w14:textId="77777777" w:rsidR="00E65D5D" w:rsidRPr="00E53DCC" w:rsidRDefault="00E65D5D" w:rsidP="001E7256">
            <w:pPr>
              <w:pStyle w:val="Leiptekstin1rivinsisennys"/>
              <w:ind w:firstLine="0"/>
              <w:jc w:val="center"/>
              <w:rPr>
                <w:rFonts w:ascii="Arial" w:hAnsi="Arial" w:cs="Arial"/>
                <w:b/>
                <w:sz w:val="18"/>
                <w:szCs w:val="20"/>
              </w:rPr>
            </w:pPr>
          </w:p>
        </w:tc>
        <w:tc>
          <w:tcPr>
            <w:tcW w:w="805" w:type="dxa"/>
            <w:gridSpan w:val="2"/>
            <w:tcBorders>
              <w:top w:val="single" w:sz="12" w:space="0" w:color="auto"/>
              <w:left w:val="single" w:sz="4" w:space="0" w:color="auto"/>
              <w:bottom w:val="single" w:sz="4" w:space="0" w:color="auto"/>
              <w:right w:val="single" w:sz="4" w:space="0" w:color="auto"/>
            </w:tcBorders>
            <w:shd w:val="clear" w:color="auto" w:fill="C0C0C0"/>
          </w:tcPr>
          <w:p w14:paraId="42DF7371" w14:textId="77777777" w:rsidR="00E65D5D" w:rsidRPr="00E53DCC" w:rsidRDefault="00E65D5D" w:rsidP="001E7256">
            <w:pPr>
              <w:pStyle w:val="Leiptekstin1rivinsisennys"/>
              <w:ind w:firstLine="0"/>
              <w:jc w:val="center"/>
              <w:rPr>
                <w:rFonts w:ascii="Arial" w:hAnsi="Arial" w:cs="Arial"/>
                <w:b/>
                <w:sz w:val="18"/>
                <w:szCs w:val="20"/>
              </w:rPr>
            </w:pPr>
          </w:p>
        </w:tc>
        <w:tc>
          <w:tcPr>
            <w:tcW w:w="741" w:type="dxa"/>
            <w:tcBorders>
              <w:top w:val="single" w:sz="12" w:space="0" w:color="auto"/>
              <w:left w:val="single" w:sz="4" w:space="0" w:color="auto"/>
              <w:bottom w:val="single" w:sz="4" w:space="0" w:color="auto"/>
              <w:right w:val="single" w:sz="4" w:space="0" w:color="auto"/>
            </w:tcBorders>
            <w:shd w:val="clear" w:color="auto" w:fill="C0C0C0"/>
          </w:tcPr>
          <w:p w14:paraId="115C9B82" w14:textId="77777777" w:rsidR="00E65D5D" w:rsidRPr="00E53DCC" w:rsidRDefault="00E65D5D" w:rsidP="001E7256">
            <w:pPr>
              <w:pStyle w:val="Leiptekstin1rivinsisennys"/>
              <w:ind w:firstLine="0"/>
              <w:jc w:val="center"/>
              <w:rPr>
                <w:rFonts w:ascii="Arial" w:hAnsi="Arial" w:cs="Arial"/>
                <w:b/>
                <w:sz w:val="18"/>
                <w:szCs w:val="20"/>
              </w:rPr>
            </w:pPr>
            <w:r>
              <w:rPr>
                <w:rFonts w:ascii="Arial" w:hAnsi="Arial" w:cs="Arial"/>
                <w:b/>
                <w:bCs/>
                <w:sz w:val="18"/>
                <w:szCs w:val="20"/>
                <w:lang w:val="sv-FI"/>
              </w:rPr>
              <w:t>24</w:t>
            </w:r>
          </w:p>
        </w:tc>
        <w:tc>
          <w:tcPr>
            <w:tcW w:w="741" w:type="dxa"/>
            <w:tcBorders>
              <w:top w:val="single" w:sz="12" w:space="0" w:color="auto"/>
              <w:left w:val="single" w:sz="4" w:space="0" w:color="auto"/>
              <w:bottom w:val="single" w:sz="4" w:space="0" w:color="auto"/>
              <w:right w:val="single" w:sz="4" w:space="0" w:color="auto"/>
            </w:tcBorders>
            <w:shd w:val="clear" w:color="auto" w:fill="C0C0C0"/>
          </w:tcPr>
          <w:p w14:paraId="28C67B75" w14:textId="77777777" w:rsidR="00E65D5D" w:rsidRPr="00E53DCC" w:rsidRDefault="00E65D5D" w:rsidP="001E7256">
            <w:pPr>
              <w:pStyle w:val="Leiptekstin1rivinsisennys"/>
              <w:ind w:firstLine="0"/>
              <w:jc w:val="center"/>
              <w:rPr>
                <w:rFonts w:ascii="Arial" w:hAnsi="Arial" w:cs="Arial"/>
                <w:b/>
                <w:sz w:val="18"/>
                <w:szCs w:val="20"/>
              </w:rPr>
            </w:pPr>
          </w:p>
        </w:tc>
        <w:tc>
          <w:tcPr>
            <w:tcW w:w="741" w:type="dxa"/>
            <w:tcBorders>
              <w:top w:val="single" w:sz="12" w:space="0" w:color="auto"/>
              <w:left w:val="single" w:sz="4" w:space="0" w:color="auto"/>
              <w:bottom w:val="single" w:sz="4" w:space="0" w:color="auto"/>
              <w:right w:val="single" w:sz="4" w:space="0" w:color="auto"/>
            </w:tcBorders>
            <w:shd w:val="clear" w:color="auto" w:fill="C0C0C0"/>
          </w:tcPr>
          <w:p w14:paraId="617AF7F1" w14:textId="77777777" w:rsidR="00E65D5D" w:rsidRPr="00E53DCC" w:rsidRDefault="00E65D5D" w:rsidP="001E7256">
            <w:pPr>
              <w:pStyle w:val="Leiptekstin1rivinsisennys"/>
              <w:ind w:firstLine="0"/>
              <w:jc w:val="center"/>
              <w:rPr>
                <w:rFonts w:ascii="Arial" w:hAnsi="Arial" w:cs="Arial"/>
                <w:b/>
                <w:sz w:val="18"/>
                <w:szCs w:val="20"/>
              </w:rPr>
            </w:pPr>
          </w:p>
        </w:tc>
        <w:tc>
          <w:tcPr>
            <w:tcW w:w="741" w:type="dxa"/>
            <w:tcBorders>
              <w:top w:val="single" w:sz="12" w:space="0" w:color="auto"/>
              <w:left w:val="single" w:sz="4" w:space="0" w:color="auto"/>
              <w:bottom w:val="single" w:sz="4" w:space="0" w:color="auto"/>
              <w:right w:val="single" w:sz="4" w:space="0" w:color="auto"/>
            </w:tcBorders>
            <w:shd w:val="clear" w:color="auto" w:fill="C0C0C0"/>
          </w:tcPr>
          <w:p w14:paraId="4586BA7B" w14:textId="77777777" w:rsidR="00E65D5D" w:rsidRPr="00E53DCC" w:rsidRDefault="00E65D5D" w:rsidP="001E7256">
            <w:pPr>
              <w:pStyle w:val="Leiptekstin1rivinsisennys"/>
              <w:ind w:firstLine="0"/>
              <w:jc w:val="center"/>
              <w:rPr>
                <w:rFonts w:ascii="Arial" w:hAnsi="Arial" w:cs="Arial"/>
                <w:b/>
                <w:sz w:val="18"/>
                <w:szCs w:val="20"/>
              </w:rPr>
            </w:pPr>
          </w:p>
        </w:tc>
        <w:tc>
          <w:tcPr>
            <w:tcW w:w="741" w:type="dxa"/>
            <w:tcBorders>
              <w:top w:val="single" w:sz="12" w:space="0" w:color="auto"/>
              <w:left w:val="single" w:sz="4" w:space="0" w:color="auto"/>
              <w:bottom w:val="single" w:sz="4" w:space="0" w:color="auto"/>
              <w:right w:val="single" w:sz="4" w:space="0" w:color="auto"/>
            </w:tcBorders>
          </w:tcPr>
          <w:p w14:paraId="5CACEA08" w14:textId="77777777" w:rsidR="00E65D5D" w:rsidRPr="00E53DCC" w:rsidRDefault="00E65D5D" w:rsidP="001E7256">
            <w:pPr>
              <w:pStyle w:val="Leiptekstin1rivinsisennys"/>
              <w:ind w:firstLine="0"/>
              <w:jc w:val="center"/>
              <w:rPr>
                <w:rFonts w:ascii="Arial" w:hAnsi="Arial" w:cs="Arial"/>
                <w:b/>
                <w:sz w:val="18"/>
                <w:szCs w:val="20"/>
              </w:rPr>
            </w:pPr>
          </w:p>
        </w:tc>
        <w:tc>
          <w:tcPr>
            <w:tcW w:w="877" w:type="dxa"/>
            <w:tcBorders>
              <w:top w:val="single" w:sz="12" w:space="0" w:color="auto"/>
              <w:left w:val="single" w:sz="4" w:space="0" w:color="auto"/>
              <w:bottom w:val="single" w:sz="4" w:space="0" w:color="auto"/>
              <w:right w:val="single" w:sz="12" w:space="0" w:color="auto"/>
            </w:tcBorders>
          </w:tcPr>
          <w:p w14:paraId="709B1D94" w14:textId="77777777" w:rsidR="00E65D5D" w:rsidRPr="00E53DCC" w:rsidRDefault="00E65D5D" w:rsidP="001E7256">
            <w:pPr>
              <w:pStyle w:val="Leiptekstin1rivinsisennys"/>
              <w:ind w:firstLine="0"/>
              <w:jc w:val="center"/>
              <w:rPr>
                <w:rFonts w:ascii="Arial" w:hAnsi="Arial" w:cs="Arial"/>
                <w:b/>
                <w:sz w:val="18"/>
                <w:szCs w:val="20"/>
              </w:rPr>
            </w:pPr>
          </w:p>
        </w:tc>
      </w:tr>
      <w:tr w:rsidR="00E53DCC" w:rsidRPr="00E53DCC" w14:paraId="55B87DD5" w14:textId="77777777" w:rsidTr="007F2C0A">
        <w:trPr>
          <w:gridAfter w:val="1"/>
          <w:wAfter w:w="1349" w:type="dxa"/>
          <w:trHeight w:val="206"/>
        </w:trPr>
        <w:tc>
          <w:tcPr>
            <w:tcW w:w="4455" w:type="dxa"/>
            <w:gridSpan w:val="2"/>
            <w:tcBorders>
              <w:top w:val="nil"/>
              <w:left w:val="single" w:sz="12" w:space="0" w:color="auto"/>
              <w:bottom w:val="single" w:sz="12" w:space="0" w:color="auto"/>
              <w:right w:val="single" w:sz="12" w:space="0" w:color="auto"/>
            </w:tcBorders>
          </w:tcPr>
          <w:p w14:paraId="3F6D0A31" w14:textId="77777777" w:rsidR="00E65D5D" w:rsidRPr="000D3A9D" w:rsidRDefault="00E65D5D" w:rsidP="001E7256">
            <w:pPr>
              <w:pStyle w:val="Leiptekstin1rivinsisennys"/>
              <w:ind w:firstLine="0"/>
              <w:rPr>
                <w:rFonts w:ascii="Arial" w:hAnsi="Arial" w:cs="Arial"/>
                <w:sz w:val="18"/>
                <w:szCs w:val="20"/>
                <w:lang w:val="en-US"/>
              </w:rPr>
            </w:pPr>
            <w:r>
              <w:rPr>
                <w:rFonts w:ascii="Arial" w:hAnsi="Arial" w:cs="Arial"/>
                <w:sz w:val="18"/>
                <w:szCs w:val="20"/>
                <w:lang w:val="sv-FI"/>
              </w:rPr>
              <w:t>övriga byggnader för inkvarteringsrörelse, under 10 platser</w:t>
            </w:r>
          </w:p>
        </w:tc>
        <w:tc>
          <w:tcPr>
            <w:tcW w:w="1485" w:type="dxa"/>
            <w:tcBorders>
              <w:top w:val="nil"/>
              <w:left w:val="single" w:sz="12" w:space="0" w:color="auto"/>
              <w:bottom w:val="single" w:sz="12" w:space="0" w:color="auto"/>
              <w:right w:val="single" w:sz="12" w:space="0" w:color="auto"/>
            </w:tcBorders>
            <w:vAlign w:val="center"/>
          </w:tcPr>
          <w:p w14:paraId="552CC57A" w14:textId="77777777" w:rsidR="00E65D5D" w:rsidRPr="000D3A9D" w:rsidRDefault="00E65D5D" w:rsidP="001E7256">
            <w:pPr>
              <w:jc w:val="center"/>
              <w:rPr>
                <w:rFonts w:ascii="Arial" w:hAnsi="Arial"/>
                <w:bCs/>
                <w:color w:val="auto"/>
                <w:sz w:val="18"/>
                <w:lang w:val="en-US"/>
              </w:rPr>
            </w:pPr>
          </w:p>
        </w:tc>
        <w:tc>
          <w:tcPr>
            <w:tcW w:w="1873" w:type="dxa"/>
            <w:tcBorders>
              <w:top w:val="nil"/>
              <w:left w:val="single" w:sz="12" w:space="0" w:color="auto"/>
              <w:bottom w:val="single" w:sz="12" w:space="0" w:color="auto"/>
              <w:right w:val="single" w:sz="12" w:space="0" w:color="auto"/>
            </w:tcBorders>
            <w:vAlign w:val="center"/>
          </w:tcPr>
          <w:p w14:paraId="31A0C4B2" w14:textId="77777777" w:rsidR="00E65D5D" w:rsidRPr="000D3A9D" w:rsidRDefault="00E65D5D" w:rsidP="001E7256">
            <w:pPr>
              <w:jc w:val="center"/>
              <w:rPr>
                <w:rFonts w:ascii="Arial" w:hAnsi="Arial"/>
                <w:bCs/>
                <w:color w:val="auto"/>
                <w:sz w:val="18"/>
                <w:lang w:val="en-US"/>
              </w:rPr>
            </w:pPr>
          </w:p>
        </w:tc>
        <w:tc>
          <w:tcPr>
            <w:tcW w:w="677" w:type="dxa"/>
            <w:tcBorders>
              <w:top w:val="single" w:sz="4" w:space="0" w:color="auto"/>
              <w:left w:val="single" w:sz="12" w:space="0" w:color="auto"/>
              <w:bottom w:val="single" w:sz="12" w:space="0" w:color="auto"/>
              <w:right w:val="single" w:sz="4" w:space="0" w:color="auto"/>
            </w:tcBorders>
            <w:shd w:val="clear" w:color="auto" w:fill="C0C0C0"/>
          </w:tcPr>
          <w:p w14:paraId="7FA69F4D" w14:textId="77777777" w:rsidR="00E65D5D" w:rsidRPr="000D3A9D" w:rsidRDefault="00E65D5D" w:rsidP="001E7256">
            <w:pPr>
              <w:pStyle w:val="Leiptekstin1rivinsisennys"/>
              <w:ind w:firstLine="0"/>
              <w:jc w:val="center"/>
              <w:rPr>
                <w:rFonts w:ascii="Arial" w:hAnsi="Arial" w:cs="Arial"/>
                <w:b/>
                <w:sz w:val="18"/>
                <w:szCs w:val="20"/>
                <w:lang w:val="en-US"/>
              </w:rPr>
            </w:pPr>
          </w:p>
        </w:tc>
        <w:tc>
          <w:tcPr>
            <w:tcW w:w="805" w:type="dxa"/>
            <w:gridSpan w:val="2"/>
            <w:tcBorders>
              <w:top w:val="single" w:sz="4" w:space="0" w:color="auto"/>
              <w:left w:val="single" w:sz="4" w:space="0" w:color="auto"/>
              <w:bottom w:val="single" w:sz="12" w:space="0" w:color="auto"/>
              <w:right w:val="single" w:sz="4" w:space="0" w:color="auto"/>
            </w:tcBorders>
            <w:shd w:val="clear" w:color="auto" w:fill="C0C0C0"/>
          </w:tcPr>
          <w:p w14:paraId="363A477B" w14:textId="77777777" w:rsidR="00E65D5D" w:rsidRPr="000D3A9D" w:rsidRDefault="00E65D5D" w:rsidP="001E7256">
            <w:pPr>
              <w:pStyle w:val="Leiptekstin1rivinsisennys"/>
              <w:ind w:firstLine="0"/>
              <w:jc w:val="center"/>
              <w:rPr>
                <w:rFonts w:ascii="Arial" w:hAnsi="Arial" w:cs="Arial"/>
                <w:b/>
                <w:sz w:val="18"/>
                <w:szCs w:val="20"/>
                <w:lang w:val="en-US"/>
              </w:rPr>
            </w:pPr>
          </w:p>
        </w:tc>
        <w:tc>
          <w:tcPr>
            <w:tcW w:w="741" w:type="dxa"/>
            <w:tcBorders>
              <w:top w:val="single" w:sz="4" w:space="0" w:color="auto"/>
              <w:left w:val="single" w:sz="4" w:space="0" w:color="auto"/>
              <w:bottom w:val="single" w:sz="12" w:space="0" w:color="auto"/>
              <w:right w:val="single" w:sz="4" w:space="0" w:color="auto"/>
            </w:tcBorders>
            <w:shd w:val="clear" w:color="auto" w:fill="C0C0C0"/>
          </w:tcPr>
          <w:p w14:paraId="74D512EC" w14:textId="77777777" w:rsidR="00E65D5D" w:rsidRPr="000D3A9D" w:rsidRDefault="00E65D5D" w:rsidP="001E7256">
            <w:pPr>
              <w:pStyle w:val="Leiptekstin1rivinsisennys"/>
              <w:ind w:firstLine="0"/>
              <w:jc w:val="center"/>
              <w:rPr>
                <w:rFonts w:ascii="Arial" w:hAnsi="Arial" w:cs="Arial"/>
                <w:b/>
                <w:sz w:val="18"/>
                <w:szCs w:val="20"/>
                <w:lang w:val="en-US"/>
              </w:rPr>
            </w:pPr>
          </w:p>
        </w:tc>
        <w:tc>
          <w:tcPr>
            <w:tcW w:w="741" w:type="dxa"/>
            <w:tcBorders>
              <w:top w:val="single" w:sz="4" w:space="0" w:color="auto"/>
              <w:left w:val="single" w:sz="4" w:space="0" w:color="auto"/>
              <w:bottom w:val="single" w:sz="12" w:space="0" w:color="auto"/>
              <w:right w:val="single" w:sz="4" w:space="0" w:color="auto"/>
            </w:tcBorders>
            <w:shd w:val="clear" w:color="auto" w:fill="C0C0C0"/>
          </w:tcPr>
          <w:p w14:paraId="2D43CE63" w14:textId="77777777" w:rsidR="00E65D5D" w:rsidRPr="000D3A9D" w:rsidRDefault="00E65D5D" w:rsidP="001E7256">
            <w:pPr>
              <w:pStyle w:val="Leiptekstin1rivinsisennys"/>
              <w:ind w:firstLine="0"/>
              <w:jc w:val="center"/>
              <w:rPr>
                <w:rFonts w:ascii="Arial" w:hAnsi="Arial" w:cs="Arial"/>
                <w:b/>
                <w:sz w:val="18"/>
                <w:szCs w:val="20"/>
                <w:lang w:val="en-US"/>
              </w:rPr>
            </w:pPr>
          </w:p>
        </w:tc>
        <w:tc>
          <w:tcPr>
            <w:tcW w:w="741" w:type="dxa"/>
            <w:tcBorders>
              <w:top w:val="single" w:sz="4" w:space="0" w:color="auto"/>
              <w:left w:val="single" w:sz="4" w:space="0" w:color="auto"/>
              <w:bottom w:val="single" w:sz="12" w:space="0" w:color="auto"/>
              <w:right w:val="single" w:sz="4" w:space="0" w:color="auto"/>
            </w:tcBorders>
            <w:shd w:val="clear" w:color="auto" w:fill="C0C0C0"/>
          </w:tcPr>
          <w:p w14:paraId="1D51801D" w14:textId="77777777" w:rsidR="00E65D5D" w:rsidRPr="00E53DCC" w:rsidRDefault="00E65D5D" w:rsidP="001E7256">
            <w:pPr>
              <w:pStyle w:val="Leiptekstin1rivinsisennys"/>
              <w:ind w:firstLine="0"/>
              <w:jc w:val="center"/>
              <w:rPr>
                <w:rFonts w:ascii="Arial" w:hAnsi="Arial" w:cs="Arial"/>
                <w:b/>
                <w:sz w:val="18"/>
                <w:szCs w:val="20"/>
              </w:rPr>
            </w:pPr>
            <w:r>
              <w:rPr>
                <w:rFonts w:ascii="Arial" w:hAnsi="Arial" w:cs="Arial"/>
                <w:b/>
                <w:bCs/>
                <w:sz w:val="18"/>
                <w:szCs w:val="20"/>
                <w:lang w:val="sv-FI"/>
              </w:rPr>
              <w:t>48</w:t>
            </w:r>
          </w:p>
        </w:tc>
        <w:tc>
          <w:tcPr>
            <w:tcW w:w="741" w:type="dxa"/>
            <w:tcBorders>
              <w:top w:val="single" w:sz="4" w:space="0" w:color="auto"/>
              <w:left w:val="single" w:sz="4" w:space="0" w:color="auto"/>
              <w:bottom w:val="single" w:sz="12" w:space="0" w:color="auto"/>
              <w:right w:val="single" w:sz="4" w:space="0" w:color="auto"/>
            </w:tcBorders>
            <w:shd w:val="clear" w:color="auto" w:fill="C0C0C0"/>
          </w:tcPr>
          <w:p w14:paraId="5AAC8B56" w14:textId="77777777" w:rsidR="00E65D5D" w:rsidRPr="00E53DCC" w:rsidRDefault="00E65D5D" w:rsidP="001E7256">
            <w:pPr>
              <w:pStyle w:val="Leiptekstin1rivinsisennys"/>
              <w:ind w:firstLine="0"/>
              <w:jc w:val="center"/>
              <w:rPr>
                <w:rFonts w:ascii="Arial" w:hAnsi="Arial" w:cs="Arial"/>
                <w:b/>
                <w:sz w:val="18"/>
                <w:szCs w:val="20"/>
              </w:rPr>
            </w:pPr>
          </w:p>
        </w:tc>
        <w:tc>
          <w:tcPr>
            <w:tcW w:w="741" w:type="dxa"/>
            <w:tcBorders>
              <w:top w:val="single" w:sz="4" w:space="0" w:color="auto"/>
              <w:left w:val="single" w:sz="4" w:space="0" w:color="auto"/>
              <w:bottom w:val="single" w:sz="12" w:space="0" w:color="auto"/>
              <w:right w:val="single" w:sz="4" w:space="0" w:color="auto"/>
            </w:tcBorders>
          </w:tcPr>
          <w:p w14:paraId="286A41ED" w14:textId="77777777" w:rsidR="00E65D5D" w:rsidRPr="00E53DCC" w:rsidRDefault="00E65D5D" w:rsidP="001E7256">
            <w:pPr>
              <w:pStyle w:val="Leiptekstin1rivinsisennys"/>
              <w:ind w:firstLine="0"/>
              <w:jc w:val="center"/>
              <w:rPr>
                <w:rFonts w:ascii="Arial" w:hAnsi="Arial" w:cs="Arial"/>
                <w:b/>
                <w:sz w:val="18"/>
                <w:szCs w:val="20"/>
              </w:rPr>
            </w:pPr>
          </w:p>
        </w:tc>
        <w:tc>
          <w:tcPr>
            <w:tcW w:w="877" w:type="dxa"/>
            <w:tcBorders>
              <w:top w:val="single" w:sz="4" w:space="0" w:color="auto"/>
              <w:left w:val="single" w:sz="4" w:space="0" w:color="auto"/>
              <w:bottom w:val="single" w:sz="12" w:space="0" w:color="auto"/>
              <w:right w:val="single" w:sz="12" w:space="0" w:color="auto"/>
            </w:tcBorders>
          </w:tcPr>
          <w:p w14:paraId="0F6FF937" w14:textId="77777777" w:rsidR="00E65D5D" w:rsidRPr="00E53DCC" w:rsidRDefault="00E65D5D" w:rsidP="001E7256">
            <w:pPr>
              <w:pStyle w:val="Leiptekstin1rivinsisennys"/>
              <w:ind w:firstLine="0"/>
              <w:jc w:val="center"/>
              <w:rPr>
                <w:rFonts w:ascii="Arial" w:hAnsi="Arial" w:cs="Arial"/>
                <w:b/>
                <w:sz w:val="18"/>
                <w:szCs w:val="20"/>
              </w:rPr>
            </w:pPr>
          </w:p>
        </w:tc>
      </w:tr>
      <w:tr w:rsidR="00E53DCC" w:rsidRPr="00E53DCC" w14:paraId="53208F00" w14:textId="77777777" w:rsidTr="007F2C0A">
        <w:trPr>
          <w:gridAfter w:val="1"/>
          <w:wAfter w:w="1349" w:type="dxa"/>
          <w:trHeight w:val="337"/>
        </w:trPr>
        <w:tc>
          <w:tcPr>
            <w:tcW w:w="4455" w:type="dxa"/>
            <w:gridSpan w:val="2"/>
            <w:tcBorders>
              <w:top w:val="single" w:sz="12" w:space="0" w:color="auto"/>
              <w:left w:val="single" w:sz="12" w:space="0" w:color="auto"/>
              <w:bottom w:val="nil"/>
              <w:right w:val="single" w:sz="12" w:space="0" w:color="auto"/>
            </w:tcBorders>
          </w:tcPr>
          <w:p w14:paraId="21C03FD4" w14:textId="77777777" w:rsidR="00E65D5D" w:rsidRPr="000D3A9D" w:rsidRDefault="00E65D5D" w:rsidP="001E7256">
            <w:pPr>
              <w:pStyle w:val="Leiptekstin1rivinsisennys"/>
              <w:ind w:firstLine="0"/>
              <w:rPr>
                <w:rFonts w:ascii="Arial" w:hAnsi="Arial" w:cs="Arial"/>
                <w:sz w:val="18"/>
                <w:szCs w:val="20"/>
                <w:lang w:val="en-US"/>
              </w:rPr>
            </w:pPr>
            <w:r>
              <w:rPr>
                <w:rFonts w:ascii="Arial" w:hAnsi="Arial" w:cs="Arial"/>
                <w:sz w:val="18"/>
                <w:szCs w:val="20"/>
                <w:lang w:val="sv-FI"/>
              </w:rPr>
              <w:t>Semesterstugor och andelslägenheter som hyrs ut, campingområden</w:t>
            </w:r>
          </w:p>
        </w:tc>
        <w:tc>
          <w:tcPr>
            <w:tcW w:w="1485" w:type="dxa"/>
            <w:tcBorders>
              <w:top w:val="single" w:sz="12" w:space="0" w:color="auto"/>
              <w:left w:val="single" w:sz="12" w:space="0" w:color="auto"/>
              <w:bottom w:val="nil"/>
              <w:right w:val="single" w:sz="12" w:space="0" w:color="auto"/>
            </w:tcBorders>
            <w:vAlign w:val="center"/>
          </w:tcPr>
          <w:p w14:paraId="675D6D9F" w14:textId="77777777" w:rsidR="00E65D5D" w:rsidRPr="00E53DCC" w:rsidRDefault="00E65D5D" w:rsidP="001E7256">
            <w:pPr>
              <w:jc w:val="center"/>
              <w:rPr>
                <w:rFonts w:ascii="Arial" w:hAnsi="Arial"/>
                <w:color w:val="auto"/>
                <w:sz w:val="18"/>
              </w:rPr>
            </w:pPr>
            <w:r>
              <w:rPr>
                <w:rFonts w:ascii="Arial" w:hAnsi="Arial"/>
                <w:color w:val="auto"/>
                <w:sz w:val="18"/>
                <w:lang w:val="sv-FI"/>
              </w:rPr>
              <w:t>124</w:t>
            </w:r>
          </w:p>
        </w:tc>
        <w:tc>
          <w:tcPr>
            <w:tcW w:w="1873" w:type="dxa"/>
            <w:tcBorders>
              <w:top w:val="single" w:sz="12" w:space="0" w:color="auto"/>
              <w:left w:val="single" w:sz="12" w:space="0" w:color="auto"/>
              <w:bottom w:val="nil"/>
              <w:right w:val="single" w:sz="12" w:space="0" w:color="auto"/>
            </w:tcBorders>
            <w:vAlign w:val="center"/>
          </w:tcPr>
          <w:p w14:paraId="06436327" w14:textId="77777777" w:rsidR="00E65D5D" w:rsidRPr="00E53DCC" w:rsidRDefault="00E65D5D" w:rsidP="001E7256">
            <w:pPr>
              <w:jc w:val="center"/>
              <w:rPr>
                <w:rFonts w:ascii="Arial" w:hAnsi="Arial"/>
                <w:bCs/>
                <w:color w:val="auto"/>
                <w:sz w:val="18"/>
              </w:rPr>
            </w:pPr>
            <w:r>
              <w:rPr>
                <w:rFonts w:ascii="Arial" w:hAnsi="Arial"/>
                <w:color w:val="auto"/>
                <w:sz w:val="18"/>
                <w:lang w:val="sv-FI"/>
              </w:rPr>
              <w:t>A140</w:t>
            </w:r>
          </w:p>
        </w:tc>
        <w:tc>
          <w:tcPr>
            <w:tcW w:w="677" w:type="dxa"/>
            <w:tcBorders>
              <w:top w:val="single" w:sz="12" w:space="0" w:color="auto"/>
              <w:left w:val="single" w:sz="6" w:space="0" w:color="auto"/>
              <w:bottom w:val="single" w:sz="6" w:space="0" w:color="auto"/>
              <w:right w:val="single" w:sz="6" w:space="0" w:color="auto"/>
            </w:tcBorders>
          </w:tcPr>
          <w:p w14:paraId="623F8258" w14:textId="77777777" w:rsidR="00E65D5D" w:rsidRPr="00E53DCC" w:rsidRDefault="00E65D5D" w:rsidP="001E7256">
            <w:pPr>
              <w:pStyle w:val="Leiptekstin1rivinsisennys"/>
              <w:ind w:firstLine="0"/>
              <w:jc w:val="center"/>
              <w:rPr>
                <w:rFonts w:ascii="Arial" w:hAnsi="Arial" w:cs="Arial"/>
                <w:b/>
                <w:sz w:val="18"/>
                <w:szCs w:val="20"/>
              </w:rPr>
            </w:pPr>
          </w:p>
        </w:tc>
        <w:tc>
          <w:tcPr>
            <w:tcW w:w="805" w:type="dxa"/>
            <w:gridSpan w:val="2"/>
            <w:tcBorders>
              <w:top w:val="single" w:sz="12" w:space="0" w:color="auto"/>
              <w:left w:val="single" w:sz="6" w:space="0" w:color="auto"/>
              <w:bottom w:val="single" w:sz="6" w:space="0" w:color="auto"/>
              <w:right w:val="single" w:sz="6" w:space="0" w:color="auto"/>
            </w:tcBorders>
          </w:tcPr>
          <w:p w14:paraId="39784622" w14:textId="77777777" w:rsidR="00E65D5D" w:rsidRPr="00E53DCC" w:rsidRDefault="00E65D5D" w:rsidP="001E7256">
            <w:pPr>
              <w:pStyle w:val="Leiptekstin1rivinsisennys"/>
              <w:ind w:firstLine="0"/>
              <w:jc w:val="center"/>
              <w:rPr>
                <w:rFonts w:ascii="Arial" w:hAnsi="Arial" w:cs="Arial"/>
                <w:b/>
                <w:sz w:val="18"/>
                <w:szCs w:val="20"/>
              </w:rPr>
            </w:pPr>
          </w:p>
        </w:tc>
        <w:tc>
          <w:tcPr>
            <w:tcW w:w="741" w:type="dxa"/>
            <w:tcBorders>
              <w:top w:val="single" w:sz="12" w:space="0" w:color="auto"/>
              <w:left w:val="single" w:sz="6" w:space="0" w:color="auto"/>
              <w:bottom w:val="single" w:sz="6" w:space="0" w:color="auto"/>
              <w:right w:val="single" w:sz="6" w:space="0" w:color="auto"/>
            </w:tcBorders>
            <w:shd w:val="clear" w:color="auto" w:fill="C0C0C0"/>
          </w:tcPr>
          <w:p w14:paraId="562749DC" w14:textId="77777777" w:rsidR="00E65D5D" w:rsidRPr="00E53DCC" w:rsidRDefault="00E65D5D" w:rsidP="001E7256">
            <w:pPr>
              <w:pStyle w:val="Leiptekstin1rivinsisennys"/>
              <w:ind w:firstLine="0"/>
              <w:jc w:val="center"/>
              <w:rPr>
                <w:rFonts w:ascii="Arial" w:hAnsi="Arial" w:cs="Arial"/>
                <w:b/>
                <w:sz w:val="18"/>
                <w:szCs w:val="20"/>
              </w:rPr>
            </w:pPr>
          </w:p>
        </w:tc>
        <w:tc>
          <w:tcPr>
            <w:tcW w:w="741" w:type="dxa"/>
            <w:tcBorders>
              <w:top w:val="single" w:sz="12" w:space="0" w:color="auto"/>
              <w:left w:val="single" w:sz="6" w:space="0" w:color="auto"/>
              <w:bottom w:val="single" w:sz="6" w:space="0" w:color="auto"/>
              <w:right w:val="single" w:sz="6" w:space="0" w:color="auto"/>
            </w:tcBorders>
            <w:shd w:val="clear" w:color="auto" w:fill="C0C0C0"/>
          </w:tcPr>
          <w:p w14:paraId="3C497003" w14:textId="77777777" w:rsidR="00E65D5D" w:rsidRPr="00E53DCC" w:rsidRDefault="00E65D5D" w:rsidP="001E7256">
            <w:pPr>
              <w:pStyle w:val="Leiptekstin1rivinsisennys"/>
              <w:ind w:firstLine="0"/>
              <w:jc w:val="center"/>
              <w:rPr>
                <w:rFonts w:ascii="Arial" w:hAnsi="Arial" w:cs="Arial"/>
                <w:b/>
                <w:sz w:val="18"/>
                <w:szCs w:val="20"/>
              </w:rPr>
            </w:pPr>
          </w:p>
        </w:tc>
        <w:tc>
          <w:tcPr>
            <w:tcW w:w="741" w:type="dxa"/>
            <w:tcBorders>
              <w:top w:val="single" w:sz="12" w:space="0" w:color="auto"/>
              <w:left w:val="single" w:sz="6" w:space="0" w:color="auto"/>
              <w:bottom w:val="single" w:sz="6" w:space="0" w:color="auto"/>
              <w:right w:val="single" w:sz="6" w:space="0" w:color="auto"/>
            </w:tcBorders>
            <w:shd w:val="clear" w:color="auto" w:fill="C0C0C0"/>
          </w:tcPr>
          <w:p w14:paraId="685AFCED" w14:textId="77777777" w:rsidR="00E65D5D" w:rsidRPr="00E53DCC" w:rsidRDefault="00E65D5D" w:rsidP="001E7256">
            <w:pPr>
              <w:pStyle w:val="Leiptekstin1rivinsisennys"/>
              <w:ind w:firstLine="0"/>
              <w:jc w:val="center"/>
              <w:rPr>
                <w:rFonts w:ascii="Arial" w:hAnsi="Arial" w:cs="Arial"/>
                <w:b/>
                <w:sz w:val="18"/>
                <w:szCs w:val="20"/>
              </w:rPr>
            </w:pPr>
            <w:r>
              <w:rPr>
                <w:rFonts w:ascii="Arial" w:hAnsi="Arial" w:cs="Arial"/>
                <w:b/>
                <w:bCs/>
                <w:sz w:val="18"/>
                <w:szCs w:val="20"/>
                <w:lang w:val="sv-FI"/>
              </w:rPr>
              <w:t>48</w:t>
            </w:r>
          </w:p>
        </w:tc>
        <w:tc>
          <w:tcPr>
            <w:tcW w:w="741" w:type="dxa"/>
            <w:tcBorders>
              <w:top w:val="single" w:sz="12" w:space="0" w:color="auto"/>
              <w:left w:val="single" w:sz="6" w:space="0" w:color="auto"/>
              <w:bottom w:val="single" w:sz="6" w:space="0" w:color="auto"/>
              <w:right w:val="single" w:sz="6" w:space="0" w:color="auto"/>
            </w:tcBorders>
            <w:shd w:val="clear" w:color="auto" w:fill="C0C0C0"/>
          </w:tcPr>
          <w:p w14:paraId="05A60823" w14:textId="77777777" w:rsidR="00E65D5D" w:rsidRPr="00E53DCC" w:rsidRDefault="00E65D5D" w:rsidP="001E7256">
            <w:pPr>
              <w:pStyle w:val="Leiptekstin1rivinsisennys"/>
              <w:ind w:firstLine="0"/>
              <w:jc w:val="center"/>
              <w:rPr>
                <w:rFonts w:ascii="Arial" w:hAnsi="Arial" w:cs="Arial"/>
                <w:b/>
                <w:sz w:val="18"/>
                <w:szCs w:val="20"/>
              </w:rPr>
            </w:pPr>
          </w:p>
        </w:tc>
        <w:tc>
          <w:tcPr>
            <w:tcW w:w="741" w:type="dxa"/>
            <w:tcBorders>
              <w:top w:val="single" w:sz="12" w:space="0" w:color="auto"/>
              <w:left w:val="single" w:sz="6" w:space="0" w:color="auto"/>
              <w:bottom w:val="single" w:sz="6" w:space="0" w:color="auto"/>
              <w:right w:val="single" w:sz="6" w:space="0" w:color="auto"/>
            </w:tcBorders>
            <w:shd w:val="clear" w:color="auto" w:fill="C0C0C0"/>
          </w:tcPr>
          <w:p w14:paraId="4D92D9BE" w14:textId="77777777" w:rsidR="00E65D5D" w:rsidRPr="00E53DCC" w:rsidRDefault="00E65D5D" w:rsidP="001E7256">
            <w:pPr>
              <w:pStyle w:val="Leiptekstin1rivinsisennys"/>
              <w:ind w:firstLine="0"/>
              <w:jc w:val="center"/>
              <w:rPr>
                <w:rFonts w:ascii="Arial" w:hAnsi="Arial" w:cs="Arial"/>
                <w:b/>
                <w:sz w:val="18"/>
                <w:szCs w:val="20"/>
              </w:rPr>
            </w:pPr>
          </w:p>
        </w:tc>
        <w:tc>
          <w:tcPr>
            <w:tcW w:w="877" w:type="dxa"/>
            <w:tcBorders>
              <w:top w:val="single" w:sz="12" w:space="0" w:color="auto"/>
              <w:left w:val="single" w:sz="6" w:space="0" w:color="auto"/>
              <w:bottom w:val="single" w:sz="6" w:space="0" w:color="auto"/>
              <w:right w:val="single" w:sz="12" w:space="0" w:color="auto"/>
            </w:tcBorders>
            <w:shd w:val="clear" w:color="auto" w:fill="C0C0C0"/>
          </w:tcPr>
          <w:p w14:paraId="15B81C40" w14:textId="77777777" w:rsidR="00E65D5D" w:rsidRPr="00E53DCC" w:rsidRDefault="00E65D5D" w:rsidP="001E7256">
            <w:pPr>
              <w:pStyle w:val="Leiptekstin1rivinsisennys"/>
              <w:ind w:firstLine="0"/>
              <w:jc w:val="center"/>
              <w:rPr>
                <w:rFonts w:ascii="Arial" w:hAnsi="Arial" w:cs="Arial"/>
                <w:b/>
                <w:sz w:val="18"/>
                <w:szCs w:val="20"/>
              </w:rPr>
            </w:pPr>
          </w:p>
        </w:tc>
      </w:tr>
      <w:tr w:rsidR="00E53DCC" w:rsidRPr="00E53DCC" w14:paraId="1946720C" w14:textId="77777777" w:rsidTr="007F2C0A">
        <w:trPr>
          <w:gridAfter w:val="1"/>
          <w:wAfter w:w="1349" w:type="dxa"/>
          <w:trHeight w:val="206"/>
        </w:trPr>
        <w:tc>
          <w:tcPr>
            <w:tcW w:w="4455" w:type="dxa"/>
            <w:gridSpan w:val="2"/>
            <w:tcBorders>
              <w:top w:val="single" w:sz="12" w:space="0" w:color="auto"/>
              <w:left w:val="single" w:sz="12" w:space="0" w:color="auto"/>
              <w:bottom w:val="single" w:sz="12" w:space="0" w:color="auto"/>
              <w:right w:val="single" w:sz="12" w:space="0" w:color="auto"/>
            </w:tcBorders>
          </w:tcPr>
          <w:p w14:paraId="231AE558" w14:textId="77777777" w:rsidR="00E65D5D" w:rsidRPr="00E53DCC" w:rsidRDefault="00E65D5D" w:rsidP="001E7256">
            <w:pPr>
              <w:pStyle w:val="Leiptekstin1rivinsisennys"/>
              <w:ind w:firstLine="0"/>
              <w:rPr>
                <w:rFonts w:ascii="Arial" w:hAnsi="Arial" w:cs="Arial"/>
                <w:sz w:val="18"/>
                <w:szCs w:val="20"/>
              </w:rPr>
            </w:pPr>
            <w:r>
              <w:rPr>
                <w:rFonts w:ascii="Arial" w:hAnsi="Arial" w:cs="Arial"/>
                <w:sz w:val="18"/>
                <w:szCs w:val="20"/>
                <w:lang w:val="sv-FI"/>
              </w:rPr>
              <w:t>Internat, andra internatbyggnader</w:t>
            </w:r>
          </w:p>
        </w:tc>
        <w:tc>
          <w:tcPr>
            <w:tcW w:w="1485" w:type="dxa"/>
            <w:tcBorders>
              <w:top w:val="single" w:sz="12" w:space="0" w:color="auto"/>
              <w:left w:val="single" w:sz="12" w:space="0" w:color="auto"/>
              <w:bottom w:val="single" w:sz="12" w:space="0" w:color="auto"/>
              <w:right w:val="single" w:sz="12" w:space="0" w:color="auto"/>
            </w:tcBorders>
            <w:vAlign w:val="center"/>
          </w:tcPr>
          <w:p w14:paraId="59DD1B7D" w14:textId="77777777" w:rsidR="00E65D5D" w:rsidRPr="00E53DCC" w:rsidRDefault="00E65D5D" w:rsidP="001E7256">
            <w:pPr>
              <w:jc w:val="center"/>
              <w:rPr>
                <w:rFonts w:ascii="Arial" w:hAnsi="Arial"/>
                <w:color w:val="auto"/>
                <w:sz w:val="18"/>
              </w:rPr>
            </w:pPr>
            <w:r>
              <w:rPr>
                <w:rFonts w:ascii="Arial" w:hAnsi="Arial"/>
                <w:color w:val="auto"/>
                <w:sz w:val="18"/>
                <w:lang w:val="sv-FI"/>
              </w:rPr>
              <w:t>131, 139</w:t>
            </w:r>
          </w:p>
        </w:tc>
        <w:tc>
          <w:tcPr>
            <w:tcW w:w="1873" w:type="dxa"/>
            <w:tcBorders>
              <w:top w:val="single" w:sz="12" w:space="0" w:color="auto"/>
              <w:left w:val="single" w:sz="12" w:space="0" w:color="auto"/>
              <w:bottom w:val="single" w:sz="12" w:space="0" w:color="auto"/>
              <w:right w:val="single" w:sz="12" w:space="0" w:color="auto"/>
            </w:tcBorders>
            <w:vAlign w:val="center"/>
          </w:tcPr>
          <w:p w14:paraId="12745EEF" w14:textId="77777777" w:rsidR="00E65D5D" w:rsidRPr="00E53DCC" w:rsidRDefault="00E65D5D" w:rsidP="001E7256">
            <w:pPr>
              <w:jc w:val="center"/>
              <w:rPr>
                <w:rFonts w:ascii="Arial" w:hAnsi="Arial"/>
                <w:bCs/>
                <w:color w:val="auto"/>
                <w:sz w:val="18"/>
              </w:rPr>
            </w:pPr>
            <w:r>
              <w:rPr>
                <w:rFonts w:ascii="Arial" w:hAnsi="Arial"/>
                <w:color w:val="auto"/>
                <w:sz w:val="18"/>
                <w:lang w:val="sv-FI"/>
              </w:rPr>
              <w:t>A145</w:t>
            </w:r>
          </w:p>
        </w:tc>
        <w:tc>
          <w:tcPr>
            <w:tcW w:w="677" w:type="dxa"/>
            <w:tcBorders>
              <w:top w:val="single" w:sz="12" w:space="0" w:color="auto"/>
              <w:left w:val="single" w:sz="6" w:space="0" w:color="auto"/>
              <w:bottom w:val="single" w:sz="12" w:space="0" w:color="auto"/>
              <w:right w:val="single" w:sz="6" w:space="0" w:color="auto"/>
            </w:tcBorders>
          </w:tcPr>
          <w:p w14:paraId="156AA61B" w14:textId="77777777" w:rsidR="00E65D5D" w:rsidRPr="00E53DCC" w:rsidRDefault="00E65D5D" w:rsidP="001E7256">
            <w:pPr>
              <w:pStyle w:val="Leiptekstin1rivinsisennys"/>
              <w:ind w:firstLine="0"/>
              <w:jc w:val="center"/>
              <w:rPr>
                <w:rFonts w:ascii="Arial" w:hAnsi="Arial" w:cs="Arial"/>
                <w:b/>
                <w:sz w:val="18"/>
                <w:szCs w:val="20"/>
              </w:rPr>
            </w:pPr>
          </w:p>
        </w:tc>
        <w:tc>
          <w:tcPr>
            <w:tcW w:w="805" w:type="dxa"/>
            <w:gridSpan w:val="2"/>
            <w:tcBorders>
              <w:top w:val="single" w:sz="12" w:space="0" w:color="auto"/>
              <w:left w:val="single" w:sz="6" w:space="0" w:color="auto"/>
              <w:bottom w:val="single" w:sz="12" w:space="0" w:color="auto"/>
              <w:right w:val="single" w:sz="6" w:space="0" w:color="auto"/>
            </w:tcBorders>
          </w:tcPr>
          <w:p w14:paraId="377324E3" w14:textId="77777777" w:rsidR="00E65D5D" w:rsidRPr="00E53DCC" w:rsidRDefault="00E65D5D" w:rsidP="001E7256">
            <w:pPr>
              <w:pStyle w:val="Leiptekstin1rivinsisennys"/>
              <w:ind w:firstLine="0"/>
              <w:jc w:val="center"/>
              <w:rPr>
                <w:rFonts w:ascii="Arial" w:hAnsi="Arial" w:cs="Arial"/>
                <w:b/>
                <w:sz w:val="18"/>
                <w:szCs w:val="20"/>
              </w:rPr>
            </w:pPr>
          </w:p>
        </w:tc>
        <w:tc>
          <w:tcPr>
            <w:tcW w:w="741" w:type="dxa"/>
            <w:tcBorders>
              <w:top w:val="single" w:sz="12" w:space="0" w:color="auto"/>
              <w:left w:val="single" w:sz="6" w:space="0" w:color="auto"/>
              <w:bottom w:val="single" w:sz="12" w:space="0" w:color="auto"/>
              <w:right w:val="single" w:sz="6" w:space="0" w:color="auto"/>
            </w:tcBorders>
            <w:shd w:val="clear" w:color="auto" w:fill="C0C0C0"/>
          </w:tcPr>
          <w:p w14:paraId="575AF274" w14:textId="77777777" w:rsidR="00E65D5D" w:rsidRPr="00E53DCC" w:rsidRDefault="00E65D5D" w:rsidP="001E7256">
            <w:pPr>
              <w:pStyle w:val="Leiptekstin1rivinsisennys"/>
              <w:ind w:firstLine="0"/>
              <w:jc w:val="center"/>
              <w:rPr>
                <w:rFonts w:ascii="Arial" w:hAnsi="Arial" w:cs="Arial"/>
                <w:b/>
                <w:sz w:val="18"/>
                <w:szCs w:val="20"/>
              </w:rPr>
            </w:pPr>
          </w:p>
        </w:tc>
        <w:tc>
          <w:tcPr>
            <w:tcW w:w="741" w:type="dxa"/>
            <w:tcBorders>
              <w:top w:val="single" w:sz="12" w:space="0" w:color="auto"/>
              <w:left w:val="single" w:sz="6" w:space="0" w:color="auto"/>
              <w:bottom w:val="single" w:sz="12" w:space="0" w:color="auto"/>
              <w:right w:val="single" w:sz="6" w:space="0" w:color="auto"/>
            </w:tcBorders>
            <w:shd w:val="clear" w:color="auto" w:fill="C0C0C0"/>
          </w:tcPr>
          <w:p w14:paraId="57142BBF" w14:textId="77777777" w:rsidR="00E65D5D" w:rsidRPr="00E53DCC" w:rsidRDefault="00E65D5D" w:rsidP="001E7256">
            <w:pPr>
              <w:pStyle w:val="Leiptekstin1rivinsisennys"/>
              <w:ind w:firstLine="0"/>
              <w:jc w:val="center"/>
              <w:rPr>
                <w:rFonts w:ascii="Arial" w:hAnsi="Arial" w:cs="Arial"/>
                <w:b/>
                <w:sz w:val="18"/>
                <w:szCs w:val="20"/>
              </w:rPr>
            </w:pPr>
          </w:p>
        </w:tc>
        <w:tc>
          <w:tcPr>
            <w:tcW w:w="741" w:type="dxa"/>
            <w:tcBorders>
              <w:top w:val="single" w:sz="12" w:space="0" w:color="auto"/>
              <w:left w:val="single" w:sz="6" w:space="0" w:color="auto"/>
              <w:bottom w:val="single" w:sz="12" w:space="0" w:color="auto"/>
              <w:right w:val="single" w:sz="6" w:space="0" w:color="auto"/>
            </w:tcBorders>
            <w:shd w:val="clear" w:color="auto" w:fill="C0C0C0"/>
          </w:tcPr>
          <w:p w14:paraId="3BDF35E6" w14:textId="77777777" w:rsidR="00E65D5D" w:rsidRPr="00E53DCC" w:rsidRDefault="00E65D5D" w:rsidP="001E7256">
            <w:pPr>
              <w:pStyle w:val="Leiptekstin1rivinsisennys"/>
              <w:ind w:firstLine="0"/>
              <w:jc w:val="center"/>
              <w:rPr>
                <w:rFonts w:ascii="Arial" w:hAnsi="Arial" w:cs="Arial"/>
                <w:b/>
                <w:sz w:val="18"/>
                <w:szCs w:val="20"/>
              </w:rPr>
            </w:pPr>
          </w:p>
        </w:tc>
        <w:tc>
          <w:tcPr>
            <w:tcW w:w="741" w:type="dxa"/>
            <w:tcBorders>
              <w:top w:val="single" w:sz="12" w:space="0" w:color="auto"/>
              <w:left w:val="single" w:sz="6" w:space="0" w:color="auto"/>
              <w:bottom w:val="single" w:sz="12" w:space="0" w:color="auto"/>
              <w:right w:val="single" w:sz="6" w:space="0" w:color="auto"/>
            </w:tcBorders>
            <w:shd w:val="clear" w:color="auto" w:fill="C0C0C0"/>
          </w:tcPr>
          <w:p w14:paraId="7D238787" w14:textId="77777777" w:rsidR="00E65D5D" w:rsidRPr="00E53DCC" w:rsidRDefault="00E65D5D" w:rsidP="001E7256">
            <w:pPr>
              <w:pStyle w:val="Leiptekstin1rivinsisennys"/>
              <w:ind w:firstLine="0"/>
              <w:jc w:val="center"/>
              <w:rPr>
                <w:rFonts w:ascii="Arial" w:hAnsi="Arial" w:cs="Arial"/>
                <w:b/>
                <w:sz w:val="18"/>
                <w:szCs w:val="20"/>
              </w:rPr>
            </w:pPr>
            <w:r>
              <w:rPr>
                <w:rFonts w:ascii="Arial" w:hAnsi="Arial" w:cs="Arial"/>
                <w:b/>
                <w:bCs/>
                <w:sz w:val="18"/>
                <w:szCs w:val="20"/>
                <w:lang w:val="sv-FI"/>
              </w:rPr>
              <w:t>60</w:t>
            </w:r>
          </w:p>
        </w:tc>
        <w:tc>
          <w:tcPr>
            <w:tcW w:w="741" w:type="dxa"/>
            <w:tcBorders>
              <w:top w:val="single" w:sz="12" w:space="0" w:color="auto"/>
              <w:left w:val="single" w:sz="6" w:space="0" w:color="auto"/>
              <w:bottom w:val="single" w:sz="12" w:space="0" w:color="auto"/>
              <w:right w:val="single" w:sz="6" w:space="0" w:color="auto"/>
            </w:tcBorders>
            <w:shd w:val="clear" w:color="auto" w:fill="C0C0C0"/>
          </w:tcPr>
          <w:p w14:paraId="5713311D" w14:textId="77777777" w:rsidR="00E65D5D" w:rsidRPr="00E53DCC" w:rsidRDefault="00E65D5D" w:rsidP="001E7256">
            <w:pPr>
              <w:pStyle w:val="Leiptekstin1rivinsisennys"/>
              <w:ind w:firstLine="0"/>
              <w:jc w:val="center"/>
              <w:rPr>
                <w:rFonts w:ascii="Arial" w:hAnsi="Arial" w:cs="Arial"/>
                <w:b/>
                <w:sz w:val="18"/>
                <w:szCs w:val="20"/>
              </w:rPr>
            </w:pPr>
          </w:p>
        </w:tc>
        <w:tc>
          <w:tcPr>
            <w:tcW w:w="877" w:type="dxa"/>
            <w:tcBorders>
              <w:top w:val="single" w:sz="12" w:space="0" w:color="auto"/>
              <w:left w:val="single" w:sz="6" w:space="0" w:color="auto"/>
              <w:bottom w:val="single" w:sz="12" w:space="0" w:color="auto"/>
              <w:right w:val="single" w:sz="12" w:space="0" w:color="auto"/>
            </w:tcBorders>
            <w:shd w:val="clear" w:color="auto" w:fill="C0C0C0"/>
          </w:tcPr>
          <w:p w14:paraId="1650151B" w14:textId="77777777" w:rsidR="00E65D5D" w:rsidRPr="00E53DCC" w:rsidRDefault="00E65D5D" w:rsidP="001E7256">
            <w:pPr>
              <w:pStyle w:val="Leiptekstin1rivinsisennys"/>
              <w:ind w:firstLine="0"/>
              <w:jc w:val="center"/>
              <w:rPr>
                <w:rFonts w:ascii="Arial" w:hAnsi="Arial" w:cs="Arial"/>
                <w:b/>
                <w:sz w:val="18"/>
                <w:szCs w:val="20"/>
              </w:rPr>
            </w:pPr>
          </w:p>
        </w:tc>
      </w:tr>
      <w:bookmarkEnd w:id="49"/>
      <w:tr w:rsidR="00E65D5D" w:rsidRPr="003054E2" w14:paraId="64570DDF" w14:textId="77777777" w:rsidTr="00B02D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676"/>
        </w:trPr>
        <w:tc>
          <w:tcPr>
            <w:tcW w:w="9283" w:type="dxa"/>
            <w:gridSpan w:val="6"/>
          </w:tcPr>
          <w:p w14:paraId="7DD31346" w14:textId="7780C35A" w:rsidR="00E65D5D" w:rsidRPr="00E53DCC" w:rsidRDefault="00E65D5D" w:rsidP="001E7256">
            <w:pPr>
              <w:pStyle w:val="Leiptekstin1rivinsisennys"/>
              <w:ind w:firstLine="0"/>
              <w:rPr>
                <w:rFonts w:ascii="Arial" w:hAnsi="Arial" w:cs="Arial"/>
                <w:sz w:val="18"/>
                <w:szCs w:val="20"/>
              </w:rPr>
            </w:pPr>
            <w:r>
              <w:rPr>
                <w:rFonts w:ascii="Arial" w:hAnsi="Arial" w:cs="Arial"/>
                <w:sz w:val="18"/>
                <w:szCs w:val="20"/>
                <w:lang w:val="sv-FI"/>
              </w:rPr>
              <w:lastRenderedPageBreak/>
              <w:t>1) Tätare intervall mellan synerna om utrymningssäkerheten är bristfällig</w:t>
            </w:r>
            <w:r>
              <w:rPr>
                <w:rFonts w:ascii="Arial" w:hAnsi="Arial" w:cs="Arial"/>
                <w:sz w:val="18"/>
                <w:szCs w:val="20"/>
                <w:lang w:val="sv-FI"/>
              </w:rPr>
              <w:br/>
              <w:t>2) Intervallet kan preciseras i samband med uppdateringen av utredningen av utrymningssäkerhet vart tredje år</w:t>
            </w:r>
          </w:p>
        </w:tc>
        <w:tc>
          <w:tcPr>
            <w:tcW w:w="5943" w:type="dxa"/>
            <w:gridSpan w:val="8"/>
          </w:tcPr>
          <w:p w14:paraId="73858548" w14:textId="3CF4595F" w:rsidR="00E65D5D" w:rsidRPr="00E53DCC" w:rsidRDefault="00E65D5D" w:rsidP="001E7256">
            <w:pPr>
              <w:pStyle w:val="Leiptekstin1rivinsisennys"/>
              <w:ind w:firstLine="0"/>
              <w:rPr>
                <w:rFonts w:ascii="Arial" w:hAnsi="Arial" w:cs="Arial"/>
                <w:sz w:val="18"/>
                <w:szCs w:val="20"/>
              </w:rPr>
            </w:pPr>
            <w:r>
              <w:rPr>
                <w:rFonts w:ascii="Arial" w:hAnsi="Arial" w:cs="Arial"/>
                <w:sz w:val="18"/>
                <w:szCs w:val="20"/>
                <w:lang w:val="sv-FI"/>
              </w:rPr>
              <w:t>3) Öppna fängelser</w:t>
            </w:r>
            <w:r>
              <w:rPr>
                <w:rFonts w:ascii="Arial" w:hAnsi="Arial" w:cs="Arial"/>
                <w:sz w:val="18"/>
                <w:szCs w:val="20"/>
                <w:lang w:val="sv-FI"/>
              </w:rPr>
              <w:br/>
              <w:t xml:space="preserve">4) Professionella familjehem </w:t>
            </w:r>
          </w:p>
        </w:tc>
      </w:tr>
      <w:tr w:rsidR="00E65D5D" w:rsidRPr="003054E2" w14:paraId="1E3DE2DA" w14:textId="77777777" w:rsidTr="00B02D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676"/>
        </w:trPr>
        <w:tc>
          <w:tcPr>
            <w:tcW w:w="9283" w:type="dxa"/>
            <w:gridSpan w:val="6"/>
          </w:tcPr>
          <w:p w14:paraId="524624B4" w14:textId="77777777" w:rsidR="00E65D5D" w:rsidRPr="006074C8" w:rsidRDefault="00E65D5D" w:rsidP="00B02DA4">
            <w:pPr>
              <w:rPr>
                <w:rFonts w:ascii="Arial" w:hAnsi="Arial"/>
                <w:sz w:val="18"/>
                <w:szCs w:val="20"/>
              </w:rPr>
            </w:pPr>
          </w:p>
        </w:tc>
        <w:tc>
          <w:tcPr>
            <w:tcW w:w="5943" w:type="dxa"/>
            <w:gridSpan w:val="8"/>
          </w:tcPr>
          <w:p w14:paraId="67FADEB0" w14:textId="77777777" w:rsidR="00E65D5D" w:rsidRDefault="00E65D5D" w:rsidP="001E7256">
            <w:pPr>
              <w:pStyle w:val="Leiptekstin1rivinsisennys"/>
              <w:ind w:firstLine="0"/>
              <w:rPr>
                <w:rFonts w:ascii="Arial" w:hAnsi="Arial" w:cs="Arial"/>
                <w:sz w:val="18"/>
                <w:szCs w:val="20"/>
              </w:rPr>
            </w:pPr>
          </w:p>
        </w:tc>
      </w:tr>
    </w:tbl>
    <w:p w14:paraId="1CF095A0" w14:textId="16539777" w:rsidR="00B02DA4" w:rsidRPr="000D3A9D" w:rsidRDefault="00B02DA4" w:rsidP="00B02DA4">
      <w:pPr>
        <w:rPr>
          <w:rFonts w:asciiTheme="minorHAnsi" w:hAnsiTheme="minorHAnsi"/>
          <w:sz w:val="22"/>
          <w:szCs w:val="22"/>
          <w:lang w:val="en-US"/>
        </w:rPr>
      </w:pPr>
      <w:r>
        <w:rPr>
          <w:rFonts w:asciiTheme="minorHAnsi" w:hAnsiTheme="minorHAnsi"/>
          <w:sz w:val="22"/>
          <w:szCs w:val="22"/>
          <w:lang w:val="sv-FI"/>
        </w:rPr>
        <w:t>Bilagetabell 2. Principiellt intervall för brandsyner i undervisningsbyggnader och daghem (klass A2).</w:t>
      </w:r>
    </w:p>
    <w:p w14:paraId="7824266C" w14:textId="1DE2FC17" w:rsidR="00095984" w:rsidRPr="000D3A9D" w:rsidRDefault="00095984" w:rsidP="00095984">
      <w:pPr>
        <w:pStyle w:val="Taso3"/>
        <w:numPr>
          <w:ilvl w:val="0"/>
          <w:numId w:val="0"/>
        </w:numPr>
        <w:rPr>
          <w:lang w:val="en-US"/>
        </w:rPr>
      </w:pPr>
    </w:p>
    <w:tbl>
      <w:tblPr>
        <w:tblpPr w:leftFromText="141" w:rightFromText="141" w:vertAnchor="text" w:horzAnchor="margin" w:tblpY="176"/>
        <w:tblW w:w="13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3780"/>
        <w:gridCol w:w="1440"/>
        <w:gridCol w:w="1817"/>
        <w:gridCol w:w="719"/>
        <w:gridCol w:w="719"/>
        <w:gridCol w:w="719"/>
        <w:gridCol w:w="719"/>
        <w:gridCol w:w="719"/>
        <w:gridCol w:w="719"/>
        <w:gridCol w:w="719"/>
        <w:gridCol w:w="921"/>
      </w:tblGrid>
      <w:tr w:rsidR="00B02DA4" w:rsidRPr="001718BC" w14:paraId="72A100EC" w14:textId="77777777" w:rsidTr="001E7256">
        <w:tc>
          <w:tcPr>
            <w:tcW w:w="4320" w:type="dxa"/>
            <w:gridSpan w:val="2"/>
            <w:tcBorders>
              <w:top w:val="single" w:sz="12" w:space="0" w:color="auto"/>
              <w:left w:val="single" w:sz="12" w:space="0" w:color="auto"/>
              <w:bottom w:val="single" w:sz="12" w:space="0" w:color="auto"/>
              <w:right w:val="single" w:sz="12" w:space="0" w:color="auto"/>
            </w:tcBorders>
          </w:tcPr>
          <w:p w14:paraId="2349EC08" w14:textId="77777777" w:rsidR="00B02DA4" w:rsidRPr="001718BC" w:rsidRDefault="00B02DA4" w:rsidP="001E7256">
            <w:pPr>
              <w:pStyle w:val="Leiptekstin1rivinsisennys"/>
              <w:ind w:firstLine="0"/>
              <w:rPr>
                <w:rFonts w:ascii="Arial" w:hAnsi="Arial" w:cs="Arial"/>
                <w:b/>
              </w:rPr>
            </w:pPr>
            <w:r>
              <w:rPr>
                <w:rFonts w:ascii="Arial" w:hAnsi="Arial" w:cs="Arial"/>
                <w:b/>
                <w:bCs/>
                <w:lang w:val="sv-FI"/>
              </w:rPr>
              <w:t xml:space="preserve">Riktgivande intervall mellan brandsyner </w:t>
            </w:r>
          </w:p>
        </w:tc>
        <w:tc>
          <w:tcPr>
            <w:tcW w:w="1440" w:type="dxa"/>
            <w:tcBorders>
              <w:top w:val="single" w:sz="12" w:space="0" w:color="auto"/>
              <w:left w:val="single" w:sz="12" w:space="0" w:color="auto"/>
              <w:bottom w:val="single" w:sz="12" w:space="0" w:color="auto"/>
              <w:right w:val="single" w:sz="12" w:space="0" w:color="auto"/>
            </w:tcBorders>
          </w:tcPr>
          <w:p w14:paraId="65F0AE98" w14:textId="77777777" w:rsidR="00B02DA4" w:rsidRPr="001718BC" w:rsidRDefault="00B02DA4" w:rsidP="001E7256">
            <w:pPr>
              <w:pStyle w:val="Leiptekstin1rivinsisennys"/>
              <w:ind w:firstLine="0"/>
              <w:jc w:val="center"/>
              <w:rPr>
                <w:rFonts w:ascii="Arial" w:hAnsi="Arial" w:cs="Arial"/>
                <w:b/>
              </w:rPr>
            </w:pPr>
            <w:r>
              <w:rPr>
                <w:rFonts w:ascii="Arial" w:hAnsi="Arial" w:cs="Arial"/>
                <w:b/>
                <w:bCs/>
                <w:lang w:val="sv-FI"/>
              </w:rPr>
              <w:t>Byggnadsklassificering 1994</w:t>
            </w:r>
          </w:p>
        </w:tc>
        <w:tc>
          <w:tcPr>
            <w:tcW w:w="1817" w:type="dxa"/>
            <w:tcBorders>
              <w:top w:val="single" w:sz="12" w:space="0" w:color="auto"/>
              <w:left w:val="single" w:sz="12" w:space="0" w:color="auto"/>
              <w:bottom w:val="single" w:sz="12" w:space="0" w:color="auto"/>
              <w:right w:val="single" w:sz="12" w:space="0" w:color="auto"/>
            </w:tcBorders>
          </w:tcPr>
          <w:p w14:paraId="5D66E631" w14:textId="4E1656A8" w:rsidR="00B02DA4" w:rsidRPr="001718BC" w:rsidRDefault="00172673" w:rsidP="001E7256">
            <w:pPr>
              <w:pStyle w:val="Leiptekstin1rivinsisennys"/>
              <w:ind w:firstLine="0"/>
              <w:jc w:val="center"/>
              <w:rPr>
                <w:rFonts w:ascii="Arial" w:hAnsi="Arial" w:cs="Arial"/>
                <w:b/>
              </w:rPr>
            </w:pPr>
            <w:r>
              <w:rPr>
                <w:rFonts w:ascii="Arial" w:hAnsi="Arial" w:cs="Arial"/>
                <w:b/>
                <w:bCs/>
                <w:lang w:val="sv-FI"/>
              </w:rPr>
              <w:t>Brandsynsklass</w:t>
            </w:r>
          </w:p>
        </w:tc>
        <w:tc>
          <w:tcPr>
            <w:tcW w:w="719" w:type="dxa"/>
            <w:tcBorders>
              <w:top w:val="single" w:sz="12" w:space="0" w:color="auto"/>
              <w:left w:val="single" w:sz="6" w:space="0" w:color="auto"/>
              <w:bottom w:val="single" w:sz="12" w:space="0" w:color="auto"/>
              <w:right w:val="single" w:sz="6" w:space="0" w:color="auto"/>
            </w:tcBorders>
          </w:tcPr>
          <w:p w14:paraId="4F99D1FF" w14:textId="53AD69B3" w:rsidR="00B02DA4" w:rsidRPr="001718BC" w:rsidRDefault="00B02DA4" w:rsidP="001E7256">
            <w:pPr>
              <w:pStyle w:val="Leiptekstin1rivinsisennys"/>
              <w:ind w:firstLine="0"/>
              <w:jc w:val="center"/>
              <w:rPr>
                <w:rFonts w:ascii="Arial" w:hAnsi="Arial" w:cs="Arial"/>
                <w:b/>
                <w:sz w:val="20"/>
                <w:szCs w:val="20"/>
              </w:rPr>
            </w:pPr>
            <w:r>
              <w:rPr>
                <w:rFonts w:ascii="Arial" w:hAnsi="Arial" w:cs="Arial"/>
                <w:b/>
                <w:bCs/>
                <w:sz w:val="20"/>
                <w:szCs w:val="20"/>
                <w:lang w:val="sv-FI"/>
              </w:rPr>
              <w:t xml:space="preserve">6 mån. </w:t>
            </w:r>
          </w:p>
        </w:tc>
        <w:tc>
          <w:tcPr>
            <w:tcW w:w="719" w:type="dxa"/>
            <w:tcBorders>
              <w:top w:val="single" w:sz="12" w:space="0" w:color="auto"/>
              <w:left w:val="single" w:sz="6" w:space="0" w:color="auto"/>
              <w:bottom w:val="single" w:sz="12" w:space="0" w:color="auto"/>
              <w:right w:val="single" w:sz="6" w:space="0" w:color="auto"/>
            </w:tcBorders>
          </w:tcPr>
          <w:p w14:paraId="5B1A0890" w14:textId="33A968EE" w:rsidR="00B02DA4" w:rsidRPr="001718BC" w:rsidRDefault="00B02DA4" w:rsidP="001E7256">
            <w:pPr>
              <w:pStyle w:val="Leiptekstin1rivinsisennys"/>
              <w:ind w:firstLine="0"/>
              <w:jc w:val="center"/>
              <w:rPr>
                <w:rFonts w:ascii="Arial" w:hAnsi="Arial" w:cs="Arial"/>
                <w:b/>
                <w:sz w:val="20"/>
                <w:szCs w:val="20"/>
              </w:rPr>
            </w:pPr>
            <w:r>
              <w:rPr>
                <w:rFonts w:ascii="Arial" w:hAnsi="Arial" w:cs="Arial"/>
                <w:b/>
                <w:bCs/>
                <w:sz w:val="20"/>
                <w:szCs w:val="20"/>
                <w:lang w:val="sv-FI"/>
              </w:rPr>
              <w:t xml:space="preserve">12 mån. </w:t>
            </w:r>
          </w:p>
        </w:tc>
        <w:tc>
          <w:tcPr>
            <w:tcW w:w="719" w:type="dxa"/>
            <w:tcBorders>
              <w:top w:val="single" w:sz="12" w:space="0" w:color="auto"/>
              <w:left w:val="single" w:sz="6" w:space="0" w:color="auto"/>
              <w:bottom w:val="single" w:sz="12" w:space="0" w:color="auto"/>
              <w:right w:val="single" w:sz="6" w:space="0" w:color="auto"/>
            </w:tcBorders>
          </w:tcPr>
          <w:p w14:paraId="10C76FDB" w14:textId="7569D59E" w:rsidR="00B02DA4" w:rsidRPr="001718BC" w:rsidRDefault="00B02DA4" w:rsidP="001E7256">
            <w:pPr>
              <w:pStyle w:val="Leiptekstin1rivinsisennys"/>
              <w:ind w:firstLine="0"/>
              <w:jc w:val="center"/>
              <w:rPr>
                <w:rFonts w:ascii="Arial" w:hAnsi="Arial" w:cs="Arial"/>
                <w:b/>
                <w:sz w:val="20"/>
                <w:szCs w:val="20"/>
              </w:rPr>
            </w:pPr>
            <w:r>
              <w:rPr>
                <w:rFonts w:ascii="Arial" w:hAnsi="Arial" w:cs="Arial"/>
                <w:b/>
                <w:bCs/>
                <w:sz w:val="20"/>
                <w:szCs w:val="20"/>
                <w:lang w:val="sv-FI"/>
              </w:rPr>
              <w:t xml:space="preserve">24 mån. </w:t>
            </w:r>
          </w:p>
        </w:tc>
        <w:tc>
          <w:tcPr>
            <w:tcW w:w="719" w:type="dxa"/>
            <w:tcBorders>
              <w:top w:val="single" w:sz="12" w:space="0" w:color="auto"/>
              <w:left w:val="single" w:sz="6" w:space="0" w:color="auto"/>
              <w:bottom w:val="single" w:sz="12" w:space="0" w:color="auto"/>
              <w:right w:val="single" w:sz="6" w:space="0" w:color="auto"/>
            </w:tcBorders>
          </w:tcPr>
          <w:p w14:paraId="4E1ADB7B" w14:textId="0BA3D19A" w:rsidR="00B02DA4" w:rsidRPr="001718BC" w:rsidRDefault="00B02DA4" w:rsidP="001E7256">
            <w:pPr>
              <w:pStyle w:val="Leiptekstin1rivinsisennys"/>
              <w:ind w:firstLine="0"/>
              <w:jc w:val="center"/>
              <w:rPr>
                <w:rFonts w:ascii="Arial" w:hAnsi="Arial" w:cs="Arial"/>
                <w:b/>
                <w:sz w:val="20"/>
                <w:szCs w:val="20"/>
              </w:rPr>
            </w:pPr>
            <w:r>
              <w:rPr>
                <w:rFonts w:ascii="Arial" w:hAnsi="Arial" w:cs="Arial"/>
                <w:b/>
                <w:bCs/>
                <w:sz w:val="20"/>
                <w:szCs w:val="20"/>
                <w:lang w:val="sv-FI"/>
              </w:rPr>
              <w:t xml:space="preserve">36 mån. </w:t>
            </w:r>
          </w:p>
        </w:tc>
        <w:tc>
          <w:tcPr>
            <w:tcW w:w="719" w:type="dxa"/>
            <w:tcBorders>
              <w:top w:val="single" w:sz="12" w:space="0" w:color="auto"/>
              <w:left w:val="single" w:sz="6" w:space="0" w:color="auto"/>
              <w:bottom w:val="single" w:sz="12" w:space="0" w:color="auto"/>
              <w:right w:val="single" w:sz="6" w:space="0" w:color="auto"/>
            </w:tcBorders>
          </w:tcPr>
          <w:p w14:paraId="7762DCFD" w14:textId="4DC03EFC" w:rsidR="00B02DA4" w:rsidRPr="001718BC" w:rsidRDefault="00B02DA4" w:rsidP="001E7256">
            <w:pPr>
              <w:pStyle w:val="Leiptekstin1rivinsisennys"/>
              <w:ind w:firstLine="0"/>
              <w:jc w:val="center"/>
              <w:rPr>
                <w:rFonts w:ascii="Arial" w:hAnsi="Arial" w:cs="Arial"/>
                <w:b/>
                <w:sz w:val="20"/>
                <w:szCs w:val="20"/>
              </w:rPr>
            </w:pPr>
            <w:r>
              <w:rPr>
                <w:rFonts w:ascii="Arial" w:hAnsi="Arial" w:cs="Arial"/>
                <w:b/>
                <w:bCs/>
                <w:sz w:val="20"/>
                <w:szCs w:val="20"/>
                <w:lang w:val="sv-FI"/>
              </w:rPr>
              <w:t xml:space="preserve">48 mån. </w:t>
            </w:r>
          </w:p>
        </w:tc>
        <w:tc>
          <w:tcPr>
            <w:tcW w:w="719" w:type="dxa"/>
            <w:tcBorders>
              <w:top w:val="single" w:sz="12" w:space="0" w:color="auto"/>
              <w:left w:val="single" w:sz="6" w:space="0" w:color="auto"/>
              <w:bottom w:val="single" w:sz="12" w:space="0" w:color="auto"/>
              <w:right w:val="single" w:sz="6" w:space="0" w:color="auto"/>
            </w:tcBorders>
          </w:tcPr>
          <w:p w14:paraId="26C4D7EA" w14:textId="1C8BC31F" w:rsidR="00B02DA4" w:rsidRPr="001718BC" w:rsidRDefault="00B02DA4" w:rsidP="001E7256">
            <w:pPr>
              <w:pStyle w:val="Leiptekstin1rivinsisennys"/>
              <w:ind w:firstLine="0"/>
              <w:jc w:val="center"/>
              <w:rPr>
                <w:rFonts w:ascii="Arial" w:hAnsi="Arial" w:cs="Arial"/>
                <w:b/>
                <w:sz w:val="20"/>
                <w:szCs w:val="20"/>
              </w:rPr>
            </w:pPr>
            <w:r>
              <w:rPr>
                <w:rFonts w:ascii="Arial" w:hAnsi="Arial" w:cs="Arial"/>
                <w:b/>
                <w:bCs/>
                <w:sz w:val="20"/>
                <w:szCs w:val="20"/>
                <w:lang w:val="sv-FI"/>
              </w:rPr>
              <w:t xml:space="preserve">60 mån. </w:t>
            </w:r>
          </w:p>
        </w:tc>
        <w:tc>
          <w:tcPr>
            <w:tcW w:w="719" w:type="dxa"/>
            <w:tcBorders>
              <w:top w:val="single" w:sz="12" w:space="0" w:color="auto"/>
              <w:left w:val="single" w:sz="6" w:space="0" w:color="auto"/>
              <w:bottom w:val="single" w:sz="12" w:space="0" w:color="auto"/>
              <w:right w:val="single" w:sz="6" w:space="0" w:color="auto"/>
            </w:tcBorders>
          </w:tcPr>
          <w:p w14:paraId="689BE52D" w14:textId="6055F188" w:rsidR="00B02DA4" w:rsidRPr="001718BC" w:rsidRDefault="00B02DA4" w:rsidP="001E7256">
            <w:pPr>
              <w:pStyle w:val="Leiptekstin1rivinsisennys"/>
              <w:ind w:firstLine="0"/>
              <w:jc w:val="center"/>
              <w:rPr>
                <w:rFonts w:ascii="Arial" w:hAnsi="Arial" w:cs="Arial"/>
                <w:b/>
                <w:sz w:val="20"/>
                <w:szCs w:val="20"/>
              </w:rPr>
            </w:pPr>
            <w:r>
              <w:rPr>
                <w:rFonts w:ascii="Arial" w:hAnsi="Arial" w:cs="Arial"/>
                <w:b/>
                <w:bCs/>
                <w:sz w:val="20"/>
                <w:szCs w:val="20"/>
                <w:lang w:val="sv-FI"/>
              </w:rPr>
              <w:t xml:space="preserve">96 mån. </w:t>
            </w:r>
          </w:p>
        </w:tc>
        <w:tc>
          <w:tcPr>
            <w:tcW w:w="921" w:type="dxa"/>
            <w:tcBorders>
              <w:top w:val="single" w:sz="12" w:space="0" w:color="auto"/>
              <w:left w:val="single" w:sz="6" w:space="0" w:color="auto"/>
              <w:bottom w:val="single" w:sz="12" w:space="0" w:color="auto"/>
              <w:right w:val="single" w:sz="12" w:space="0" w:color="auto"/>
            </w:tcBorders>
          </w:tcPr>
          <w:p w14:paraId="3FB3DFE4" w14:textId="6672D717" w:rsidR="00B02DA4" w:rsidRPr="001718BC" w:rsidRDefault="00B02DA4" w:rsidP="001E7256">
            <w:pPr>
              <w:pStyle w:val="Leiptekstin1rivinsisennys"/>
              <w:ind w:firstLine="0"/>
              <w:jc w:val="center"/>
              <w:rPr>
                <w:rFonts w:ascii="Arial" w:hAnsi="Arial" w:cs="Arial"/>
                <w:b/>
                <w:sz w:val="20"/>
                <w:szCs w:val="20"/>
              </w:rPr>
            </w:pPr>
            <w:r>
              <w:rPr>
                <w:rFonts w:ascii="Arial" w:hAnsi="Arial" w:cs="Arial"/>
                <w:b/>
                <w:bCs/>
                <w:sz w:val="20"/>
                <w:szCs w:val="20"/>
                <w:lang w:val="sv-FI"/>
              </w:rPr>
              <w:t xml:space="preserve">120 mån. </w:t>
            </w:r>
          </w:p>
        </w:tc>
      </w:tr>
      <w:tr w:rsidR="00B02DA4" w:rsidRPr="001718BC" w14:paraId="16838FE4" w14:textId="77777777" w:rsidTr="001E7256">
        <w:tc>
          <w:tcPr>
            <w:tcW w:w="4320" w:type="dxa"/>
            <w:gridSpan w:val="2"/>
            <w:tcBorders>
              <w:top w:val="single" w:sz="12" w:space="0" w:color="auto"/>
              <w:left w:val="single" w:sz="12" w:space="0" w:color="auto"/>
              <w:bottom w:val="nil"/>
              <w:right w:val="single" w:sz="12" w:space="0" w:color="auto"/>
            </w:tcBorders>
          </w:tcPr>
          <w:p w14:paraId="25AD486F" w14:textId="77777777" w:rsidR="00B02DA4" w:rsidRPr="001718BC" w:rsidRDefault="00B02DA4" w:rsidP="001E7256">
            <w:pPr>
              <w:pStyle w:val="Leiptekstin1rivinsisennys"/>
              <w:ind w:firstLine="0"/>
              <w:rPr>
                <w:rFonts w:ascii="Arial" w:hAnsi="Arial" w:cs="Arial"/>
              </w:rPr>
            </w:pPr>
            <w:r>
              <w:rPr>
                <w:rFonts w:ascii="Arial" w:hAnsi="Arial" w:cs="Arial"/>
                <w:lang w:val="sv-FI"/>
              </w:rPr>
              <w:t>Daghem</w:t>
            </w:r>
          </w:p>
        </w:tc>
        <w:tc>
          <w:tcPr>
            <w:tcW w:w="1440" w:type="dxa"/>
            <w:tcBorders>
              <w:top w:val="single" w:sz="12" w:space="0" w:color="auto"/>
              <w:left w:val="single" w:sz="12" w:space="0" w:color="auto"/>
              <w:bottom w:val="nil"/>
              <w:right w:val="single" w:sz="12" w:space="0" w:color="auto"/>
            </w:tcBorders>
            <w:vAlign w:val="center"/>
          </w:tcPr>
          <w:p w14:paraId="03C096FB" w14:textId="77777777" w:rsidR="00B02DA4" w:rsidRPr="001718BC" w:rsidRDefault="00B02DA4" w:rsidP="001E7256">
            <w:pPr>
              <w:jc w:val="center"/>
              <w:rPr>
                <w:rFonts w:ascii="Arial" w:hAnsi="Arial"/>
                <w:bCs/>
              </w:rPr>
            </w:pPr>
            <w:r>
              <w:rPr>
                <w:rFonts w:ascii="Arial" w:hAnsi="Arial"/>
                <w:lang w:val="sv-FI"/>
              </w:rPr>
              <w:t>231</w:t>
            </w:r>
          </w:p>
        </w:tc>
        <w:tc>
          <w:tcPr>
            <w:tcW w:w="1817" w:type="dxa"/>
            <w:tcBorders>
              <w:top w:val="single" w:sz="12" w:space="0" w:color="auto"/>
              <w:left w:val="single" w:sz="12" w:space="0" w:color="auto"/>
              <w:bottom w:val="nil"/>
              <w:right w:val="single" w:sz="12" w:space="0" w:color="auto"/>
            </w:tcBorders>
            <w:vAlign w:val="center"/>
          </w:tcPr>
          <w:p w14:paraId="0E6CC7B2" w14:textId="77777777" w:rsidR="00B02DA4" w:rsidRPr="001718BC" w:rsidRDefault="00B02DA4" w:rsidP="001E7256">
            <w:pPr>
              <w:jc w:val="center"/>
              <w:rPr>
                <w:rFonts w:ascii="Arial" w:hAnsi="Arial"/>
                <w:bCs/>
              </w:rPr>
            </w:pPr>
            <w:r>
              <w:rPr>
                <w:rFonts w:ascii="Arial" w:hAnsi="Arial"/>
                <w:lang w:val="sv-FI"/>
              </w:rPr>
              <w:t>A200</w:t>
            </w:r>
          </w:p>
        </w:tc>
        <w:tc>
          <w:tcPr>
            <w:tcW w:w="719" w:type="dxa"/>
            <w:tcBorders>
              <w:top w:val="single" w:sz="12" w:space="0" w:color="auto"/>
              <w:left w:val="single" w:sz="6" w:space="0" w:color="auto"/>
              <w:bottom w:val="single" w:sz="6" w:space="0" w:color="auto"/>
              <w:right w:val="single" w:sz="6" w:space="0" w:color="auto"/>
            </w:tcBorders>
          </w:tcPr>
          <w:p w14:paraId="7E35A717" w14:textId="77777777" w:rsidR="00B02DA4" w:rsidRPr="001718BC" w:rsidRDefault="00B02DA4" w:rsidP="001E7256">
            <w:pPr>
              <w:pStyle w:val="Leiptekstin1rivinsisennys"/>
              <w:ind w:firstLine="0"/>
              <w:jc w:val="center"/>
              <w:rPr>
                <w:rFonts w:ascii="Arial" w:hAnsi="Arial" w:cs="Arial"/>
                <w:b/>
              </w:rPr>
            </w:pPr>
          </w:p>
        </w:tc>
        <w:tc>
          <w:tcPr>
            <w:tcW w:w="719" w:type="dxa"/>
            <w:tcBorders>
              <w:top w:val="single" w:sz="12" w:space="0" w:color="auto"/>
              <w:left w:val="single" w:sz="6" w:space="0" w:color="auto"/>
              <w:bottom w:val="single" w:sz="6" w:space="0" w:color="auto"/>
              <w:right w:val="single" w:sz="6" w:space="0" w:color="auto"/>
            </w:tcBorders>
          </w:tcPr>
          <w:p w14:paraId="6B581CBB" w14:textId="77777777" w:rsidR="00B02DA4" w:rsidRPr="001718BC" w:rsidRDefault="00B02DA4" w:rsidP="001E7256">
            <w:pPr>
              <w:pStyle w:val="Leiptekstin1rivinsisennys"/>
              <w:ind w:firstLine="0"/>
              <w:jc w:val="center"/>
              <w:rPr>
                <w:rFonts w:ascii="Arial" w:hAnsi="Arial" w:cs="Arial"/>
                <w:b/>
              </w:rPr>
            </w:pPr>
          </w:p>
        </w:tc>
        <w:tc>
          <w:tcPr>
            <w:tcW w:w="719" w:type="dxa"/>
            <w:tcBorders>
              <w:top w:val="single" w:sz="12" w:space="0" w:color="auto"/>
              <w:left w:val="single" w:sz="6" w:space="0" w:color="auto"/>
              <w:bottom w:val="single" w:sz="6" w:space="0" w:color="auto"/>
              <w:right w:val="single" w:sz="6" w:space="0" w:color="auto"/>
            </w:tcBorders>
          </w:tcPr>
          <w:p w14:paraId="2E532A0C" w14:textId="77777777" w:rsidR="00B02DA4" w:rsidRPr="001718BC" w:rsidRDefault="00B02DA4" w:rsidP="001E7256">
            <w:pPr>
              <w:pStyle w:val="Leiptekstin1rivinsisennys"/>
              <w:ind w:firstLine="0"/>
              <w:jc w:val="center"/>
              <w:rPr>
                <w:rFonts w:ascii="Arial" w:hAnsi="Arial" w:cs="Arial"/>
                <w:b/>
              </w:rPr>
            </w:pPr>
          </w:p>
        </w:tc>
        <w:tc>
          <w:tcPr>
            <w:tcW w:w="719" w:type="dxa"/>
            <w:tcBorders>
              <w:top w:val="single" w:sz="12" w:space="0" w:color="auto"/>
              <w:left w:val="single" w:sz="6" w:space="0" w:color="auto"/>
              <w:bottom w:val="single" w:sz="6" w:space="0" w:color="auto"/>
              <w:right w:val="single" w:sz="6" w:space="0" w:color="auto"/>
            </w:tcBorders>
          </w:tcPr>
          <w:p w14:paraId="4780C86E" w14:textId="77777777" w:rsidR="00B02DA4" w:rsidRPr="001718BC" w:rsidRDefault="00B02DA4" w:rsidP="001E7256">
            <w:pPr>
              <w:pStyle w:val="Leiptekstin1rivinsisennys"/>
              <w:ind w:firstLine="0"/>
              <w:jc w:val="center"/>
              <w:rPr>
                <w:rFonts w:ascii="Arial" w:hAnsi="Arial" w:cs="Arial"/>
                <w:b/>
              </w:rPr>
            </w:pPr>
          </w:p>
        </w:tc>
        <w:tc>
          <w:tcPr>
            <w:tcW w:w="719" w:type="dxa"/>
            <w:tcBorders>
              <w:top w:val="single" w:sz="12" w:space="0" w:color="auto"/>
              <w:left w:val="single" w:sz="6" w:space="0" w:color="auto"/>
              <w:bottom w:val="single" w:sz="6" w:space="0" w:color="auto"/>
              <w:right w:val="single" w:sz="6" w:space="0" w:color="auto"/>
            </w:tcBorders>
          </w:tcPr>
          <w:p w14:paraId="3295F509" w14:textId="77777777" w:rsidR="00B02DA4" w:rsidRPr="001718BC" w:rsidRDefault="00B02DA4" w:rsidP="001E7256">
            <w:pPr>
              <w:pStyle w:val="Leiptekstin1rivinsisennys"/>
              <w:ind w:firstLine="0"/>
              <w:jc w:val="center"/>
              <w:rPr>
                <w:rFonts w:ascii="Arial" w:hAnsi="Arial" w:cs="Arial"/>
                <w:b/>
              </w:rPr>
            </w:pPr>
          </w:p>
        </w:tc>
        <w:tc>
          <w:tcPr>
            <w:tcW w:w="719" w:type="dxa"/>
            <w:tcBorders>
              <w:top w:val="single" w:sz="12" w:space="0" w:color="auto"/>
              <w:left w:val="single" w:sz="6" w:space="0" w:color="auto"/>
              <w:bottom w:val="single" w:sz="6" w:space="0" w:color="auto"/>
              <w:right w:val="single" w:sz="6" w:space="0" w:color="auto"/>
            </w:tcBorders>
          </w:tcPr>
          <w:p w14:paraId="3DE62247" w14:textId="77777777" w:rsidR="00B02DA4" w:rsidRPr="001718BC" w:rsidRDefault="00B02DA4" w:rsidP="001E7256">
            <w:pPr>
              <w:pStyle w:val="Leiptekstin1rivinsisennys"/>
              <w:ind w:firstLine="0"/>
              <w:jc w:val="center"/>
              <w:rPr>
                <w:rFonts w:ascii="Arial" w:hAnsi="Arial" w:cs="Arial"/>
                <w:b/>
              </w:rPr>
            </w:pPr>
          </w:p>
        </w:tc>
        <w:tc>
          <w:tcPr>
            <w:tcW w:w="719" w:type="dxa"/>
            <w:tcBorders>
              <w:top w:val="single" w:sz="12" w:space="0" w:color="auto"/>
              <w:left w:val="single" w:sz="6" w:space="0" w:color="auto"/>
              <w:bottom w:val="single" w:sz="6" w:space="0" w:color="auto"/>
              <w:right w:val="single" w:sz="6" w:space="0" w:color="auto"/>
            </w:tcBorders>
          </w:tcPr>
          <w:p w14:paraId="40BDC6A0" w14:textId="77777777" w:rsidR="00B02DA4" w:rsidRPr="001718BC" w:rsidRDefault="00B02DA4" w:rsidP="001E7256">
            <w:pPr>
              <w:pStyle w:val="Leiptekstin1rivinsisennys"/>
              <w:ind w:firstLine="0"/>
              <w:jc w:val="center"/>
              <w:rPr>
                <w:rFonts w:ascii="Arial" w:hAnsi="Arial" w:cs="Arial"/>
                <w:b/>
              </w:rPr>
            </w:pPr>
          </w:p>
        </w:tc>
        <w:tc>
          <w:tcPr>
            <w:tcW w:w="921" w:type="dxa"/>
            <w:tcBorders>
              <w:top w:val="single" w:sz="12" w:space="0" w:color="auto"/>
              <w:left w:val="single" w:sz="6" w:space="0" w:color="auto"/>
              <w:bottom w:val="single" w:sz="6" w:space="0" w:color="auto"/>
              <w:right w:val="single" w:sz="12" w:space="0" w:color="auto"/>
            </w:tcBorders>
          </w:tcPr>
          <w:p w14:paraId="4B79B0E1" w14:textId="77777777" w:rsidR="00B02DA4" w:rsidRPr="001718BC" w:rsidRDefault="00B02DA4" w:rsidP="001E7256">
            <w:pPr>
              <w:pStyle w:val="Leiptekstin1rivinsisennys"/>
              <w:ind w:firstLine="0"/>
              <w:jc w:val="center"/>
              <w:rPr>
                <w:rFonts w:ascii="Arial" w:hAnsi="Arial" w:cs="Arial"/>
                <w:b/>
              </w:rPr>
            </w:pPr>
          </w:p>
        </w:tc>
      </w:tr>
      <w:tr w:rsidR="00B02DA4" w:rsidRPr="001718BC" w14:paraId="6871806E" w14:textId="77777777" w:rsidTr="001E7256">
        <w:tc>
          <w:tcPr>
            <w:tcW w:w="540" w:type="dxa"/>
            <w:tcBorders>
              <w:top w:val="nil"/>
              <w:left w:val="single" w:sz="12" w:space="0" w:color="auto"/>
              <w:bottom w:val="nil"/>
              <w:right w:val="nil"/>
            </w:tcBorders>
          </w:tcPr>
          <w:p w14:paraId="5033E3BC" w14:textId="77777777" w:rsidR="00B02DA4" w:rsidRPr="001718BC" w:rsidRDefault="00B02DA4" w:rsidP="001E7256">
            <w:pPr>
              <w:pStyle w:val="Leiptekstin1rivinsisennys"/>
              <w:ind w:firstLine="0"/>
              <w:rPr>
                <w:rFonts w:ascii="Arial" w:hAnsi="Arial" w:cs="Arial"/>
              </w:rPr>
            </w:pPr>
          </w:p>
        </w:tc>
        <w:tc>
          <w:tcPr>
            <w:tcW w:w="3780" w:type="dxa"/>
            <w:tcBorders>
              <w:top w:val="nil"/>
              <w:left w:val="nil"/>
              <w:bottom w:val="nil"/>
              <w:right w:val="single" w:sz="12" w:space="0" w:color="auto"/>
            </w:tcBorders>
          </w:tcPr>
          <w:p w14:paraId="71B48F31" w14:textId="77777777" w:rsidR="00B02DA4" w:rsidRPr="001718BC" w:rsidRDefault="00B02DA4" w:rsidP="001E7256">
            <w:pPr>
              <w:pStyle w:val="Leiptekstin1rivinsisennys"/>
              <w:ind w:firstLine="0"/>
              <w:rPr>
                <w:rFonts w:ascii="Arial" w:hAnsi="Arial" w:cs="Arial"/>
              </w:rPr>
            </w:pPr>
            <w:r>
              <w:rPr>
                <w:rFonts w:ascii="Arial" w:hAnsi="Arial" w:cs="Arial"/>
                <w:lang w:val="sv-FI"/>
              </w:rPr>
              <w:t>under 25 platser</w:t>
            </w:r>
          </w:p>
        </w:tc>
        <w:tc>
          <w:tcPr>
            <w:tcW w:w="1440" w:type="dxa"/>
            <w:tcBorders>
              <w:top w:val="nil"/>
              <w:left w:val="single" w:sz="12" w:space="0" w:color="auto"/>
              <w:bottom w:val="nil"/>
              <w:right w:val="single" w:sz="12" w:space="0" w:color="auto"/>
            </w:tcBorders>
            <w:vAlign w:val="center"/>
          </w:tcPr>
          <w:p w14:paraId="36E63A38" w14:textId="77777777" w:rsidR="00B02DA4" w:rsidRPr="001718BC" w:rsidRDefault="00B02DA4" w:rsidP="001E7256">
            <w:pPr>
              <w:jc w:val="center"/>
              <w:rPr>
                <w:rFonts w:ascii="Arial" w:hAnsi="Arial"/>
                <w:bCs/>
              </w:rPr>
            </w:pPr>
          </w:p>
        </w:tc>
        <w:tc>
          <w:tcPr>
            <w:tcW w:w="1817" w:type="dxa"/>
            <w:tcBorders>
              <w:top w:val="nil"/>
              <w:left w:val="single" w:sz="12" w:space="0" w:color="auto"/>
              <w:bottom w:val="nil"/>
              <w:right w:val="single" w:sz="12" w:space="0" w:color="auto"/>
            </w:tcBorders>
            <w:vAlign w:val="center"/>
          </w:tcPr>
          <w:p w14:paraId="39545414" w14:textId="77777777" w:rsidR="00B02DA4" w:rsidRPr="001718BC" w:rsidRDefault="00B02DA4" w:rsidP="001E7256">
            <w:pPr>
              <w:jc w:val="center"/>
              <w:rPr>
                <w:rFonts w:ascii="Arial" w:hAnsi="Arial"/>
                <w:bCs/>
              </w:rPr>
            </w:pPr>
          </w:p>
        </w:tc>
        <w:tc>
          <w:tcPr>
            <w:tcW w:w="719" w:type="dxa"/>
            <w:tcBorders>
              <w:top w:val="single" w:sz="6" w:space="0" w:color="auto"/>
              <w:left w:val="single" w:sz="6" w:space="0" w:color="auto"/>
              <w:bottom w:val="single" w:sz="6" w:space="0" w:color="auto"/>
              <w:right w:val="single" w:sz="6" w:space="0" w:color="auto"/>
            </w:tcBorders>
          </w:tcPr>
          <w:p w14:paraId="732A6605" w14:textId="77777777" w:rsidR="00B02DA4" w:rsidRPr="001718BC" w:rsidRDefault="00B02DA4" w:rsidP="001E7256">
            <w:pPr>
              <w:pStyle w:val="Leiptekstin1rivinsisennys"/>
              <w:ind w:firstLine="0"/>
              <w:jc w:val="center"/>
              <w:rPr>
                <w:rFonts w:ascii="Arial" w:hAnsi="Arial" w:cs="Arial"/>
                <w:b/>
              </w:rPr>
            </w:pPr>
          </w:p>
        </w:tc>
        <w:tc>
          <w:tcPr>
            <w:tcW w:w="719" w:type="dxa"/>
            <w:tcBorders>
              <w:top w:val="single" w:sz="6" w:space="0" w:color="auto"/>
              <w:left w:val="single" w:sz="6" w:space="0" w:color="auto"/>
              <w:bottom w:val="single" w:sz="6" w:space="0" w:color="auto"/>
              <w:right w:val="single" w:sz="6" w:space="0" w:color="auto"/>
            </w:tcBorders>
          </w:tcPr>
          <w:p w14:paraId="3C98B717" w14:textId="77777777" w:rsidR="00B02DA4" w:rsidRPr="001718BC" w:rsidRDefault="00B02DA4" w:rsidP="001E7256">
            <w:pPr>
              <w:pStyle w:val="Leiptekstin1rivinsisennys"/>
              <w:ind w:firstLine="0"/>
              <w:jc w:val="center"/>
              <w:rPr>
                <w:rFonts w:ascii="Arial" w:hAnsi="Arial" w:cs="Arial"/>
                <w:b/>
              </w:rPr>
            </w:pPr>
          </w:p>
        </w:tc>
        <w:tc>
          <w:tcPr>
            <w:tcW w:w="719" w:type="dxa"/>
            <w:tcBorders>
              <w:top w:val="single" w:sz="6" w:space="0" w:color="auto"/>
              <w:left w:val="single" w:sz="6" w:space="0" w:color="auto"/>
              <w:bottom w:val="single" w:sz="6" w:space="0" w:color="auto"/>
              <w:right w:val="single" w:sz="6" w:space="0" w:color="auto"/>
            </w:tcBorders>
          </w:tcPr>
          <w:p w14:paraId="49B4CF23" w14:textId="77777777" w:rsidR="00B02DA4" w:rsidRPr="001718BC" w:rsidRDefault="00B02DA4" w:rsidP="001E7256">
            <w:pPr>
              <w:pStyle w:val="Leiptekstin1rivinsisennys"/>
              <w:ind w:firstLine="0"/>
              <w:jc w:val="center"/>
              <w:rPr>
                <w:rFonts w:ascii="Arial" w:hAnsi="Arial" w:cs="Arial"/>
                <w:b/>
              </w:rPr>
            </w:pPr>
          </w:p>
        </w:tc>
        <w:tc>
          <w:tcPr>
            <w:tcW w:w="719" w:type="dxa"/>
            <w:tcBorders>
              <w:top w:val="single" w:sz="6" w:space="0" w:color="auto"/>
              <w:left w:val="single" w:sz="6" w:space="0" w:color="auto"/>
              <w:bottom w:val="single" w:sz="6" w:space="0" w:color="auto"/>
              <w:right w:val="single" w:sz="6" w:space="0" w:color="auto"/>
            </w:tcBorders>
          </w:tcPr>
          <w:p w14:paraId="387B4D21" w14:textId="77777777" w:rsidR="00B02DA4" w:rsidRPr="001718BC" w:rsidRDefault="00B02DA4" w:rsidP="001E7256">
            <w:pPr>
              <w:pStyle w:val="Leiptekstin1rivinsisennys"/>
              <w:ind w:firstLine="0"/>
              <w:jc w:val="center"/>
              <w:rPr>
                <w:rFonts w:ascii="Arial" w:hAnsi="Arial" w:cs="Arial"/>
                <w:b/>
              </w:rPr>
            </w:pPr>
          </w:p>
        </w:tc>
        <w:tc>
          <w:tcPr>
            <w:tcW w:w="719" w:type="dxa"/>
            <w:tcBorders>
              <w:top w:val="single" w:sz="6" w:space="0" w:color="auto"/>
              <w:left w:val="single" w:sz="6" w:space="0" w:color="auto"/>
              <w:bottom w:val="single" w:sz="6" w:space="0" w:color="auto"/>
              <w:right w:val="single" w:sz="6" w:space="0" w:color="auto"/>
            </w:tcBorders>
            <w:shd w:val="clear" w:color="auto" w:fill="C0C0C0"/>
          </w:tcPr>
          <w:p w14:paraId="6D4AB58A" w14:textId="77777777" w:rsidR="00B02DA4" w:rsidRPr="001718BC" w:rsidRDefault="00B02DA4" w:rsidP="001E7256">
            <w:pPr>
              <w:pStyle w:val="Leiptekstin1rivinsisennys"/>
              <w:ind w:firstLine="0"/>
              <w:jc w:val="center"/>
              <w:rPr>
                <w:rFonts w:ascii="Arial" w:hAnsi="Arial" w:cs="Arial"/>
                <w:b/>
              </w:rPr>
            </w:pPr>
          </w:p>
        </w:tc>
        <w:tc>
          <w:tcPr>
            <w:tcW w:w="719" w:type="dxa"/>
            <w:tcBorders>
              <w:top w:val="single" w:sz="6" w:space="0" w:color="auto"/>
              <w:left w:val="single" w:sz="6" w:space="0" w:color="auto"/>
              <w:bottom w:val="single" w:sz="6" w:space="0" w:color="auto"/>
              <w:right w:val="single" w:sz="6" w:space="0" w:color="auto"/>
            </w:tcBorders>
            <w:shd w:val="clear" w:color="auto" w:fill="C0C0C0"/>
          </w:tcPr>
          <w:p w14:paraId="66236511" w14:textId="77777777" w:rsidR="00B02DA4" w:rsidRPr="001718BC" w:rsidRDefault="00B02DA4" w:rsidP="001E7256">
            <w:pPr>
              <w:pStyle w:val="Leiptekstin1rivinsisennys"/>
              <w:ind w:firstLine="0"/>
              <w:jc w:val="center"/>
              <w:rPr>
                <w:rFonts w:ascii="Arial" w:hAnsi="Arial" w:cs="Arial"/>
                <w:b/>
              </w:rPr>
            </w:pPr>
            <w:r>
              <w:rPr>
                <w:rFonts w:ascii="Arial" w:hAnsi="Arial" w:cs="Arial"/>
                <w:b/>
                <w:bCs/>
                <w:lang w:val="sv-FI"/>
              </w:rPr>
              <w:t>60</w:t>
            </w:r>
          </w:p>
        </w:tc>
        <w:tc>
          <w:tcPr>
            <w:tcW w:w="719" w:type="dxa"/>
            <w:tcBorders>
              <w:top w:val="single" w:sz="6" w:space="0" w:color="auto"/>
              <w:left w:val="single" w:sz="6" w:space="0" w:color="auto"/>
              <w:bottom w:val="single" w:sz="6" w:space="0" w:color="auto"/>
              <w:right w:val="single" w:sz="6" w:space="0" w:color="auto"/>
            </w:tcBorders>
            <w:shd w:val="clear" w:color="auto" w:fill="C0C0C0"/>
          </w:tcPr>
          <w:p w14:paraId="76E939C7" w14:textId="77777777" w:rsidR="00B02DA4" w:rsidRPr="001718BC" w:rsidRDefault="00B02DA4" w:rsidP="001E7256">
            <w:pPr>
              <w:pStyle w:val="Leiptekstin1rivinsisennys"/>
              <w:ind w:firstLine="0"/>
              <w:jc w:val="center"/>
              <w:rPr>
                <w:rFonts w:ascii="Arial" w:hAnsi="Arial" w:cs="Arial"/>
                <w:b/>
              </w:rPr>
            </w:pPr>
          </w:p>
        </w:tc>
        <w:tc>
          <w:tcPr>
            <w:tcW w:w="921" w:type="dxa"/>
            <w:tcBorders>
              <w:top w:val="single" w:sz="6" w:space="0" w:color="auto"/>
              <w:left w:val="single" w:sz="6" w:space="0" w:color="auto"/>
              <w:bottom w:val="single" w:sz="6" w:space="0" w:color="auto"/>
              <w:right w:val="single" w:sz="12" w:space="0" w:color="auto"/>
            </w:tcBorders>
            <w:shd w:val="clear" w:color="auto" w:fill="C0C0C0"/>
          </w:tcPr>
          <w:p w14:paraId="6C5A8A1E" w14:textId="77777777" w:rsidR="00B02DA4" w:rsidRPr="001718BC" w:rsidRDefault="00B02DA4" w:rsidP="001E7256">
            <w:pPr>
              <w:pStyle w:val="Leiptekstin1rivinsisennys"/>
              <w:ind w:firstLine="0"/>
              <w:jc w:val="center"/>
              <w:rPr>
                <w:rFonts w:ascii="Arial" w:hAnsi="Arial" w:cs="Arial"/>
                <w:b/>
              </w:rPr>
            </w:pPr>
          </w:p>
        </w:tc>
      </w:tr>
      <w:tr w:rsidR="00B02DA4" w:rsidRPr="001718BC" w14:paraId="1BA84AA1" w14:textId="77777777" w:rsidTr="001E7256">
        <w:tc>
          <w:tcPr>
            <w:tcW w:w="540" w:type="dxa"/>
            <w:tcBorders>
              <w:top w:val="nil"/>
              <w:left w:val="single" w:sz="12" w:space="0" w:color="auto"/>
              <w:bottom w:val="nil"/>
              <w:right w:val="nil"/>
            </w:tcBorders>
          </w:tcPr>
          <w:p w14:paraId="6558EC94" w14:textId="77777777" w:rsidR="00B02DA4" w:rsidRPr="001718BC" w:rsidRDefault="00B02DA4" w:rsidP="001E7256">
            <w:pPr>
              <w:pStyle w:val="Leiptekstin1rivinsisennys"/>
              <w:ind w:firstLine="0"/>
              <w:rPr>
                <w:rFonts w:ascii="Arial" w:hAnsi="Arial" w:cs="Arial"/>
              </w:rPr>
            </w:pPr>
          </w:p>
        </w:tc>
        <w:tc>
          <w:tcPr>
            <w:tcW w:w="3780" w:type="dxa"/>
            <w:tcBorders>
              <w:top w:val="nil"/>
              <w:left w:val="nil"/>
              <w:bottom w:val="nil"/>
              <w:right w:val="single" w:sz="12" w:space="0" w:color="auto"/>
            </w:tcBorders>
          </w:tcPr>
          <w:p w14:paraId="1F78C3D5" w14:textId="77777777" w:rsidR="00B02DA4" w:rsidRPr="001718BC" w:rsidRDefault="00B02DA4" w:rsidP="001E7256">
            <w:pPr>
              <w:pStyle w:val="Leiptekstin1rivinsisennys"/>
              <w:ind w:firstLine="0"/>
              <w:rPr>
                <w:rFonts w:ascii="Arial" w:hAnsi="Arial" w:cs="Arial"/>
              </w:rPr>
            </w:pPr>
            <w:r>
              <w:rPr>
                <w:rFonts w:ascii="Arial" w:hAnsi="Arial" w:cs="Arial"/>
                <w:lang w:val="sv-FI"/>
              </w:rPr>
              <w:t>25–100 platser</w:t>
            </w:r>
          </w:p>
        </w:tc>
        <w:tc>
          <w:tcPr>
            <w:tcW w:w="1440" w:type="dxa"/>
            <w:tcBorders>
              <w:top w:val="nil"/>
              <w:left w:val="single" w:sz="12" w:space="0" w:color="auto"/>
              <w:bottom w:val="nil"/>
              <w:right w:val="single" w:sz="12" w:space="0" w:color="auto"/>
            </w:tcBorders>
            <w:vAlign w:val="center"/>
          </w:tcPr>
          <w:p w14:paraId="76FD8297" w14:textId="77777777" w:rsidR="00B02DA4" w:rsidRPr="001718BC" w:rsidRDefault="00B02DA4" w:rsidP="001E7256">
            <w:pPr>
              <w:jc w:val="center"/>
              <w:rPr>
                <w:rFonts w:ascii="Arial" w:hAnsi="Arial"/>
                <w:bCs/>
              </w:rPr>
            </w:pPr>
          </w:p>
        </w:tc>
        <w:tc>
          <w:tcPr>
            <w:tcW w:w="1817" w:type="dxa"/>
            <w:tcBorders>
              <w:top w:val="nil"/>
              <w:left w:val="single" w:sz="12" w:space="0" w:color="auto"/>
              <w:bottom w:val="nil"/>
              <w:right w:val="single" w:sz="12" w:space="0" w:color="auto"/>
            </w:tcBorders>
            <w:vAlign w:val="center"/>
          </w:tcPr>
          <w:p w14:paraId="7687CE3E" w14:textId="77777777" w:rsidR="00B02DA4" w:rsidRPr="001718BC" w:rsidRDefault="00B02DA4" w:rsidP="001E7256">
            <w:pPr>
              <w:jc w:val="center"/>
              <w:rPr>
                <w:rFonts w:ascii="Arial" w:hAnsi="Arial"/>
                <w:bCs/>
              </w:rPr>
            </w:pPr>
          </w:p>
        </w:tc>
        <w:tc>
          <w:tcPr>
            <w:tcW w:w="719" w:type="dxa"/>
            <w:tcBorders>
              <w:top w:val="single" w:sz="6" w:space="0" w:color="auto"/>
              <w:left w:val="single" w:sz="6" w:space="0" w:color="auto"/>
              <w:bottom w:val="single" w:sz="6" w:space="0" w:color="auto"/>
              <w:right w:val="single" w:sz="6" w:space="0" w:color="auto"/>
            </w:tcBorders>
          </w:tcPr>
          <w:p w14:paraId="5300163C" w14:textId="77777777" w:rsidR="00B02DA4" w:rsidRPr="001718BC" w:rsidRDefault="00B02DA4" w:rsidP="001E7256">
            <w:pPr>
              <w:pStyle w:val="Leiptekstin1rivinsisennys"/>
              <w:ind w:firstLine="0"/>
              <w:jc w:val="center"/>
              <w:rPr>
                <w:rFonts w:ascii="Arial" w:hAnsi="Arial" w:cs="Arial"/>
                <w:b/>
              </w:rPr>
            </w:pPr>
          </w:p>
        </w:tc>
        <w:tc>
          <w:tcPr>
            <w:tcW w:w="719" w:type="dxa"/>
            <w:tcBorders>
              <w:top w:val="single" w:sz="6" w:space="0" w:color="auto"/>
              <w:left w:val="single" w:sz="6" w:space="0" w:color="auto"/>
              <w:bottom w:val="single" w:sz="6" w:space="0" w:color="auto"/>
              <w:right w:val="single" w:sz="6" w:space="0" w:color="auto"/>
            </w:tcBorders>
          </w:tcPr>
          <w:p w14:paraId="4561E36C" w14:textId="77777777" w:rsidR="00B02DA4" w:rsidRPr="001718BC" w:rsidRDefault="00B02DA4" w:rsidP="001E7256">
            <w:pPr>
              <w:pStyle w:val="Leiptekstin1rivinsisennys"/>
              <w:ind w:firstLine="0"/>
              <w:jc w:val="center"/>
              <w:rPr>
                <w:rFonts w:ascii="Arial" w:hAnsi="Arial" w:cs="Arial"/>
                <w:b/>
              </w:rPr>
            </w:pPr>
          </w:p>
        </w:tc>
        <w:tc>
          <w:tcPr>
            <w:tcW w:w="719" w:type="dxa"/>
            <w:tcBorders>
              <w:top w:val="single" w:sz="6" w:space="0" w:color="auto"/>
              <w:left w:val="single" w:sz="6" w:space="0" w:color="auto"/>
              <w:bottom w:val="single" w:sz="6" w:space="0" w:color="auto"/>
              <w:right w:val="single" w:sz="6" w:space="0" w:color="auto"/>
            </w:tcBorders>
            <w:shd w:val="clear" w:color="auto" w:fill="C0C0C0"/>
          </w:tcPr>
          <w:p w14:paraId="575E8817" w14:textId="77777777" w:rsidR="00B02DA4" w:rsidRPr="001718BC" w:rsidRDefault="00B02DA4" w:rsidP="001E7256">
            <w:pPr>
              <w:pStyle w:val="Leiptekstin1rivinsisennys"/>
              <w:ind w:firstLine="0"/>
              <w:jc w:val="center"/>
              <w:rPr>
                <w:rFonts w:ascii="Arial" w:hAnsi="Arial" w:cs="Arial"/>
                <w:b/>
              </w:rPr>
            </w:pPr>
          </w:p>
        </w:tc>
        <w:tc>
          <w:tcPr>
            <w:tcW w:w="719" w:type="dxa"/>
            <w:tcBorders>
              <w:top w:val="single" w:sz="6" w:space="0" w:color="auto"/>
              <w:left w:val="single" w:sz="6" w:space="0" w:color="auto"/>
              <w:bottom w:val="single" w:sz="6" w:space="0" w:color="auto"/>
              <w:right w:val="single" w:sz="6" w:space="0" w:color="auto"/>
            </w:tcBorders>
            <w:shd w:val="clear" w:color="auto" w:fill="C0C0C0"/>
          </w:tcPr>
          <w:p w14:paraId="6097BCBC" w14:textId="77777777" w:rsidR="00B02DA4" w:rsidRPr="001718BC" w:rsidRDefault="00B02DA4" w:rsidP="001E7256">
            <w:pPr>
              <w:pStyle w:val="Leiptekstin1rivinsisennys"/>
              <w:ind w:firstLine="0"/>
              <w:jc w:val="center"/>
              <w:rPr>
                <w:rFonts w:ascii="Arial" w:hAnsi="Arial" w:cs="Arial"/>
                <w:b/>
              </w:rPr>
            </w:pPr>
            <w:r>
              <w:rPr>
                <w:rFonts w:ascii="Arial" w:hAnsi="Arial" w:cs="Arial"/>
                <w:b/>
                <w:bCs/>
                <w:lang w:val="sv-FI"/>
              </w:rPr>
              <w:t>36</w:t>
            </w:r>
          </w:p>
        </w:tc>
        <w:tc>
          <w:tcPr>
            <w:tcW w:w="719" w:type="dxa"/>
            <w:tcBorders>
              <w:top w:val="single" w:sz="6" w:space="0" w:color="auto"/>
              <w:left w:val="single" w:sz="6" w:space="0" w:color="auto"/>
              <w:bottom w:val="single" w:sz="6" w:space="0" w:color="auto"/>
              <w:right w:val="single" w:sz="6" w:space="0" w:color="auto"/>
            </w:tcBorders>
            <w:shd w:val="clear" w:color="auto" w:fill="C0C0C0"/>
          </w:tcPr>
          <w:p w14:paraId="38306518" w14:textId="77777777" w:rsidR="00B02DA4" w:rsidRPr="001718BC" w:rsidRDefault="00B02DA4" w:rsidP="001E7256">
            <w:pPr>
              <w:pStyle w:val="Leiptekstin1rivinsisennys"/>
              <w:ind w:firstLine="0"/>
              <w:jc w:val="center"/>
              <w:rPr>
                <w:rFonts w:ascii="Arial" w:hAnsi="Arial" w:cs="Arial"/>
                <w:b/>
              </w:rPr>
            </w:pPr>
          </w:p>
        </w:tc>
        <w:tc>
          <w:tcPr>
            <w:tcW w:w="719" w:type="dxa"/>
            <w:tcBorders>
              <w:top w:val="single" w:sz="6" w:space="0" w:color="auto"/>
              <w:left w:val="single" w:sz="6" w:space="0" w:color="auto"/>
              <w:bottom w:val="single" w:sz="6" w:space="0" w:color="auto"/>
              <w:right w:val="single" w:sz="6" w:space="0" w:color="auto"/>
            </w:tcBorders>
            <w:shd w:val="clear" w:color="auto" w:fill="C0C0C0"/>
          </w:tcPr>
          <w:p w14:paraId="33A319AB" w14:textId="77777777" w:rsidR="00B02DA4" w:rsidRPr="001718BC" w:rsidRDefault="00B02DA4" w:rsidP="001E7256">
            <w:pPr>
              <w:pStyle w:val="Leiptekstin1rivinsisennys"/>
              <w:ind w:firstLine="0"/>
              <w:jc w:val="center"/>
              <w:rPr>
                <w:rFonts w:ascii="Arial" w:hAnsi="Arial" w:cs="Arial"/>
                <w:b/>
              </w:rPr>
            </w:pPr>
          </w:p>
        </w:tc>
        <w:tc>
          <w:tcPr>
            <w:tcW w:w="719" w:type="dxa"/>
            <w:tcBorders>
              <w:top w:val="single" w:sz="6" w:space="0" w:color="auto"/>
              <w:left w:val="single" w:sz="6" w:space="0" w:color="auto"/>
              <w:bottom w:val="single" w:sz="6" w:space="0" w:color="auto"/>
              <w:right w:val="single" w:sz="6" w:space="0" w:color="auto"/>
            </w:tcBorders>
          </w:tcPr>
          <w:p w14:paraId="131C87B2" w14:textId="77777777" w:rsidR="00B02DA4" w:rsidRPr="001718BC" w:rsidRDefault="00B02DA4" w:rsidP="001E7256">
            <w:pPr>
              <w:pStyle w:val="Leiptekstin1rivinsisennys"/>
              <w:ind w:firstLine="0"/>
              <w:jc w:val="center"/>
              <w:rPr>
                <w:rFonts w:ascii="Arial" w:hAnsi="Arial" w:cs="Arial"/>
                <w:b/>
              </w:rPr>
            </w:pPr>
          </w:p>
        </w:tc>
        <w:tc>
          <w:tcPr>
            <w:tcW w:w="921" w:type="dxa"/>
            <w:tcBorders>
              <w:top w:val="single" w:sz="6" w:space="0" w:color="auto"/>
              <w:left w:val="single" w:sz="6" w:space="0" w:color="auto"/>
              <w:bottom w:val="single" w:sz="6" w:space="0" w:color="auto"/>
              <w:right w:val="single" w:sz="12" w:space="0" w:color="auto"/>
            </w:tcBorders>
          </w:tcPr>
          <w:p w14:paraId="488E7195" w14:textId="77777777" w:rsidR="00B02DA4" w:rsidRPr="001718BC" w:rsidRDefault="00B02DA4" w:rsidP="001E7256">
            <w:pPr>
              <w:pStyle w:val="Leiptekstin1rivinsisennys"/>
              <w:ind w:firstLine="0"/>
              <w:jc w:val="center"/>
              <w:rPr>
                <w:rFonts w:ascii="Arial" w:hAnsi="Arial" w:cs="Arial"/>
                <w:b/>
              </w:rPr>
            </w:pPr>
          </w:p>
        </w:tc>
      </w:tr>
      <w:tr w:rsidR="00B02DA4" w:rsidRPr="001718BC" w14:paraId="4EA7EBA8" w14:textId="77777777" w:rsidTr="001E7256">
        <w:tc>
          <w:tcPr>
            <w:tcW w:w="540" w:type="dxa"/>
            <w:tcBorders>
              <w:top w:val="nil"/>
              <w:left w:val="single" w:sz="12" w:space="0" w:color="auto"/>
              <w:bottom w:val="single" w:sz="12" w:space="0" w:color="auto"/>
              <w:right w:val="nil"/>
            </w:tcBorders>
          </w:tcPr>
          <w:p w14:paraId="2243D2BD" w14:textId="77777777" w:rsidR="00B02DA4" w:rsidRPr="001718BC" w:rsidRDefault="00B02DA4" w:rsidP="001E7256">
            <w:pPr>
              <w:pStyle w:val="Leiptekstin1rivinsisennys"/>
              <w:ind w:firstLine="0"/>
              <w:rPr>
                <w:rFonts w:ascii="Arial" w:hAnsi="Arial" w:cs="Arial"/>
              </w:rPr>
            </w:pPr>
          </w:p>
        </w:tc>
        <w:tc>
          <w:tcPr>
            <w:tcW w:w="3780" w:type="dxa"/>
            <w:tcBorders>
              <w:top w:val="nil"/>
              <w:left w:val="nil"/>
              <w:bottom w:val="single" w:sz="12" w:space="0" w:color="auto"/>
              <w:right w:val="single" w:sz="12" w:space="0" w:color="auto"/>
            </w:tcBorders>
          </w:tcPr>
          <w:p w14:paraId="1EF864BE" w14:textId="77777777" w:rsidR="00B02DA4" w:rsidRPr="001718BC" w:rsidRDefault="00B02DA4" w:rsidP="001E7256">
            <w:pPr>
              <w:pStyle w:val="Leiptekstin1rivinsisennys"/>
              <w:ind w:firstLine="0"/>
              <w:rPr>
                <w:rFonts w:ascii="Arial" w:hAnsi="Arial" w:cs="Arial"/>
              </w:rPr>
            </w:pPr>
            <w:r>
              <w:rPr>
                <w:rFonts w:ascii="Arial" w:hAnsi="Arial" w:cs="Arial"/>
                <w:lang w:val="sv-FI"/>
              </w:rPr>
              <w:t>över 100 platser</w:t>
            </w:r>
          </w:p>
        </w:tc>
        <w:tc>
          <w:tcPr>
            <w:tcW w:w="1440" w:type="dxa"/>
            <w:tcBorders>
              <w:top w:val="nil"/>
              <w:left w:val="single" w:sz="12" w:space="0" w:color="auto"/>
              <w:bottom w:val="single" w:sz="12" w:space="0" w:color="auto"/>
              <w:right w:val="single" w:sz="12" w:space="0" w:color="auto"/>
            </w:tcBorders>
            <w:vAlign w:val="center"/>
          </w:tcPr>
          <w:p w14:paraId="3A3D9CD3" w14:textId="77777777" w:rsidR="00B02DA4" w:rsidRPr="001718BC" w:rsidRDefault="00B02DA4" w:rsidP="001E7256">
            <w:pPr>
              <w:jc w:val="center"/>
              <w:rPr>
                <w:rFonts w:ascii="Arial" w:hAnsi="Arial"/>
                <w:bCs/>
              </w:rPr>
            </w:pPr>
          </w:p>
        </w:tc>
        <w:tc>
          <w:tcPr>
            <w:tcW w:w="1817" w:type="dxa"/>
            <w:tcBorders>
              <w:top w:val="nil"/>
              <w:left w:val="single" w:sz="12" w:space="0" w:color="auto"/>
              <w:bottom w:val="single" w:sz="12" w:space="0" w:color="auto"/>
              <w:right w:val="single" w:sz="12" w:space="0" w:color="auto"/>
            </w:tcBorders>
            <w:vAlign w:val="center"/>
          </w:tcPr>
          <w:p w14:paraId="68B60F49" w14:textId="77777777" w:rsidR="00B02DA4" w:rsidRPr="001718BC" w:rsidRDefault="00B02DA4" w:rsidP="001E7256">
            <w:pPr>
              <w:jc w:val="center"/>
              <w:rPr>
                <w:rFonts w:ascii="Arial" w:hAnsi="Arial"/>
                <w:bCs/>
              </w:rPr>
            </w:pPr>
          </w:p>
        </w:tc>
        <w:tc>
          <w:tcPr>
            <w:tcW w:w="719" w:type="dxa"/>
            <w:tcBorders>
              <w:top w:val="single" w:sz="6" w:space="0" w:color="auto"/>
              <w:left w:val="single" w:sz="6" w:space="0" w:color="auto"/>
              <w:bottom w:val="single" w:sz="12" w:space="0" w:color="auto"/>
              <w:right w:val="single" w:sz="6" w:space="0" w:color="auto"/>
            </w:tcBorders>
          </w:tcPr>
          <w:p w14:paraId="2B754C0C" w14:textId="77777777" w:rsidR="00B02DA4" w:rsidRPr="001718BC" w:rsidRDefault="00B02DA4" w:rsidP="001E7256">
            <w:pPr>
              <w:pStyle w:val="Leiptekstin1rivinsisennys"/>
              <w:ind w:firstLine="0"/>
              <w:jc w:val="center"/>
              <w:rPr>
                <w:rFonts w:ascii="Arial" w:hAnsi="Arial" w:cs="Arial"/>
                <w:b/>
              </w:rPr>
            </w:pPr>
          </w:p>
        </w:tc>
        <w:tc>
          <w:tcPr>
            <w:tcW w:w="719" w:type="dxa"/>
            <w:tcBorders>
              <w:top w:val="single" w:sz="6" w:space="0" w:color="auto"/>
              <w:left w:val="single" w:sz="6" w:space="0" w:color="auto"/>
              <w:bottom w:val="single" w:sz="12" w:space="0" w:color="auto"/>
              <w:right w:val="single" w:sz="6" w:space="0" w:color="auto"/>
            </w:tcBorders>
            <w:shd w:val="clear" w:color="auto" w:fill="C0C0C0"/>
          </w:tcPr>
          <w:p w14:paraId="4DF32ABF" w14:textId="77777777" w:rsidR="00B02DA4" w:rsidRPr="001718BC" w:rsidRDefault="00B02DA4" w:rsidP="001E7256">
            <w:pPr>
              <w:pStyle w:val="Leiptekstin1rivinsisennys"/>
              <w:ind w:firstLine="0"/>
              <w:jc w:val="center"/>
              <w:rPr>
                <w:rFonts w:ascii="Arial" w:hAnsi="Arial" w:cs="Arial"/>
                <w:b/>
              </w:rPr>
            </w:pPr>
          </w:p>
        </w:tc>
        <w:tc>
          <w:tcPr>
            <w:tcW w:w="719" w:type="dxa"/>
            <w:tcBorders>
              <w:top w:val="single" w:sz="6" w:space="0" w:color="auto"/>
              <w:left w:val="single" w:sz="6" w:space="0" w:color="auto"/>
              <w:bottom w:val="single" w:sz="12" w:space="0" w:color="auto"/>
              <w:right w:val="single" w:sz="6" w:space="0" w:color="auto"/>
            </w:tcBorders>
            <w:shd w:val="clear" w:color="auto" w:fill="C0C0C0"/>
          </w:tcPr>
          <w:p w14:paraId="04BBB8AF" w14:textId="77777777" w:rsidR="00B02DA4" w:rsidRPr="001718BC" w:rsidRDefault="00B02DA4" w:rsidP="001E7256">
            <w:pPr>
              <w:pStyle w:val="Leiptekstin1rivinsisennys"/>
              <w:ind w:firstLine="0"/>
              <w:jc w:val="center"/>
              <w:rPr>
                <w:rFonts w:ascii="Arial" w:hAnsi="Arial" w:cs="Arial"/>
                <w:b/>
              </w:rPr>
            </w:pPr>
            <w:r>
              <w:rPr>
                <w:rFonts w:ascii="Arial" w:hAnsi="Arial" w:cs="Arial"/>
                <w:b/>
                <w:bCs/>
                <w:lang w:val="sv-FI"/>
              </w:rPr>
              <w:t>24</w:t>
            </w:r>
          </w:p>
        </w:tc>
        <w:tc>
          <w:tcPr>
            <w:tcW w:w="719" w:type="dxa"/>
            <w:tcBorders>
              <w:top w:val="single" w:sz="6" w:space="0" w:color="auto"/>
              <w:left w:val="single" w:sz="6" w:space="0" w:color="auto"/>
              <w:bottom w:val="single" w:sz="12" w:space="0" w:color="auto"/>
              <w:right w:val="single" w:sz="6" w:space="0" w:color="auto"/>
            </w:tcBorders>
            <w:shd w:val="clear" w:color="auto" w:fill="C0C0C0"/>
          </w:tcPr>
          <w:p w14:paraId="30A8B624" w14:textId="77777777" w:rsidR="00B02DA4" w:rsidRPr="001718BC" w:rsidRDefault="00B02DA4" w:rsidP="001E7256">
            <w:pPr>
              <w:pStyle w:val="Leiptekstin1rivinsisennys"/>
              <w:ind w:firstLine="0"/>
              <w:jc w:val="center"/>
              <w:rPr>
                <w:rFonts w:ascii="Arial" w:hAnsi="Arial" w:cs="Arial"/>
                <w:b/>
              </w:rPr>
            </w:pPr>
          </w:p>
        </w:tc>
        <w:tc>
          <w:tcPr>
            <w:tcW w:w="719" w:type="dxa"/>
            <w:tcBorders>
              <w:top w:val="single" w:sz="6" w:space="0" w:color="auto"/>
              <w:left w:val="single" w:sz="6" w:space="0" w:color="auto"/>
              <w:bottom w:val="single" w:sz="12" w:space="0" w:color="auto"/>
              <w:right w:val="single" w:sz="6" w:space="0" w:color="auto"/>
            </w:tcBorders>
          </w:tcPr>
          <w:p w14:paraId="53604F21" w14:textId="77777777" w:rsidR="00B02DA4" w:rsidRPr="001718BC" w:rsidRDefault="00B02DA4" w:rsidP="001E7256">
            <w:pPr>
              <w:pStyle w:val="Leiptekstin1rivinsisennys"/>
              <w:ind w:firstLine="0"/>
              <w:jc w:val="center"/>
              <w:rPr>
                <w:rFonts w:ascii="Arial" w:hAnsi="Arial" w:cs="Arial"/>
                <w:b/>
              </w:rPr>
            </w:pPr>
          </w:p>
        </w:tc>
        <w:tc>
          <w:tcPr>
            <w:tcW w:w="719" w:type="dxa"/>
            <w:tcBorders>
              <w:top w:val="single" w:sz="6" w:space="0" w:color="auto"/>
              <w:left w:val="single" w:sz="6" w:space="0" w:color="auto"/>
              <w:bottom w:val="single" w:sz="12" w:space="0" w:color="auto"/>
              <w:right w:val="single" w:sz="6" w:space="0" w:color="auto"/>
            </w:tcBorders>
          </w:tcPr>
          <w:p w14:paraId="30C88CD7" w14:textId="77777777" w:rsidR="00B02DA4" w:rsidRPr="001718BC" w:rsidRDefault="00B02DA4" w:rsidP="001E7256">
            <w:pPr>
              <w:pStyle w:val="Leiptekstin1rivinsisennys"/>
              <w:ind w:firstLine="0"/>
              <w:jc w:val="center"/>
              <w:rPr>
                <w:rFonts w:ascii="Arial" w:hAnsi="Arial" w:cs="Arial"/>
                <w:b/>
              </w:rPr>
            </w:pPr>
          </w:p>
        </w:tc>
        <w:tc>
          <w:tcPr>
            <w:tcW w:w="719" w:type="dxa"/>
            <w:tcBorders>
              <w:top w:val="single" w:sz="6" w:space="0" w:color="auto"/>
              <w:left w:val="single" w:sz="6" w:space="0" w:color="auto"/>
              <w:bottom w:val="single" w:sz="12" w:space="0" w:color="auto"/>
              <w:right w:val="single" w:sz="6" w:space="0" w:color="auto"/>
            </w:tcBorders>
          </w:tcPr>
          <w:p w14:paraId="18CFE482" w14:textId="77777777" w:rsidR="00B02DA4" w:rsidRPr="001718BC" w:rsidRDefault="00B02DA4" w:rsidP="001E7256">
            <w:pPr>
              <w:pStyle w:val="Leiptekstin1rivinsisennys"/>
              <w:ind w:firstLine="0"/>
              <w:jc w:val="center"/>
              <w:rPr>
                <w:rFonts w:ascii="Arial" w:hAnsi="Arial" w:cs="Arial"/>
                <w:b/>
              </w:rPr>
            </w:pPr>
          </w:p>
        </w:tc>
        <w:tc>
          <w:tcPr>
            <w:tcW w:w="921" w:type="dxa"/>
            <w:tcBorders>
              <w:top w:val="single" w:sz="6" w:space="0" w:color="auto"/>
              <w:left w:val="single" w:sz="6" w:space="0" w:color="auto"/>
              <w:bottom w:val="single" w:sz="12" w:space="0" w:color="auto"/>
              <w:right w:val="single" w:sz="12" w:space="0" w:color="auto"/>
            </w:tcBorders>
          </w:tcPr>
          <w:p w14:paraId="7A7DFEE1" w14:textId="77777777" w:rsidR="00B02DA4" w:rsidRPr="001718BC" w:rsidRDefault="00B02DA4" w:rsidP="001E7256">
            <w:pPr>
              <w:pStyle w:val="Leiptekstin1rivinsisennys"/>
              <w:ind w:firstLine="0"/>
              <w:jc w:val="center"/>
              <w:rPr>
                <w:rFonts w:ascii="Arial" w:hAnsi="Arial" w:cs="Arial"/>
                <w:b/>
              </w:rPr>
            </w:pPr>
          </w:p>
        </w:tc>
      </w:tr>
      <w:tr w:rsidR="00B02DA4" w:rsidRPr="001718BC" w14:paraId="13814613" w14:textId="77777777" w:rsidTr="001E7256">
        <w:tc>
          <w:tcPr>
            <w:tcW w:w="4320" w:type="dxa"/>
            <w:gridSpan w:val="2"/>
            <w:vMerge w:val="restart"/>
            <w:tcBorders>
              <w:top w:val="nil"/>
              <w:left w:val="single" w:sz="12" w:space="0" w:color="auto"/>
              <w:right w:val="single" w:sz="12" w:space="0" w:color="auto"/>
            </w:tcBorders>
          </w:tcPr>
          <w:p w14:paraId="1B0877DB" w14:textId="77777777" w:rsidR="00B02DA4" w:rsidRPr="000D3A9D" w:rsidRDefault="00B02DA4" w:rsidP="001E7256">
            <w:pPr>
              <w:pStyle w:val="Leiptekstin1rivinsisennys"/>
              <w:ind w:firstLine="0"/>
              <w:rPr>
                <w:rFonts w:ascii="Arial" w:hAnsi="Arial" w:cs="Arial"/>
                <w:lang w:val="en-US"/>
              </w:rPr>
            </w:pPr>
            <w:r>
              <w:rPr>
                <w:rFonts w:ascii="Arial" w:hAnsi="Arial" w:cs="Arial"/>
                <w:lang w:val="sv-FI"/>
              </w:rPr>
              <w:t xml:space="preserve">Allmänbildande läroanstalter </w:t>
            </w:r>
          </w:p>
          <w:p w14:paraId="2EEACEA6" w14:textId="77777777" w:rsidR="00B02DA4" w:rsidRPr="000D3A9D" w:rsidRDefault="00B02DA4" w:rsidP="001E7256">
            <w:pPr>
              <w:pStyle w:val="Leiptekstin1rivinsisennys"/>
              <w:ind w:firstLine="0"/>
              <w:rPr>
                <w:rFonts w:ascii="Arial" w:hAnsi="Arial" w:cs="Arial"/>
                <w:lang w:val="en-US"/>
              </w:rPr>
            </w:pPr>
            <w:r>
              <w:rPr>
                <w:rFonts w:ascii="Arial" w:hAnsi="Arial" w:cs="Arial"/>
                <w:lang w:val="sv-FI"/>
              </w:rPr>
              <w:t xml:space="preserve">        under 100 elever</w:t>
            </w:r>
          </w:p>
          <w:p w14:paraId="010671BA" w14:textId="77777777" w:rsidR="00B02DA4" w:rsidRPr="000D3A9D" w:rsidRDefault="00B02DA4" w:rsidP="001E7256">
            <w:pPr>
              <w:pStyle w:val="Leiptekstin1rivinsisennys"/>
              <w:ind w:firstLine="0"/>
              <w:rPr>
                <w:rFonts w:ascii="Arial" w:hAnsi="Arial" w:cs="Arial"/>
                <w:lang w:val="en-US"/>
              </w:rPr>
            </w:pPr>
            <w:r>
              <w:rPr>
                <w:rFonts w:ascii="Arial" w:hAnsi="Arial" w:cs="Arial"/>
                <w:lang w:val="sv-FI"/>
              </w:rPr>
              <w:t xml:space="preserve">        över 100 elever</w:t>
            </w:r>
          </w:p>
        </w:tc>
        <w:tc>
          <w:tcPr>
            <w:tcW w:w="1440" w:type="dxa"/>
            <w:vMerge w:val="restart"/>
            <w:tcBorders>
              <w:top w:val="nil"/>
              <w:left w:val="single" w:sz="12" w:space="0" w:color="auto"/>
              <w:right w:val="single" w:sz="12" w:space="0" w:color="auto"/>
            </w:tcBorders>
            <w:vAlign w:val="center"/>
          </w:tcPr>
          <w:p w14:paraId="6F45A19E" w14:textId="77777777" w:rsidR="00B02DA4" w:rsidRPr="00E53DCC" w:rsidRDefault="00B02DA4" w:rsidP="001E7256">
            <w:pPr>
              <w:jc w:val="center"/>
              <w:rPr>
                <w:rFonts w:ascii="Arial" w:hAnsi="Arial"/>
                <w:bCs/>
                <w:color w:val="auto"/>
              </w:rPr>
            </w:pPr>
            <w:r>
              <w:rPr>
                <w:rFonts w:ascii="Arial" w:hAnsi="Arial"/>
                <w:color w:val="auto"/>
                <w:lang w:val="sv-FI"/>
              </w:rPr>
              <w:t>511</w:t>
            </w:r>
          </w:p>
        </w:tc>
        <w:tc>
          <w:tcPr>
            <w:tcW w:w="1817" w:type="dxa"/>
            <w:vMerge w:val="restart"/>
            <w:tcBorders>
              <w:top w:val="nil"/>
              <w:left w:val="single" w:sz="12" w:space="0" w:color="auto"/>
              <w:right w:val="single" w:sz="12" w:space="0" w:color="auto"/>
            </w:tcBorders>
            <w:vAlign w:val="center"/>
          </w:tcPr>
          <w:p w14:paraId="5D561B51" w14:textId="77777777" w:rsidR="00B02DA4" w:rsidRPr="00E53DCC" w:rsidRDefault="00B02DA4" w:rsidP="001E7256">
            <w:pPr>
              <w:jc w:val="center"/>
              <w:rPr>
                <w:rFonts w:ascii="Arial" w:hAnsi="Arial"/>
                <w:bCs/>
                <w:color w:val="auto"/>
              </w:rPr>
            </w:pPr>
            <w:r>
              <w:rPr>
                <w:rFonts w:ascii="Arial" w:hAnsi="Arial"/>
                <w:color w:val="auto"/>
                <w:lang w:val="sv-FI"/>
              </w:rPr>
              <w:t>A205</w:t>
            </w:r>
          </w:p>
        </w:tc>
        <w:tc>
          <w:tcPr>
            <w:tcW w:w="719" w:type="dxa"/>
            <w:tcBorders>
              <w:top w:val="single" w:sz="6" w:space="0" w:color="auto"/>
              <w:left w:val="single" w:sz="6" w:space="0" w:color="auto"/>
              <w:bottom w:val="single" w:sz="12" w:space="0" w:color="auto"/>
              <w:right w:val="single" w:sz="6" w:space="0" w:color="auto"/>
            </w:tcBorders>
          </w:tcPr>
          <w:p w14:paraId="4B62CD9D" w14:textId="77777777" w:rsidR="00B02DA4" w:rsidRPr="00E53DCC" w:rsidRDefault="00B02DA4" w:rsidP="001E7256">
            <w:pPr>
              <w:pStyle w:val="Leiptekstin1rivinsisennys"/>
              <w:ind w:firstLine="0"/>
              <w:jc w:val="center"/>
              <w:rPr>
                <w:rFonts w:ascii="Arial" w:hAnsi="Arial" w:cs="Arial"/>
                <w:b/>
              </w:rPr>
            </w:pPr>
          </w:p>
        </w:tc>
        <w:tc>
          <w:tcPr>
            <w:tcW w:w="719" w:type="dxa"/>
            <w:tcBorders>
              <w:top w:val="single" w:sz="6" w:space="0" w:color="auto"/>
              <w:left w:val="single" w:sz="6" w:space="0" w:color="auto"/>
              <w:bottom w:val="single" w:sz="12" w:space="0" w:color="auto"/>
              <w:right w:val="single" w:sz="6" w:space="0" w:color="auto"/>
            </w:tcBorders>
            <w:shd w:val="clear" w:color="auto" w:fill="C0C0C0"/>
          </w:tcPr>
          <w:p w14:paraId="2876DC0D" w14:textId="77777777" w:rsidR="00B02DA4" w:rsidRPr="00E53DCC" w:rsidRDefault="00B02DA4" w:rsidP="001E7256">
            <w:pPr>
              <w:pStyle w:val="Leiptekstin1rivinsisennys"/>
              <w:ind w:firstLine="0"/>
              <w:jc w:val="center"/>
              <w:rPr>
                <w:rFonts w:ascii="Arial" w:hAnsi="Arial" w:cs="Arial"/>
                <w:b/>
              </w:rPr>
            </w:pPr>
          </w:p>
        </w:tc>
        <w:tc>
          <w:tcPr>
            <w:tcW w:w="719" w:type="dxa"/>
            <w:tcBorders>
              <w:top w:val="single" w:sz="6" w:space="0" w:color="auto"/>
              <w:left w:val="single" w:sz="6" w:space="0" w:color="auto"/>
              <w:bottom w:val="single" w:sz="12" w:space="0" w:color="auto"/>
              <w:right w:val="single" w:sz="6" w:space="0" w:color="auto"/>
            </w:tcBorders>
            <w:shd w:val="clear" w:color="auto" w:fill="C0C0C0"/>
          </w:tcPr>
          <w:p w14:paraId="72E4944B" w14:textId="77777777" w:rsidR="00B02DA4" w:rsidRPr="00E53DCC" w:rsidRDefault="00B02DA4" w:rsidP="001E7256">
            <w:pPr>
              <w:pStyle w:val="Leiptekstin1rivinsisennys"/>
              <w:ind w:firstLine="0"/>
              <w:jc w:val="center"/>
              <w:rPr>
                <w:rFonts w:ascii="Arial" w:hAnsi="Arial" w:cs="Arial"/>
                <w:b/>
              </w:rPr>
            </w:pPr>
          </w:p>
        </w:tc>
        <w:tc>
          <w:tcPr>
            <w:tcW w:w="719" w:type="dxa"/>
            <w:tcBorders>
              <w:top w:val="single" w:sz="6" w:space="0" w:color="auto"/>
              <w:left w:val="single" w:sz="6" w:space="0" w:color="auto"/>
              <w:bottom w:val="single" w:sz="12" w:space="0" w:color="auto"/>
              <w:right w:val="single" w:sz="6" w:space="0" w:color="auto"/>
            </w:tcBorders>
            <w:shd w:val="clear" w:color="auto" w:fill="C0C0C0"/>
          </w:tcPr>
          <w:p w14:paraId="4619FC94" w14:textId="77777777" w:rsidR="00B02DA4" w:rsidRPr="001718BC" w:rsidRDefault="00B02DA4" w:rsidP="001E7256">
            <w:pPr>
              <w:pStyle w:val="Leiptekstin1rivinsisennys"/>
              <w:ind w:firstLine="0"/>
              <w:jc w:val="center"/>
              <w:rPr>
                <w:rFonts w:ascii="Arial" w:hAnsi="Arial" w:cs="Arial"/>
                <w:b/>
              </w:rPr>
            </w:pPr>
          </w:p>
        </w:tc>
        <w:tc>
          <w:tcPr>
            <w:tcW w:w="719" w:type="dxa"/>
            <w:tcBorders>
              <w:top w:val="single" w:sz="6" w:space="0" w:color="auto"/>
              <w:left w:val="single" w:sz="6" w:space="0" w:color="auto"/>
              <w:bottom w:val="single" w:sz="12" w:space="0" w:color="auto"/>
              <w:right w:val="single" w:sz="6" w:space="0" w:color="auto"/>
            </w:tcBorders>
          </w:tcPr>
          <w:p w14:paraId="6DFB9301" w14:textId="77777777" w:rsidR="00B02DA4" w:rsidRPr="001718BC" w:rsidRDefault="00B02DA4" w:rsidP="001E7256">
            <w:pPr>
              <w:pStyle w:val="Leiptekstin1rivinsisennys"/>
              <w:ind w:firstLine="0"/>
              <w:jc w:val="center"/>
              <w:rPr>
                <w:rFonts w:ascii="Arial" w:hAnsi="Arial" w:cs="Arial"/>
                <w:b/>
              </w:rPr>
            </w:pPr>
          </w:p>
        </w:tc>
        <w:tc>
          <w:tcPr>
            <w:tcW w:w="719" w:type="dxa"/>
            <w:tcBorders>
              <w:top w:val="single" w:sz="6" w:space="0" w:color="auto"/>
              <w:left w:val="single" w:sz="6" w:space="0" w:color="auto"/>
              <w:bottom w:val="single" w:sz="12" w:space="0" w:color="auto"/>
              <w:right w:val="single" w:sz="6" w:space="0" w:color="auto"/>
            </w:tcBorders>
          </w:tcPr>
          <w:p w14:paraId="67437403" w14:textId="77777777" w:rsidR="00B02DA4" w:rsidRPr="001718BC" w:rsidRDefault="00B02DA4" w:rsidP="001E7256">
            <w:pPr>
              <w:pStyle w:val="Leiptekstin1rivinsisennys"/>
              <w:ind w:firstLine="0"/>
              <w:jc w:val="center"/>
              <w:rPr>
                <w:rFonts w:ascii="Arial" w:hAnsi="Arial" w:cs="Arial"/>
                <w:b/>
              </w:rPr>
            </w:pPr>
          </w:p>
        </w:tc>
        <w:tc>
          <w:tcPr>
            <w:tcW w:w="719" w:type="dxa"/>
            <w:tcBorders>
              <w:top w:val="single" w:sz="6" w:space="0" w:color="auto"/>
              <w:left w:val="single" w:sz="6" w:space="0" w:color="auto"/>
              <w:bottom w:val="single" w:sz="12" w:space="0" w:color="auto"/>
              <w:right w:val="single" w:sz="6" w:space="0" w:color="auto"/>
            </w:tcBorders>
          </w:tcPr>
          <w:p w14:paraId="21C6919A" w14:textId="77777777" w:rsidR="00B02DA4" w:rsidRPr="001718BC" w:rsidRDefault="00B02DA4" w:rsidP="001E7256">
            <w:pPr>
              <w:pStyle w:val="Leiptekstin1rivinsisennys"/>
              <w:ind w:firstLine="0"/>
              <w:jc w:val="center"/>
              <w:rPr>
                <w:rFonts w:ascii="Arial" w:hAnsi="Arial" w:cs="Arial"/>
                <w:b/>
              </w:rPr>
            </w:pPr>
          </w:p>
        </w:tc>
        <w:tc>
          <w:tcPr>
            <w:tcW w:w="921" w:type="dxa"/>
            <w:tcBorders>
              <w:top w:val="single" w:sz="6" w:space="0" w:color="auto"/>
              <w:left w:val="single" w:sz="6" w:space="0" w:color="auto"/>
              <w:bottom w:val="single" w:sz="12" w:space="0" w:color="auto"/>
              <w:right w:val="single" w:sz="12" w:space="0" w:color="auto"/>
            </w:tcBorders>
          </w:tcPr>
          <w:p w14:paraId="59CC73BF" w14:textId="77777777" w:rsidR="00B02DA4" w:rsidRPr="001718BC" w:rsidRDefault="00B02DA4" w:rsidP="001E7256">
            <w:pPr>
              <w:pStyle w:val="Leiptekstin1rivinsisennys"/>
              <w:ind w:firstLine="0"/>
              <w:jc w:val="center"/>
              <w:rPr>
                <w:rFonts w:ascii="Arial" w:hAnsi="Arial" w:cs="Arial"/>
                <w:b/>
              </w:rPr>
            </w:pPr>
          </w:p>
        </w:tc>
      </w:tr>
      <w:tr w:rsidR="00B02DA4" w:rsidRPr="001718BC" w14:paraId="37451813" w14:textId="77777777" w:rsidTr="001E7256">
        <w:tc>
          <w:tcPr>
            <w:tcW w:w="4320" w:type="dxa"/>
            <w:gridSpan w:val="2"/>
            <w:vMerge/>
            <w:tcBorders>
              <w:left w:val="single" w:sz="12" w:space="0" w:color="auto"/>
              <w:right w:val="single" w:sz="12" w:space="0" w:color="auto"/>
            </w:tcBorders>
          </w:tcPr>
          <w:p w14:paraId="6169F8A7" w14:textId="77777777" w:rsidR="00B02DA4" w:rsidRPr="00E53DCC" w:rsidRDefault="00B02DA4" w:rsidP="001E7256">
            <w:pPr>
              <w:pStyle w:val="Leiptekstin1rivinsisennys"/>
              <w:ind w:firstLine="0"/>
              <w:rPr>
                <w:rFonts w:ascii="Arial" w:hAnsi="Arial" w:cs="Arial"/>
              </w:rPr>
            </w:pPr>
          </w:p>
        </w:tc>
        <w:tc>
          <w:tcPr>
            <w:tcW w:w="1440" w:type="dxa"/>
            <w:vMerge/>
            <w:tcBorders>
              <w:left w:val="single" w:sz="12" w:space="0" w:color="auto"/>
              <w:right w:val="single" w:sz="12" w:space="0" w:color="auto"/>
            </w:tcBorders>
            <w:vAlign w:val="center"/>
          </w:tcPr>
          <w:p w14:paraId="39750FE3" w14:textId="77777777" w:rsidR="00B02DA4" w:rsidRPr="00E53DCC" w:rsidRDefault="00B02DA4" w:rsidP="001E7256">
            <w:pPr>
              <w:jc w:val="center"/>
              <w:rPr>
                <w:rFonts w:ascii="Arial" w:hAnsi="Arial"/>
                <w:bCs/>
                <w:color w:val="auto"/>
              </w:rPr>
            </w:pPr>
          </w:p>
        </w:tc>
        <w:tc>
          <w:tcPr>
            <w:tcW w:w="1817" w:type="dxa"/>
            <w:vMerge/>
            <w:tcBorders>
              <w:left w:val="single" w:sz="12" w:space="0" w:color="auto"/>
              <w:right w:val="single" w:sz="12" w:space="0" w:color="auto"/>
            </w:tcBorders>
            <w:vAlign w:val="center"/>
          </w:tcPr>
          <w:p w14:paraId="5AEF3C8C" w14:textId="77777777" w:rsidR="00B02DA4" w:rsidRPr="00E53DCC" w:rsidRDefault="00B02DA4" w:rsidP="001E7256">
            <w:pPr>
              <w:jc w:val="center"/>
              <w:rPr>
                <w:rFonts w:ascii="Arial" w:hAnsi="Arial"/>
                <w:bCs/>
                <w:color w:val="auto"/>
              </w:rPr>
            </w:pPr>
          </w:p>
        </w:tc>
        <w:tc>
          <w:tcPr>
            <w:tcW w:w="719" w:type="dxa"/>
            <w:tcBorders>
              <w:top w:val="single" w:sz="12" w:space="0" w:color="auto"/>
              <w:left w:val="single" w:sz="6" w:space="0" w:color="auto"/>
              <w:bottom w:val="single" w:sz="12" w:space="0" w:color="auto"/>
              <w:right w:val="single" w:sz="6" w:space="0" w:color="auto"/>
            </w:tcBorders>
          </w:tcPr>
          <w:p w14:paraId="26F2B2D5" w14:textId="77777777" w:rsidR="00B02DA4" w:rsidRPr="00E53DCC" w:rsidRDefault="00B02DA4" w:rsidP="001E7256">
            <w:pPr>
              <w:pStyle w:val="Leiptekstin1rivinsisennys"/>
              <w:ind w:firstLine="0"/>
              <w:jc w:val="center"/>
              <w:rPr>
                <w:rFonts w:ascii="Arial" w:hAnsi="Arial" w:cs="Arial"/>
                <w:b/>
              </w:rPr>
            </w:pPr>
          </w:p>
        </w:tc>
        <w:tc>
          <w:tcPr>
            <w:tcW w:w="719" w:type="dxa"/>
            <w:tcBorders>
              <w:top w:val="single" w:sz="12" w:space="0" w:color="auto"/>
              <w:left w:val="single" w:sz="6" w:space="0" w:color="auto"/>
              <w:bottom w:val="single" w:sz="12" w:space="0" w:color="auto"/>
              <w:right w:val="single" w:sz="6" w:space="0" w:color="auto"/>
            </w:tcBorders>
            <w:shd w:val="clear" w:color="auto" w:fill="C0C0C0"/>
          </w:tcPr>
          <w:p w14:paraId="47C36567" w14:textId="77777777" w:rsidR="00B02DA4" w:rsidRPr="00E53DCC" w:rsidRDefault="00B02DA4" w:rsidP="001E7256">
            <w:pPr>
              <w:pStyle w:val="Leiptekstin1rivinsisennys"/>
              <w:ind w:firstLine="0"/>
              <w:jc w:val="center"/>
              <w:rPr>
                <w:rFonts w:ascii="Arial" w:hAnsi="Arial" w:cs="Arial"/>
                <w:b/>
              </w:rPr>
            </w:pPr>
          </w:p>
        </w:tc>
        <w:tc>
          <w:tcPr>
            <w:tcW w:w="719" w:type="dxa"/>
            <w:tcBorders>
              <w:top w:val="single" w:sz="12" w:space="0" w:color="auto"/>
              <w:left w:val="single" w:sz="6" w:space="0" w:color="auto"/>
              <w:bottom w:val="single" w:sz="12" w:space="0" w:color="auto"/>
              <w:right w:val="single" w:sz="6" w:space="0" w:color="auto"/>
            </w:tcBorders>
            <w:shd w:val="clear" w:color="auto" w:fill="C0C0C0"/>
          </w:tcPr>
          <w:p w14:paraId="2E15F9F5" w14:textId="77777777" w:rsidR="00B02DA4" w:rsidRPr="00E53DCC" w:rsidRDefault="00B02DA4" w:rsidP="001E7256">
            <w:pPr>
              <w:pStyle w:val="Leiptekstin1rivinsisennys"/>
              <w:ind w:firstLine="0"/>
              <w:jc w:val="center"/>
              <w:rPr>
                <w:rFonts w:ascii="Arial" w:hAnsi="Arial" w:cs="Arial"/>
                <w:b/>
              </w:rPr>
            </w:pPr>
            <w:r>
              <w:rPr>
                <w:rFonts w:ascii="Arial" w:hAnsi="Arial" w:cs="Arial"/>
                <w:b/>
                <w:bCs/>
                <w:lang w:val="sv-FI"/>
              </w:rPr>
              <w:t>24</w:t>
            </w:r>
          </w:p>
        </w:tc>
        <w:tc>
          <w:tcPr>
            <w:tcW w:w="719" w:type="dxa"/>
            <w:tcBorders>
              <w:top w:val="single" w:sz="12" w:space="0" w:color="auto"/>
              <w:left w:val="single" w:sz="6" w:space="0" w:color="auto"/>
              <w:bottom w:val="single" w:sz="12" w:space="0" w:color="auto"/>
              <w:right w:val="single" w:sz="6" w:space="0" w:color="auto"/>
            </w:tcBorders>
            <w:shd w:val="clear" w:color="auto" w:fill="C0C0C0"/>
          </w:tcPr>
          <w:p w14:paraId="1C23082B" w14:textId="77777777" w:rsidR="00B02DA4" w:rsidRPr="001718BC" w:rsidRDefault="00B02DA4" w:rsidP="001E7256">
            <w:pPr>
              <w:pStyle w:val="Leiptekstin1rivinsisennys"/>
              <w:ind w:firstLine="0"/>
              <w:jc w:val="center"/>
              <w:rPr>
                <w:rFonts w:ascii="Arial" w:hAnsi="Arial" w:cs="Arial"/>
                <w:b/>
              </w:rPr>
            </w:pPr>
          </w:p>
        </w:tc>
        <w:tc>
          <w:tcPr>
            <w:tcW w:w="719" w:type="dxa"/>
            <w:tcBorders>
              <w:top w:val="single" w:sz="12" w:space="0" w:color="auto"/>
              <w:left w:val="single" w:sz="6" w:space="0" w:color="auto"/>
              <w:bottom w:val="single" w:sz="12" w:space="0" w:color="auto"/>
              <w:right w:val="single" w:sz="6" w:space="0" w:color="auto"/>
            </w:tcBorders>
            <w:shd w:val="clear" w:color="auto" w:fill="C0C0C0"/>
          </w:tcPr>
          <w:p w14:paraId="06FD1D23" w14:textId="77777777" w:rsidR="00B02DA4" w:rsidRPr="001718BC" w:rsidRDefault="00B02DA4" w:rsidP="001E7256">
            <w:pPr>
              <w:pStyle w:val="Leiptekstin1rivinsisennys"/>
              <w:ind w:firstLine="0"/>
              <w:jc w:val="center"/>
              <w:rPr>
                <w:rFonts w:ascii="Arial" w:hAnsi="Arial" w:cs="Arial"/>
                <w:b/>
              </w:rPr>
            </w:pPr>
          </w:p>
        </w:tc>
        <w:tc>
          <w:tcPr>
            <w:tcW w:w="719" w:type="dxa"/>
            <w:tcBorders>
              <w:top w:val="single" w:sz="12" w:space="0" w:color="auto"/>
              <w:left w:val="single" w:sz="6" w:space="0" w:color="auto"/>
              <w:bottom w:val="single" w:sz="12" w:space="0" w:color="auto"/>
              <w:right w:val="single" w:sz="6" w:space="0" w:color="auto"/>
            </w:tcBorders>
            <w:shd w:val="clear" w:color="auto" w:fill="C0C0C0"/>
          </w:tcPr>
          <w:p w14:paraId="37536E14" w14:textId="77777777" w:rsidR="00B02DA4" w:rsidRPr="001718BC" w:rsidRDefault="00B02DA4" w:rsidP="001E7256">
            <w:pPr>
              <w:pStyle w:val="Leiptekstin1rivinsisennys"/>
              <w:ind w:firstLine="0"/>
              <w:jc w:val="center"/>
              <w:rPr>
                <w:rFonts w:ascii="Arial" w:hAnsi="Arial" w:cs="Arial"/>
                <w:b/>
              </w:rPr>
            </w:pPr>
          </w:p>
        </w:tc>
        <w:tc>
          <w:tcPr>
            <w:tcW w:w="719" w:type="dxa"/>
            <w:tcBorders>
              <w:top w:val="single" w:sz="12" w:space="0" w:color="auto"/>
              <w:left w:val="single" w:sz="6" w:space="0" w:color="auto"/>
              <w:bottom w:val="single" w:sz="12" w:space="0" w:color="auto"/>
              <w:right w:val="single" w:sz="6" w:space="0" w:color="auto"/>
            </w:tcBorders>
          </w:tcPr>
          <w:p w14:paraId="16B2CF1C" w14:textId="77777777" w:rsidR="00B02DA4" w:rsidRPr="001718BC" w:rsidRDefault="00B02DA4" w:rsidP="001E7256">
            <w:pPr>
              <w:pStyle w:val="Leiptekstin1rivinsisennys"/>
              <w:ind w:firstLine="0"/>
              <w:jc w:val="center"/>
              <w:rPr>
                <w:rFonts w:ascii="Arial" w:hAnsi="Arial" w:cs="Arial"/>
                <w:b/>
              </w:rPr>
            </w:pPr>
          </w:p>
        </w:tc>
        <w:tc>
          <w:tcPr>
            <w:tcW w:w="921" w:type="dxa"/>
            <w:tcBorders>
              <w:top w:val="single" w:sz="12" w:space="0" w:color="auto"/>
              <w:left w:val="single" w:sz="6" w:space="0" w:color="auto"/>
              <w:bottom w:val="single" w:sz="12" w:space="0" w:color="auto"/>
              <w:right w:val="single" w:sz="12" w:space="0" w:color="auto"/>
            </w:tcBorders>
          </w:tcPr>
          <w:p w14:paraId="64C0107A" w14:textId="77777777" w:rsidR="00B02DA4" w:rsidRPr="001718BC" w:rsidRDefault="00B02DA4" w:rsidP="001E7256">
            <w:pPr>
              <w:pStyle w:val="Leiptekstin1rivinsisennys"/>
              <w:ind w:firstLine="0"/>
              <w:jc w:val="center"/>
              <w:rPr>
                <w:rFonts w:ascii="Arial" w:hAnsi="Arial" w:cs="Arial"/>
                <w:b/>
              </w:rPr>
            </w:pPr>
          </w:p>
        </w:tc>
      </w:tr>
      <w:tr w:rsidR="00B02DA4" w:rsidRPr="001718BC" w14:paraId="3A9EB500" w14:textId="77777777" w:rsidTr="001E7256">
        <w:tc>
          <w:tcPr>
            <w:tcW w:w="4320" w:type="dxa"/>
            <w:gridSpan w:val="2"/>
            <w:vMerge/>
            <w:tcBorders>
              <w:left w:val="single" w:sz="12" w:space="0" w:color="auto"/>
              <w:bottom w:val="single" w:sz="12" w:space="0" w:color="auto"/>
              <w:right w:val="single" w:sz="12" w:space="0" w:color="auto"/>
            </w:tcBorders>
          </w:tcPr>
          <w:p w14:paraId="70B95F20" w14:textId="77777777" w:rsidR="00B02DA4" w:rsidRPr="00E53DCC" w:rsidRDefault="00B02DA4" w:rsidP="001E7256">
            <w:pPr>
              <w:pStyle w:val="Leiptekstin1rivinsisennys"/>
              <w:ind w:firstLine="0"/>
              <w:rPr>
                <w:rFonts w:ascii="Arial" w:hAnsi="Arial" w:cs="Arial"/>
                <w:sz w:val="20"/>
              </w:rPr>
            </w:pPr>
          </w:p>
        </w:tc>
        <w:tc>
          <w:tcPr>
            <w:tcW w:w="1440" w:type="dxa"/>
            <w:vMerge/>
            <w:tcBorders>
              <w:left w:val="single" w:sz="12" w:space="0" w:color="auto"/>
              <w:bottom w:val="single" w:sz="12" w:space="0" w:color="auto"/>
              <w:right w:val="single" w:sz="12" w:space="0" w:color="auto"/>
            </w:tcBorders>
            <w:vAlign w:val="center"/>
          </w:tcPr>
          <w:p w14:paraId="128340BE" w14:textId="77777777" w:rsidR="00B02DA4" w:rsidRPr="00E53DCC" w:rsidRDefault="00B02DA4" w:rsidP="001E7256">
            <w:pPr>
              <w:jc w:val="center"/>
              <w:rPr>
                <w:rFonts w:ascii="Arial" w:hAnsi="Arial"/>
                <w:bCs/>
                <w:color w:val="auto"/>
              </w:rPr>
            </w:pPr>
          </w:p>
        </w:tc>
        <w:tc>
          <w:tcPr>
            <w:tcW w:w="1817" w:type="dxa"/>
            <w:vMerge/>
            <w:tcBorders>
              <w:left w:val="single" w:sz="12" w:space="0" w:color="auto"/>
              <w:bottom w:val="single" w:sz="12" w:space="0" w:color="auto"/>
              <w:right w:val="single" w:sz="12" w:space="0" w:color="auto"/>
            </w:tcBorders>
            <w:vAlign w:val="center"/>
          </w:tcPr>
          <w:p w14:paraId="50578513" w14:textId="77777777" w:rsidR="00B02DA4" w:rsidRPr="00E53DCC" w:rsidRDefault="00B02DA4" w:rsidP="001E7256">
            <w:pPr>
              <w:jc w:val="center"/>
              <w:rPr>
                <w:rFonts w:ascii="Arial" w:hAnsi="Arial"/>
                <w:bCs/>
                <w:color w:val="auto"/>
              </w:rPr>
            </w:pPr>
          </w:p>
        </w:tc>
        <w:tc>
          <w:tcPr>
            <w:tcW w:w="719" w:type="dxa"/>
            <w:tcBorders>
              <w:top w:val="single" w:sz="12" w:space="0" w:color="auto"/>
              <w:left w:val="single" w:sz="6" w:space="0" w:color="auto"/>
              <w:bottom w:val="single" w:sz="12" w:space="0" w:color="auto"/>
              <w:right w:val="single" w:sz="6" w:space="0" w:color="auto"/>
            </w:tcBorders>
          </w:tcPr>
          <w:p w14:paraId="489911C1" w14:textId="77777777" w:rsidR="00B02DA4" w:rsidRPr="00E53DCC" w:rsidRDefault="00B02DA4" w:rsidP="001E7256">
            <w:pPr>
              <w:pStyle w:val="Leiptekstin1rivinsisennys"/>
              <w:ind w:firstLine="0"/>
              <w:jc w:val="center"/>
              <w:rPr>
                <w:rFonts w:ascii="Arial" w:hAnsi="Arial" w:cs="Arial"/>
                <w:b/>
              </w:rPr>
            </w:pPr>
          </w:p>
        </w:tc>
        <w:tc>
          <w:tcPr>
            <w:tcW w:w="719" w:type="dxa"/>
            <w:tcBorders>
              <w:top w:val="single" w:sz="12" w:space="0" w:color="auto"/>
              <w:left w:val="single" w:sz="6" w:space="0" w:color="auto"/>
              <w:bottom w:val="single" w:sz="12" w:space="0" w:color="auto"/>
              <w:right w:val="single" w:sz="6" w:space="0" w:color="auto"/>
            </w:tcBorders>
            <w:shd w:val="clear" w:color="auto" w:fill="C0C0C0"/>
          </w:tcPr>
          <w:p w14:paraId="334AE983" w14:textId="77777777" w:rsidR="00B02DA4" w:rsidRPr="00E53DCC" w:rsidRDefault="00B02DA4" w:rsidP="001E7256">
            <w:pPr>
              <w:pStyle w:val="Leiptekstin1rivinsisennys"/>
              <w:ind w:firstLine="0"/>
              <w:jc w:val="center"/>
              <w:rPr>
                <w:rFonts w:ascii="Arial" w:hAnsi="Arial" w:cs="Arial"/>
                <w:b/>
              </w:rPr>
            </w:pPr>
            <w:r>
              <w:rPr>
                <w:rFonts w:ascii="Arial" w:hAnsi="Arial" w:cs="Arial"/>
                <w:b/>
                <w:bCs/>
                <w:lang w:val="sv-FI"/>
              </w:rPr>
              <w:t>12</w:t>
            </w:r>
          </w:p>
        </w:tc>
        <w:tc>
          <w:tcPr>
            <w:tcW w:w="719" w:type="dxa"/>
            <w:tcBorders>
              <w:top w:val="single" w:sz="12" w:space="0" w:color="auto"/>
              <w:left w:val="single" w:sz="6" w:space="0" w:color="auto"/>
              <w:bottom w:val="single" w:sz="12" w:space="0" w:color="auto"/>
              <w:right w:val="single" w:sz="6" w:space="0" w:color="auto"/>
            </w:tcBorders>
            <w:shd w:val="clear" w:color="auto" w:fill="C0C0C0"/>
          </w:tcPr>
          <w:p w14:paraId="5BED1C9B" w14:textId="77777777" w:rsidR="00B02DA4" w:rsidRPr="00E53DCC" w:rsidRDefault="00B02DA4" w:rsidP="001E7256">
            <w:pPr>
              <w:pStyle w:val="Leiptekstin1rivinsisennys"/>
              <w:ind w:firstLine="0"/>
              <w:jc w:val="center"/>
              <w:rPr>
                <w:rFonts w:ascii="Arial" w:hAnsi="Arial" w:cs="Arial"/>
                <w:b/>
              </w:rPr>
            </w:pPr>
          </w:p>
        </w:tc>
        <w:tc>
          <w:tcPr>
            <w:tcW w:w="719" w:type="dxa"/>
            <w:tcBorders>
              <w:top w:val="single" w:sz="12" w:space="0" w:color="auto"/>
              <w:left w:val="single" w:sz="6" w:space="0" w:color="auto"/>
              <w:bottom w:val="single" w:sz="12" w:space="0" w:color="auto"/>
              <w:right w:val="single" w:sz="6" w:space="0" w:color="auto"/>
            </w:tcBorders>
            <w:shd w:val="clear" w:color="auto" w:fill="C0C0C0"/>
          </w:tcPr>
          <w:p w14:paraId="326F543B" w14:textId="77777777" w:rsidR="00B02DA4" w:rsidRPr="00B75D8F" w:rsidRDefault="00B02DA4" w:rsidP="001E7256">
            <w:pPr>
              <w:pStyle w:val="Leiptekstin1rivinsisennys"/>
              <w:ind w:firstLine="0"/>
              <w:jc w:val="center"/>
              <w:rPr>
                <w:rFonts w:ascii="Arial" w:hAnsi="Arial" w:cs="Arial"/>
                <w:b/>
                <w:color w:val="FF0000"/>
              </w:rPr>
            </w:pPr>
          </w:p>
        </w:tc>
        <w:tc>
          <w:tcPr>
            <w:tcW w:w="719" w:type="dxa"/>
            <w:tcBorders>
              <w:top w:val="single" w:sz="12" w:space="0" w:color="auto"/>
              <w:left w:val="single" w:sz="6" w:space="0" w:color="auto"/>
              <w:bottom w:val="single" w:sz="12" w:space="0" w:color="auto"/>
              <w:right w:val="single" w:sz="6" w:space="0" w:color="auto"/>
            </w:tcBorders>
            <w:shd w:val="clear" w:color="auto" w:fill="C0C0C0"/>
          </w:tcPr>
          <w:p w14:paraId="73FF20D0" w14:textId="77777777" w:rsidR="00B02DA4" w:rsidRPr="001718BC" w:rsidRDefault="00B02DA4" w:rsidP="001E7256">
            <w:pPr>
              <w:pStyle w:val="Leiptekstin1rivinsisennys"/>
              <w:ind w:firstLine="0"/>
              <w:jc w:val="center"/>
              <w:rPr>
                <w:rFonts w:ascii="Arial" w:hAnsi="Arial" w:cs="Arial"/>
                <w:b/>
              </w:rPr>
            </w:pPr>
          </w:p>
        </w:tc>
        <w:tc>
          <w:tcPr>
            <w:tcW w:w="719" w:type="dxa"/>
            <w:tcBorders>
              <w:top w:val="single" w:sz="12" w:space="0" w:color="auto"/>
              <w:left w:val="single" w:sz="6" w:space="0" w:color="auto"/>
              <w:bottom w:val="single" w:sz="12" w:space="0" w:color="auto"/>
              <w:right w:val="single" w:sz="6" w:space="0" w:color="auto"/>
            </w:tcBorders>
            <w:shd w:val="clear" w:color="auto" w:fill="C0C0C0"/>
          </w:tcPr>
          <w:p w14:paraId="1D9AD369" w14:textId="77777777" w:rsidR="00B02DA4" w:rsidRPr="001718BC" w:rsidRDefault="00B02DA4" w:rsidP="001E7256">
            <w:pPr>
              <w:pStyle w:val="Leiptekstin1rivinsisennys"/>
              <w:ind w:firstLine="0"/>
              <w:jc w:val="center"/>
              <w:rPr>
                <w:rFonts w:ascii="Arial" w:hAnsi="Arial" w:cs="Arial"/>
                <w:b/>
              </w:rPr>
            </w:pPr>
          </w:p>
        </w:tc>
        <w:tc>
          <w:tcPr>
            <w:tcW w:w="719" w:type="dxa"/>
            <w:tcBorders>
              <w:top w:val="single" w:sz="12" w:space="0" w:color="auto"/>
              <w:left w:val="single" w:sz="6" w:space="0" w:color="auto"/>
              <w:bottom w:val="single" w:sz="12" w:space="0" w:color="auto"/>
              <w:right w:val="single" w:sz="6" w:space="0" w:color="auto"/>
            </w:tcBorders>
          </w:tcPr>
          <w:p w14:paraId="57AD22C2" w14:textId="77777777" w:rsidR="00B02DA4" w:rsidRPr="001718BC" w:rsidRDefault="00B02DA4" w:rsidP="001E7256">
            <w:pPr>
              <w:pStyle w:val="Leiptekstin1rivinsisennys"/>
              <w:ind w:firstLine="0"/>
              <w:jc w:val="center"/>
              <w:rPr>
                <w:rFonts w:ascii="Arial" w:hAnsi="Arial" w:cs="Arial"/>
                <w:b/>
              </w:rPr>
            </w:pPr>
          </w:p>
        </w:tc>
        <w:tc>
          <w:tcPr>
            <w:tcW w:w="921" w:type="dxa"/>
            <w:tcBorders>
              <w:top w:val="single" w:sz="12" w:space="0" w:color="auto"/>
              <w:left w:val="single" w:sz="6" w:space="0" w:color="auto"/>
              <w:bottom w:val="single" w:sz="12" w:space="0" w:color="auto"/>
              <w:right w:val="single" w:sz="12" w:space="0" w:color="auto"/>
            </w:tcBorders>
          </w:tcPr>
          <w:p w14:paraId="281B4E7C" w14:textId="77777777" w:rsidR="00B02DA4" w:rsidRPr="001718BC" w:rsidRDefault="00B02DA4" w:rsidP="001E7256">
            <w:pPr>
              <w:pStyle w:val="Leiptekstin1rivinsisennys"/>
              <w:ind w:firstLine="0"/>
              <w:jc w:val="center"/>
              <w:rPr>
                <w:rFonts w:ascii="Arial" w:hAnsi="Arial" w:cs="Arial"/>
                <w:b/>
              </w:rPr>
            </w:pPr>
          </w:p>
        </w:tc>
      </w:tr>
      <w:tr w:rsidR="00B02DA4" w:rsidRPr="001718BC" w14:paraId="0C99B246" w14:textId="77777777" w:rsidTr="001E7256">
        <w:tc>
          <w:tcPr>
            <w:tcW w:w="4320" w:type="dxa"/>
            <w:gridSpan w:val="2"/>
            <w:tcBorders>
              <w:top w:val="single" w:sz="12" w:space="0" w:color="auto"/>
              <w:left w:val="single" w:sz="12" w:space="0" w:color="auto"/>
              <w:bottom w:val="single" w:sz="12" w:space="0" w:color="auto"/>
              <w:right w:val="single" w:sz="12" w:space="0" w:color="auto"/>
            </w:tcBorders>
          </w:tcPr>
          <w:p w14:paraId="7592A58D" w14:textId="77777777" w:rsidR="00B02DA4" w:rsidRPr="00E53DCC" w:rsidRDefault="00B02DA4" w:rsidP="001E7256">
            <w:pPr>
              <w:pStyle w:val="Leiptekstin1rivinsisennys"/>
              <w:ind w:firstLine="0"/>
              <w:rPr>
                <w:rFonts w:ascii="Arial" w:hAnsi="Arial" w:cs="Arial"/>
              </w:rPr>
            </w:pPr>
            <w:r>
              <w:rPr>
                <w:rFonts w:ascii="Arial" w:hAnsi="Arial" w:cs="Arial"/>
                <w:lang w:val="sv-FI"/>
              </w:rPr>
              <w:t>Läroanstalter på andra stadiet</w:t>
            </w:r>
          </w:p>
        </w:tc>
        <w:tc>
          <w:tcPr>
            <w:tcW w:w="1440" w:type="dxa"/>
            <w:tcBorders>
              <w:top w:val="single" w:sz="12" w:space="0" w:color="auto"/>
              <w:left w:val="single" w:sz="12" w:space="0" w:color="auto"/>
              <w:bottom w:val="single" w:sz="12" w:space="0" w:color="auto"/>
              <w:right w:val="single" w:sz="12" w:space="0" w:color="auto"/>
            </w:tcBorders>
            <w:vAlign w:val="center"/>
          </w:tcPr>
          <w:p w14:paraId="15E60949" w14:textId="77777777" w:rsidR="00B02DA4" w:rsidRPr="00E53DCC" w:rsidRDefault="00B02DA4" w:rsidP="001E7256">
            <w:pPr>
              <w:jc w:val="center"/>
              <w:rPr>
                <w:rFonts w:ascii="Arial" w:hAnsi="Arial"/>
                <w:color w:val="auto"/>
              </w:rPr>
            </w:pPr>
            <w:r>
              <w:rPr>
                <w:rFonts w:ascii="Arial" w:hAnsi="Arial"/>
                <w:color w:val="auto"/>
                <w:lang w:val="sv-FI"/>
              </w:rPr>
              <w:t>521</w:t>
            </w:r>
          </w:p>
        </w:tc>
        <w:tc>
          <w:tcPr>
            <w:tcW w:w="1817" w:type="dxa"/>
            <w:tcBorders>
              <w:top w:val="single" w:sz="12" w:space="0" w:color="auto"/>
              <w:left w:val="single" w:sz="12" w:space="0" w:color="auto"/>
              <w:bottom w:val="single" w:sz="12" w:space="0" w:color="auto"/>
              <w:right w:val="single" w:sz="12" w:space="0" w:color="auto"/>
            </w:tcBorders>
            <w:vAlign w:val="center"/>
          </w:tcPr>
          <w:p w14:paraId="34FF0120" w14:textId="77777777" w:rsidR="00B02DA4" w:rsidRPr="00E53DCC" w:rsidRDefault="00B02DA4" w:rsidP="001E7256">
            <w:pPr>
              <w:jc w:val="center"/>
              <w:rPr>
                <w:rFonts w:ascii="Arial" w:hAnsi="Arial"/>
                <w:bCs/>
                <w:color w:val="auto"/>
              </w:rPr>
            </w:pPr>
            <w:r>
              <w:rPr>
                <w:rFonts w:ascii="Arial" w:hAnsi="Arial"/>
                <w:color w:val="auto"/>
                <w:lang w:val="sv-FI"/>
              </w:rPr>
              <w:t>A210</w:t>
            </w:r>
          </w:p>
        </w:tc>
        <w:tc>
          <w:tcPr>
            <w:tcW w:w="719" w:type="dxa"/>
            <w:tcBorders>
              <w:top w:val="single" w:sz="12" w:space="0" w:color="auto"/>
              <w:left w:val="single" w:sz="6" w:space="0" w:color="auto"/>
              <w:bottom w:val="single" w:sz="12" w:space="0" w:color="auto"/>
              <w:right w:val="single" w:sz="6" w:space="0" w:color="auto"/>
            </w:tcBorders>
          </w:tcPr>
          <w:p w14:paraId="35DAE6AB" w14:textId="77777777" w:rsidR="00B02DA4" w:rsidRPr="00E53DCC" w:rsidRDefault="00B02DA4" w:rsidP="001E7256">
            <w:pPr>
              <w:pStyle w:val="Leiptekstin1rivinsisennys"/>
              <w:ind w:firstLine="0"/>
              <w:jc w:val="center"/>
              <w:rPr>
                <w:rFonts w:ascii="Arial" w:hAnsi="Arial" w:cs="Arial"/>
                <w:b/>
              </w:rPr>
            </w:pPr>
          </w:p>
        </w:tc>
        <w:tc>
          <w:tcPr>
            <w:tcW w:w="719" w:type="dxa"/>
            <w:tcBorders>
              <w:top w:val="single" w:sz="12" w:space="0" w:color="auto"/>
              <w:left w:val="single" w:sz="6" w:space="0" w:color="auto"/>
              <w:bottom w:val="single" w:sz="12" w:space="0" w:color="auto"/>
              <w:right w:val="single" w:sz="6" w:space="0" w:color="auto"/>
            </w:tcBorders>
            <w:shd w:val="clear" w:color="auto" w:fill="C0C0C0"/>
          </w:tcPr>
          <w:p w14:paraId="29CFF0E2" w14:textId="77777777" w:rsidR="00B02DA4" w:rsidRPr="00E53DCC" w:rsidRDefault="00B02DA4" w:rsidP="001E7256">
            <w:pPr>
              <w:pStyle w:val="Leiptekstin1rivinsisennys"/>
              <w:ind w:firstLine="0"/>
              <w:jc w:val="center"/>
              <w:rPr>
                <w:rFonts w:ascii="Arial" w:hAnsi="Arial" w:cs="Arial"/>
                <w:b/>
              </w:rPr>
            </w:pPr>
          </w:p>
        </w:tc>
        <w:tc>
          <w:tcPr>
            <w:tcW w:w="719" w:type="dxa"/>
            <w:tcBorders>
              <w:top w:val="single" w:sz="12" w:space="0" w:color="auto"/>
              <w:left w:val="single" w:sz="6" w:space="0" w:color="auto"/>
              <w:bottom w:val="single" w:sz="12" w:space="0" w:color="auto"/>
              <w:right w:val="single" w:sz="6" w:space="0" w:color="auto"/>
            </w:tcBorders>
            <w:shd w:val="clear" w:color="auto" w:fill="C0C0C0"/>
          </w:tcPr>
          <w:p w14:paraId="2958E1E0" w14:textId="77777777" w:rsidR="00B02DA4" w:rsidRPr="00E53DCC" w:rsidRDefault="00B02DA4" w:rsidP="001E7256">
            <w:pPr>
              <w:pStyle w:val="Leiptekstin1rivinsisennys"/>
              <w:ind w:firstLine="0"/>
              <w:jc w:val="center"/>
              <w:rPr>
                <w:rFonts w:ascii="Arial" w:hAnsi="Arial" w:cs="Arial"/>
                <w:b/>
              </w:rPr>
            </w:pPr>
            <w:r>
              <w:rPr>
                <w:rFonts w:ascii="Arial" w:hAnsi="Arial" w:cs="Arial"/>
                <w:b/>
                <w:bCs/>
                <w:lang w:val="sv-FI"/>
              </w:rPr>
              <w:t>24</w:t>
            </w:r>
          </w:p>
        </w:tc>
        <w:tc>
          <w:tcPr>
            <w:tcW w:w="719" w:type="dxa"/>
            <w:tcBorders>
              <w:top w:val="single" w:sz="12" w:space="0" w:color="auto"/>
              <w:left w:val="single" w:sz="6" w:space="0" w:color="auto"/>
              <w:bottom w:val="single" w:sz="12" w:space="0" w:color="auto"/>
              <w:right w:val="single" w:sz="6" w:space="0" w:color="auto"/>
            </w:tcBorders>
            <w:shd w:val="clear" w:color="auto" w:fill="C0C0C0"/>
          </w:tcPr>
          <w:p w14:paraId="51DE04B2" w14:textId="77777777" w:rsidR="00B02DA4" w:rsidRPr="001718BC" w:rsidRDefault="00B02DA4" w:rsidP="001E7256">
            <w:pPr>
              <w:pStyle w:val="Leiptekstin1rivinsisennys"/>
              <w:ind w:firstLine="0"/>
              <w:jc w:val="center"/>
              <w:rPr>
                <w:rFonts w:ascii="Arial" w:hAnsi="Arial" w:cs="Arial"/>
                <w:b/>
              </w:rPr>
            </w:pPr>
          </w:p>
        </w:tc>
        <w:tc>
          <w:tcPr>
            <w:tcW w:w="719" w:type="dxa"/>
            <w:tcBorders>
              <w:top w:val="single" w:sz="12" w:space="0" w:color="auto"/>
              <w:left w:val="single" w:sz="6" w:space="0" w:color="auto"/>
              <w:bottom w:val="single" w:sz="12" w:space="0" w:color="auto"/>
              <w:right w:val="single" w:sz="6" w:space="0" w:color="auto"/>
            </w:tcBorders>
            <w:shd w:val="clear" w:color="auto" w:fill="C0C0C0"/>
          </w:tcPr>
          <w:p w14:paraId="4D6714F4" w14:textId="77777777" w:rsidR="00B02DA4" w:rsidRPr="001718BC" w:rsidRDefault="00B02DA4" w:rsidP="001E7256">
            <w:pPr>
              <w:pStyle w:val="Leiptekstin1rivinsisennys"/>
              <w:ind w:firstLine="0"/>
              <w:jc w:val="center"/>
              <w:rPr>
                <w:rFonts w:ascii="Arial" w:hAnsi="Arial" w:cs="Arial"/>
                <w:b/>
              </w:rPr>
            </w:pPr>
          </w:p>
        </w:tc>
        <w:tc>
          <w:tcPr>
            <w:tcW w:w="719" w:type="dxa"/>
            <w:tcBorders>
              <w:top w:val="single" w:sz="12" w:space="0" w:color="auto"/>
              <w:left w:val="single" w:sz="6" w:space="0" w:color="auto"/>
              <w:bottom w:val="single" w:sz="12" w:space="0" w:color="auto"/>
              <w:right w:val="single" w:sz="6" w:space="0" w:color="auto"/>
            </w:tcBorders>
            <w:shd w:val="clear" w:color="auto" w:fill="C0C0C0"/>
          </w:tcPr>
          <w:p w14:paraId="069BAAE3" w14:textId="77777777" w:rsidR="00B02DA4" w:rsidRPr="001718BC" w:rsidRDefault="00B02DA4" w:rsidP="001E7256">
            <w:pPr>
              <w:pStyle w:val="Leiptekstin1rivinsisennys"/>
              <w:ind w:firstLine="0"/>
              <w:jc w:val="center"/>
              <w:rPr>
                <w:rFonts w:ascii="Arial" w:hAnsi="Arial" w:cs="Arial"/>
                <w:b/>
              </w:rPr>
            </w:pPr>
          </w:p>
        </w:tc>
        <w:tc>
          <w:tcPr>
            <w:tcW w:w="719" w:type="dxa"/>
            <w:tcBorders>
              <w:top w:val="single" w:sz="12" w:space="0" w:color="auto"/>
              <w:left w:val="single" w:sz="6" w:space="0" w:color="auto"/>
              <w:bottom w:val="single" w:sz="12" w:space="0" w:color="auto"/>
              <w:right w:val="single" w:sz="6" w:space="0" w:color="auto"/>
            </w:tcBorders>
            <w:shd w:val="clear" w:color="auto" w:fill="C0C0C0"/>
          </w:tcPr>
          <w:p w14:paraId="1CF77C91" w14:textId="77777777" w:rsidR="00B02DA4" w:rsidRPr="001718BC" w:rsidRDefault="00B02DA4" w:rsidP="001E7256">
            <w:pPr>
              <w:pStyle w:val="Leiptekstin1rivinsisennys"/>
              <w:ind w:firstLine="0"/>
              <w:jc w:val="center"/>
              <w:rPr>
                <w:rFonts w:ascii="Arial" w:hAnsi="Arial" w:cs="Arial"/>
                <w:b/>
              </w:rPr>
            </w:pPr>
          </w:p>
        </w:tc>
        <w:tc>
          <w:tcPr>
            <w:tcW w:w="921" w:type="dxa"/>
            <w:tcBorders>
              <w:top w:val="single" w:sz="12" w:space="0" w:color="auto"/>
              <w:left w:val="single" w:sz="6" w:space="0" w:color="auto"/>
              <w:bottom w:val="single" w:sz="12" w:space="0" w:color="auto"/>
              <w:right w:val="single" w:sz="12" w:space="0" w:color="auto"/>
            </w:tcBorders>
          </w:tcPr>
          <w:p w14:paraId="5D727FB2" w14:textId="77777777" w:rsidR="00B02DA4" w:rsidRPr="001718BC" w:rsidRDefault="00B02DA4" w:rsidP="001E7256">
            <w:pPr>
              <w:pStyle w:val="Leiptekstin1rivinsisennys"/>
              <w:ind w:firstLine="0"/>
              <w:jc w:val="center"/>
              <w:rPr>
                <w:rFonts w:ascii="Arial" w:hAnsi="Arial" w:cs="Arial"/>
                <w:b/>
              </w:rPr>
            </w:pPr>
          </w:p>
        </w:tc>
      </w:tr>
      <w:tr w:rsidR="00B02DA4" w:rsidRPr="001718BC" w14:paraId="203A222E" w14:textId="77777777" w:rsidTr="001E7256">
        <w:tc>
          <w:tcPr>
            <w:tcW w:w="4320" w:type="dxa"/>
            <w:gridSpan w:val="2"/>
            <w:tcBorders>
              <w:top w:val="single" w:sz="12" w:space="0" w:color="auto"/>
              <w:left w:val="single" w:sz="12" w:space="0" w:color="auto"/>
              <w:bottom w:val="single" w:sz="12" w:space="0" w:color="auto"/>
              <w:right w:val="single" w:sz="12" w:space="0" w:color="auto"/>
            </w:tcBorders>
          </w:tcPr>
          <w:p w14:paraId="7F58DC67" w14:textId="77777777" w:rsidR="00B02DA4" w:rsidRPr="001718BC" w:rsidRDefault="00B02DA4" w:rsidP="001E7256">
            <w:pPr>
              <w:pStyle w:val="Leiptekstin1rivinsisennys"/>
              <w:ind w:firstLine="0"/>
              <w:rPr>
                <w:rFonts w:ascii="Arial" w:hAnsi="Arial" w:cs="Arial"/>
              </w:rPr>
            </w:pPr>
            <w:r>
              <w:rPr>
                <w:rFonts w:ascii="Arial" w:hAnsi="Arial" w:cs="Arial"/>
                <w:lang w:val="sv-FI"/>
              </w:rPr>
              <w:t>Högskolor och forskningsinstitutioner</w:t>
            </w:r>
          </w:p>
        </w:tc>
        <w:tc>
          <w:tcPr>
            <w:tcW w:w="1440" w:type="dxa"/>
            <w:tcBorders>
              <w:top w:val="single" w:sz="12" w:space="0" w:color="auto"/>
              <w:left w:val="single" w:sz="12" w:space="0" w:color="auto"/>
              <w:bottom w:val="single" w:sz="12" w:space="0" w:color="auto"/>
              <w:right w:val="single" w:sz="12" w:space="0" w:color="auto"/>
            </w:tcBorders>
            <w:vAlign w:val="center"/>
          </w:tcPr>
          <w:p w14:paraId="0F0C455F" w14:textId="77777777" w:rsidR="00B02DA4" w:rsidRPr="001718BC" w:rsidRDefault="00B02DA4" w:rsidP="001E7256">
            <w:pPr>
              <w:jc w:val="center"/>
              <w:rPr>
                <w:rFonts w:ascii="Arial" w:hAnsi="Arial"/>
                <w:bCs/>
              </w:rPr>
            </w:pPr>
            <w:r>
              <w:rPr>
                <w:rFonts w:ascii="Arial" w:hAnsi="Arial"/>
                <w:lang w:val="sv-FI"/>
              </w:rPr>
              <w:t>531, 532</w:t>
            </w:r>
          </w:p>
        </w:tc>
        <w:tc>
          <w:tcPr>
            <w:tcW w:w="1817" w:type="dxa"/>
            <w:tcBorders>
              <w:top w:val="single" w:sz="12" w:space="0" w:color="auto"/>
              <w:left w:val="single" w:sz="12" w:space="0" w:color="auto"/>
              <w:bottom w:val="single" w:sz="12" w:space="0" w:color="auto"/>
              <w:right w:val="single" w:sz="12" w:space="0" w:color="auto"/>
            </w:tcBorders>
            <w:vAlign w:val="center"/>
          </w:tcPr>
          <w:p w14:paraId="64CDFAFE" w14:textId="77777777" w:rsidR="00B02DA4" w:rsidRPr="001718BC" w:rsidRDefault="00B02DA4" w:rsidP="001E7256">
            <w:pPr>
              <w:jc w:val="center"/>
              <w:rPr>
                <w:rFonts w:ascii="Arial" w:hAnsi="Arial"/>
                <w:bCs/>
              </w:rPr>
            </w:pPr>
            <w:r>
              <w:rPr>
                <w:rFonts w:ascii="Arial" w:hAnsi="Arial"/>
                <w:lang w:val="sv-FI"/>
              </w:rPr>
              <w:t>A215</w:t>
            </w:r>
          </w:p>
        </w:tc>
        <w:tc>
          <w:tcPr>
            <w:tcW w:w="719" w:type="dxa"/>
            <w:tcBorders>
              <w:top w:val="single" w:sz="12" w:space="0" w:color="auto"/>
              <w:left w:val="single" w:sz="6" w:space="0" w:color="auto"/>
              <w:bottom w:val="single" w:sz="12" w:space="0" w:color="auto"/>
              <w:right w:val="single" w:sz="6" w:space="0" w:color="auto"/>
            </w:tcBorders>
          </w:tcPr>
          <w:p w14:paraId="4D22C5ED" w14:textId="77777777" w:rsidR="00B02DA4" w:rsidRPr="001718BC" w:rsidRDefault="00B02DA4" w:rsidP="001E7256">
            <w:pPr>
              <w:pStyle w:val="Leiptekstin1rivinsisennys"/>
              <w:ind w:firstLine="0"/>
              <w:jc w:val="center"/>
              <w:rPr>
                <w:rFonts w:ascii="Arial" w:hAnsi="Arial" w:cs="Arial"/>
                <w:b/>
              </w:rPr>
            </w:pPr>
          </w:p>
        </w:tc>
        <w:tc>
          <w:tcPr>
            <w:tcW w:w="719" w:type="dxa"/>
            <w:tcBorders>
              <w:top w:val="single" w:sz="12" w:space="0" w:color="auto"/>
              <w:left w:val="single" w:sz="6" w:space="0" w:color="auto"/>
              <w:bottom w:val="single" w:sz="12" w:space="0" w:color="auto"/>
              <w:right w:val="single" w:sz="6" w:space="0" w:color="auto"/>
            </w:tcBorders>
            <w:shd w:val="clear" w:color="auto" w:fill="C0C0C0"/>
          </w:tcPr>
          <w:p w14:paraId="4A100544" w14:textId="77777777" w:rsidR="00B02DA4" w:rsidRPr="001718BC" w:rsidRDefault="00B02DA4" w:rsidP="001E7256">
            <w:pPr>
              <w:pStyle w:val="Leiptekstin1rivinsisennys"/>
              <w:ind w:firstLine="0"/>
              <w:jc w:val="center"/>
              <w:rPr>
                <w:rFonts w:ascii="Arial" w:hAnsi="Arial" w:cs="Arial"/>
                <w:b/>
              </w:rPr>
            </w:pPr>
          </w:p>
        </w:tc>
        <w:tc>
          <w:tcPr>
            <w:tcW w:w="719" w:type="dxa"/>
            <w:tcBorders>
              <w:top w:val="single" w:sz="12" w:space="0" w:color="auto"/>
              <w:left w:val="single" w:sz="6" w:space="0" w:color="auto"/>
              <w:bottom w:val="single" w:sz="12" w:space="0" w:color="auto"/>
              <w:right w:val="single" w:sz="6" w:space="0" w:color="auto"/>
            </w:tcBorders>
            <w:shd w:val="clear" w:color="auto" w:fill="C0C0C0"/>
          </w:tcPr>
          <w:p w14:paraId="63A6D852" w14:textId="77777777" w:rsidR="00B02DA4" w:rsidRPr="001718BC" w:rsidRDefault="00B02DA4" w:rsidP="001E7256">
            <w:pPr>
              <w:pStyle w:val="Leiptekstin1rivinsisennys"/>
              <w:ind w:firstLine="0"/>
              <w:jc w:val="center"/>
              <w:rPr>
                <w:rFonts w:ascii="Arial" w:hAnsi="Arial" w:cs="Arial"/>
                <w:b/>
              </w:rPr>
            </w:pPr>
          </w:p>
        </w:tc>
        <w:tc>
          <w:tcPr>
            <w:tcW w:w="719" w:type="dxa"/>
            <w:tcBorders>
              <w:top w:val="single" w:sz="12" w:space="0" w:color="auto"/>
              <w:left w:val="single" w:sz="6" w:space="0" w:color="auto"/>
              <w:bottom w:val="single" w:sz="12" w:space="0" w:color="auto"/>
              <w:right w:val="single" w:sz="6" w:space="0" w:color="auto"/>
            </w:tcBorders>
            <w:shd w:val="clear" w:color="auto" w:fill="C0C0C0"/>
          </w:tcPr>
          <w:p w14:paraId="12C59ABB" w14:textId="77777777" w:rsidR="00B02DA4" w:rsidRPr="001718BC" w:rsidRDefault="00B02DA4" w:rsidP="001E7256">
            <w:pPr>
              <w:pStyle w:val="Leiptekstin1rivinsisennys"/>
              <w:ind w:firstLine="0"/>
              <w:jc w:val="center"/>
              <w:rPr>
                <w:rFonts w:ascii="Arial" w:hAnsi="Arial" w:cs="Arial"/>
                <w:b/>
              </w:rPr>
            </w:pPr>
          </w:p>
        </w:tc>
        <w:tc>
          <w:tcPr>
            <w:tcW w:w="719" w:type="dxa"/>
            <w:tcBorders>
              <w:top w:val="single" w:sz="12" w:space="0" w:color="auto"/>
              <w:left w:val="single" w:sz="6" w:space="0" w:color="auto"/>
              <w:bottom w:val="single" w:sz="12" w:space="0" w:color="auto"/>
              <w:right w:val="single" w:sz="6" w:space="0" w:color="auto"/>
            </w:tcBorders>
            <w:shd w:val="clear" w:color="auto" w:fill="C0C0C0"/>
          </w:tcPr>
          <w:p w14:paraId="41CDC2B6" w14:textId="77777777" w:rsidR="00B02DA4" w:rsidRPr="001718BC" w:rsidRDefault="00B02DA4" w:rsidP="001E7256">
            <w:pPr>
              <w:pStyle w:val="Leiptekstin1rivinsisennys"/>
              <w:ind w:firstLine="0"/>
              <w:jc w:val="center"/>
              <w:rPr>
                <w:rFonts w:ascii="Arial" w:hAnsi="Arial" w:cs="Arial"/>
                <w:b/>
              </w:rPr>
            </w:pPr>
            <w:r>
              <w:rPr>
                <w:rFonts w:ascii="Arial" w:hAnsi="Arial" w:cs="Arial"/>
                <w:b/>
                <w:bCs/>
                <w:lang w:val="sv-FI"/>
              </w:rPr>
              <w:t>48</w:t>
            </w:r>
          </w:p>
        </w:tc>
        <w:tc>
          <w:tcPr>
            <w:tcW w:w="719" w:type="dxa"/>
            <w:tcBorders>
              <w:top w:val="single" w:sz="12" w:space="0" w:color="auto"/>
              <w:left w:val="single" w:sz="6" w:space="0" w:color="auto"/>
              <w:bottom w:val="single" w:sz="12" w:space="0" w:color="auto"/>
              <w:right w:val="single" w:sz="6" w:space="0" w:color="auto"/>
            </w:tcBorders>
            <w:shd w:val="clear" w:color="auto" w:fill="C0C0C0"/>
          </w:tcPr>
          <w:p w14:paraId="0DB3A499" w14:textId="77777777" w:rsidR="00B02DA4" w:rsidRPr="001718BC" w:rsidRDefault="00B02DA4" w:rsidP="001E7256">
            <w:pPr>
              <w:pStyle w:val="Leiptekstin1rivinsisennys"/>
              <w:ind w:firstLine="0"/>
              <w:jc w:val="center"/>
              <w:rPr>
                <w:rFonts w:ascii="Arial" w:hAnsi="Arial" w:cs="Arial"/>
                <w:b/>
              </w:rPr>
            </w:pPr>
          </w:p>
        </w:tc>
        <w:tc>
          <w:tcPr>
            <w:tcW w:w="719" w:type="dxa"/>
            <w:tcBorders>
              <w:top w:val="single" w:sz="12" w:space="0" w:color="auto"/>
              <w:left w:val="single" w:sz="6" w:space="0" w:color="auto"/>
              <w:bottom w:val="single" w:sz="12" w:space="0" w:color="auto"/>
              <w:right w:val="single" w:sz="6" w:space="0" w:color="auto"/>
            </w:tcBorders>
            <w:shd w:val="clear" w:color="auto" w:fill="C0C0C0"/>
          </w:tcPr>
          <w:p w14:paraId="3FBE4B50" w14:textId="77777777" w:rsidR="00B02DA4" w:rsidRPr="001718BC" w:rsidRDefault="00B02DA4" w:rsidP="001E7256">
            <w:pPr>
              <w:pStyle w:val="Leiptekstin1rivinsisennys"/>
              <w:ind w:firstLine="0"/>
              <w:jc w:val="center"/>
              <w:rPr>
                <w:rFonts w:ascii="Arial" w:hAnsi="Arial" w:cs="Arial"/>
                <w:b/>
              </w:rPr>
            </w:pPr>
          </w:p>
        </w:tc>
        <w:tc>
          <w:tcPr>
            <w:tcW w:w="921" w:type="dxa"/>
            <w:tcBorders>
              <w:top w:val="single" w:sz="12" w:space="0" w:color="auto"/>
              <w:left w:val="single" w:sz="6" w:space="0" w:color="auto"/>
              <w:bottom w:val="single" w:sz="12" w:space="0" w:color="auto"/>
              <w:right w:val="single" w:sz="12" w:space="0" w:color="auto"/>
            </w:tcBorders>
            <w:shd w:val="clear" w:color="auto" w:fill="C0C0C0"/>
          </w:tcPr>
          <w:p w14:paraId="025C0BB7" w14:textId="77777777" w:rsidR="00B02DA4" w:rsidRPr="001718BC" w:rsidRDefault="00B02DA4" w:rsidP="001E7256">
            <w:pPr>
              <w:pStyle w:val="Leiptekstin1rivinsisennys"/>
              <w:ind w:firstLine="0"/>
              <w:jc w:val="center"/>
              <w:rPr>
                <w:rFonts w:ascii="Arial" w:hAnsi="Arial" w:cs="Arial"/>
                <w:b/>
              </w:rPr>
            </w:pPr>
          </w:p>
        </w:tc>
      </w:tr>
      <w:tr w:rsidR="00B02DA4" w:rsidRPr="001718BC" w14:paraId="2FAFA25A" w14:textId="77777777" w:rsidTr="001E7256">
        <w:tc>
          <w:tcPr>
            <w:tcW w:w="4320" w:type="dxa"/>
            <w:gridSpan w:val="2"/>
            <w:tcBorders>
              <w:top w:val="single" w:sz="12" w:space="0" w:color="auto"/>
              <w:left w:val="single" w:sz="12" w:space="0" w:color="auto"/>
              <w:bottom w:val="single" w:sz="12" w:space="0" w:color="auto"/>
              <w:right w:val="single" w:sz="12" w:space="0" w:color="auto"/>
            </w:tcBorders>
          </w:tcPr>
          <w:p w14:paraId="713E091D" w14:textId="77777777" w:rsidR="00B02DA4" w:rsidRPr="000D3A9D" w:rsidRDefault="00B02DA4" w:rsidP="001E7256">
            <w:pPr>
              <w:pStyle w:val="Leiptekstin1rivinsisennys"/>
              <w:ind w:firstLine="0"/>
              <w:rPr>
                <w:rFonts w:ascii="Arial" w:hAnsi="Arial" w:cs="Arial"/>
                <w:lang w:val="en-US"/>
              </w:rPr>
            </w:pPr>
            <w:r>
              <w:rPr>
                <w:rFonts w:ascii="Arial" w:hAnsi="Arial" w:cs="Arial"/>
                <w:lang w:val="sv-FI"/>
              </w:rPr>
              <w:t>Övriga undervisningsbyggnader</w:t>
            </w:r>
            <w:r>
              <w:rPr>
                <w:rFonts w:ascii="Arial" w:hAnsi="Arial" w:cs="Arial"/>
                <w:lang w:val="sv-FI"/>
              </w:rPr>
              <w:br/>
              <w:t xml:space="preserve">inklusive folkhögskolor </w:t>
            </w:r>
            <w:proofErr w:type="gramStart"/>
            <w:r>
              <w:rPr>
                <w:rFonts w:ascii="Arial" w:hAnsi="Arial" w:cs="Arial"/>
                <w:lang w:val="sv-FI"/>
              </w:rPr>
              <w:t>etc.</w:t>
            </w:r>
            <w:proofErr w:type="gramEnd"/>
          </w:p>
        </w:tc>
        <w:tc>
          <w:tcPr>
            <w:tcW w:w="1440" w:type="dxa"/>
            <w:tcBorders>
              <w:top w:val="single" w:sz="12" w:space="0" w:color="auto"/>
              <w:left w:val="single" w:sz="12" w:space="0" w:color="auto"/>
              <w:bottom w:val="single" w:sz="12" w:space="0" w:color="auto"/>
              <w:right w:val="single" w:sz="12" w:space="0" w:color="auto"/>
            </w:tcBorders>
            <w:vAlign w:val="center"/>
          </w:tcPr>
          <w:p w14:paraId="73F09C89" w14:textId="77777777" w:rsidR="00B02DA4" w:rsidRPr="001718BC" w:rsidRDefault="00B02DA4" w:rsidP="001E7256">
            <w:pPr>
              <w:jc w:val="center"/>
              <w:rPr>
                <w:rFonts w:ascii="Arial" w:hAnsi="Arial"/>
                <w:bCs/>
              </w:rPr>
            </w:pPr>
            <w:r>
              <w:rPr>
                <w:rFonts w:ascii="Arial" w:hAnsi="Arial"/>
                <w:lang w:val="sv-FI"/>
              </w:rPr>
              <w:t>541, 549</w:t>
            </w:r>
          </w:p>
        </w:tc>
        <w:tc>
          <w:tcPr>
            <w:tcW w:w="1817" w:type="dxa"/>
            <w:tcBorders>
              <w:top w:val="single" w:sz="12" w:space="0" w:color="auto"/>
              <w:left w:val="single" w:sz="12" w:space="0" w:color="auto"/>
              <w:bottom w:val="single" w:sz="12" w:space="0" w:color="auto"/>
              <w:right w:val="single" w:sz="12" w:space="0" w:color="auto"/>
            </w:tcBorders>
            <w:vAlign w:val="center"/>
          </w:tcPr>
          <w:p w14:paraId="70B22F79" w14:textId="77777777" w:rsidR="00B02DA4" w:rsidRPr="001718BC" w:rsidRDefault="00B02DA4" w:rsidP="001E7256">
            <w:pPr>
              <w:jc w:val="center"/>
              <w:rPr>
                <w:rFonts w:ascii="Arial" w:hAnsi="Arial"/>
                <w:bCs/>
              </w:rPr>
            </w:pPr>
            <w:r>
              <w:rPr>
                <w:rFonts w:ascii="Arial" w:hAnsi="Arial"/>
                <w:lang w:val="sv-FI"/>
              </w:rPr>
              <w:t>A220</w:t>
            </w:r>
          </w:p>
        </w:tc>
        <w:tc>
          <w:tcPr>
            <w:tcW w:w="719" w:type="dxa"/>
            <w:tcBorders>
              <w:top w:val="single" w:sz="12" w:space="0" w:color="auto"/>
              <w:left w:val="single" w:sz="6" w:space="0" w:color="auto"/>
              <w:bottom w:val="single" w:sz="12" w:space="0" w:color="auto"/>
              <w:right w:val="single" w:sz="6" w:space="0" w:color="auto"/>
            </w:tcBorders>
          </w:tcPr>
          <w:p w14:paraId="7ED430F6" w14:textId="77777777" w:rsidR="00B02DA4" w:rsidRPr="001718BC" w:rsidRDefault="00B02DA4" w:rsidP="001E7256">
            <w:pPr>
              <w:pStyle w:val="Leiptekstin1rivinsisennys"/>
              <w:ind w:firstLine="0"/>
              <w:jc w:val="center"/>
              <w:rPr>
                <w:rFonts w:ascii="Arial" w:hAnsi="Arial" w:cs="Arial"/>
                <w:b/>
              </w:rPr>
            </w:pPr>
          </w:p>
        </w:tc>
        <w:tc>
          <w:tcPr>
            <w:tcW w:w="719" w:type="dxa"/>
            <w:tcBorders>
              <w:top w:val="single" w:sz="12" w:space="0" w:color="auto"/>
              <w:left w:val="single" w:sz="6" w:space="0" w:color="auto"/>
              <w:bottom w:val="single" w:sz="12" w:space="0" w:color="auto"/>
              <w:right w:val="single" w:sz="6" w:space="0" w:color="auto"/>
            </w:tcBorders>
          </w:tcPr>
          <w:p w14:paraId="2D673EE3" w14:textId="77777777" w:rsidR="00B02DA4" w:rsidRPr="001718BC" w:rsidRDefault="00B02DA4" w:rsidP="001E7256">
            <w:pPr>
              <w:pStyle w:val="Leiptekstin1rivinsisennys"/>
              <w:ind w:firstLine="0"/>
              <w:jc w:val="center"/>
              <w:rPr>
                <w:rFonts w:ascii="Arial" w:hAnsi="Arial" w:cs="Arial"/>
                <w:b/>
              </w:rPr>
            </w:pPr>
          </w:p>
        </w:tc>
        <w:tc>
          <w:tcPr>
            <w:tcW w:w="719" w:type="dxa"/>
            <w:tcBorders>
              <w:top w:val="single" w:sz="12" w:space="0" w:color="auto"/>
              <w:left w:val="single" w:sz="6" w:space="0" w:color="auto"/>
              <w:bottom w:val="single" w:sz="12" w:space="0" w:color="auto"/>
              <w:right w:val="single" w:sz="6" w:space="0" w:color="auto"/>
            </w:tcBorders>
            <w:shd w:val="clear" w:color="auto" w:fill="C0C0C0"/>
          </w:tcPr>
          <w:p w14:paraId="6CE44522" w14:textId="77777777" w:rsidR="00B02DA4" w:rsidRPr="001718BC" w:rsidRDefault="00B02DA4" w:rsidP="001E7256">
            <w:pPr>
              <w:pStyle w:val="Leiptekstin1rivinsisennys"/>
              <w:ind w:firstLine="0"/>
              <w:jc w:val="center"/>
              <w:rPr>
                <w:rFonts w:ascii="Arial" w:hAnsi="Arial" w:cs="Arial"/>
                <w:b/>
              </w:rPr>
            </w:pPr>
          </w:p>
        </w:tc>
        <w:tc>
          <w:tcPr>
            <w:tcW w:w="719" w:type="dxa"/>
            <w:tcBorders>
              <w:top w:val="single" w:sz="12" w:space="0" w:color="auto"/>
              <w:left w:val="single" w:sz="6" w:space="0" w:color="auto"/>
              <w:bottom w:val="single" w:sz="12" w:space="0" w:color="auto"/>
              <w:right w:val="single" w:sz="6" w:space="0" w:color="auto"/>
            </w:tcBorders>
            <w:shd w:val="clear" w:color="auto" w:fill="C0C0C0"/>
          </w:tcPr>
          <w:p w14:paraId="0C3D0BD0" w14:textId="77777777" w:rsidR="00B02DA4" w:rsidRPr="001718BC" w:rsidRDefault="00B02DA4" w:rsidP="001E7256">
            <w:pPr>
              <w:pStyle w:val="Leiptekstin1rivinsisennys"/>
              <w:ind w:firstLine="0"/>
              <w:jc w:val="center"/>
              <w:rPr>
                <w:rFonts w:ascii="Arial" w:hAnsi="Arial" w:cs="Arial"/>
                <w:b/>
              </w:rPr>
            </w:pPr>
          </w:p>
        </w:tc>
        <w:tc>
          <w:tcPr>
            <w:tcW w:w="719" w:type="dxa"/>
            <w:tcBorders>
              <w:top w:val="single" w:sz="12" w:space="0" w:color="auto"/>
              <w:left w:val="single" w:sz="6" w:space="0" w:color="auto"/>
              <w:bottom w:val="single" w:sz="12" w:space="0" w:color="auto"/>
              <w:right w:val="single" w:sz="6" w:space="0" w:color="auto"/>
            </w:tcBorders>
            <w:shd w:val="clear" w:color="auto" w:fill="C0C0C0"/>
          </w:tcPr>
          <w:p w14:paraId="1CFAD1C1" w14:textId="77777777" w:rsidR="00B02DA4" w:rsidRPr="001718BC" w:rsidRDefault="00B02DA4" w:rsidP="001E7256">
            <w:pPr>
              <w:pStyle w:val="Leiptekstin1rivinsisennys"/>
              <w:ind w:firstLine="0"/>
              <w:jc w:val="center"/>
              <w:rPr>
                <w:rFonts w:ascii="Arial" w:hAnsi="Arial" w:cs="Arial"/>
                <w:b/>
              </w:rPr>
            </w:pPr>
          </w:p>
        </w:tc>
        <w:tc>
          <w:tcPr>
            <w:tcW w:w="719" w:type="dxa"/>
            <w:tcBorders>
              <w:top w:val="single" w:sz="12" w:space="0" w:color="auto"/>
              <w:left w:val="single" w:sz="6" w:space="0" w:color="auto"/>
              <w:bottom w:val="single" w:sz="12" w:space="0" w:color="auto"/>
              <w:right w:val="single" w:sz="6" w:space="0" w:color="auto"/>
            </w:tcBorders>
            <w:shd w:val="clear" w:color="auto" w:fill="C0C0C0"/>
          </w:tcPr>
          <w:p w14:paraId="5D4D8C83" w14:textId="77777777" w:rsidR="00B02DA4" w:rsidRPr="001718BC" w:rsidRDefault="00B02DA4" w:rsidP="001E7256">
            <w:pPr>
              <w:pStyle w:val="Leiptekstin1rivinsisennys"/>
              <w:ind w:firstLine="0"/>
              <w:jc w:val="center"/>
              <w:rPr>
                <w:rFonts w:ascii="Arial" w:hAnsi="Arial" w:cs="Arial"/>
                <w:b/>
              </w:rPr>
            </w:pPr>
            <w:r>
              <w:rPr>
                <w:rFonts w:ascii="Arial" w:hAnsi="Arial" w:cs="Arial"/>
                <w:b/>
                <w:bCs/>
                <w:lang w:val="sv-FI"/>
              </w:rPr>
              <w:t>60</w:t>
            </w:r>
          </w:p>
        </w:tc>
        <w:tc>
          <w:tcPr>
            <w:tcW w:w="719" w:type="dxa"/>
            <w:tcBorders>
              <w:top w:val="single" w:sz="12" w:space="0" w:color="auto"/>
              <w:left w:val="single" w:sz="6" w:space="0" w:color="auto"/>
              <w:bottom w:val="single" w:sz="12" w:space="0" w:color="auto"/>
              <w:right w:val="single" w:sz="6" w:space="0" w:color="auto"/>
            </w:tcBorders>
            <w:shd w:val="clear" w:color="auto" w:fill="C0C0C0"/>
          </w:tcPr>
          <w:p w14:paraId="03146EA9" w14:textId="77777777" w:rsidR="00B02DA4" w:rsidRPr="001718BC" w:rsidRDefault="00B02DA4" w:rsidP="001E7256">
            <w:pPr>
              <w:pStyle w:val="Leiptekstin1rivinsisennys"/>
              <w:ind w:firstLine="0"/>
              <w:jc w:val="center"/>
              <w:rPr>
                <w:rFonts w:ascii="Arial" w:hAnsi="Arial" w:cs="Arial"/>
                <w:b/>
              </w:rPr>
            </w:pPr>
          </w:p>
        </w:tc>
        <w:tc>
          <w:tcPr>
            <w:tcW w:w="921" w:type="dxa"/>
            <w:tcBorders>
              <w:top w:val="single" w:sz="12" w:space="0" w:color="auto"/>
              <w:left w:val="single" w:sz="6" w:space="0" w:color="auto"/>
              <w:bottom w:val="single" w:sz="12" w:space="0" w:color="auto"/>
              <w:right w:val="single" w:sz="12" w:space="0" w:color="auto"/>
            </w:tcBorders>
            <w:shd w:val="clear" w:color="auto" w:fill="C0C0C0"/>
          </w:tcPr>
          <w:p w14:paraId="41E6008B" w14:textId="77777777" w:rsidR="00B02DA4" w:rsidRPr="001718BC" w:rsidRDefault="00B02DA4" w:rsidP="001E7256">
            <w:pPr>
              <w:pStyle w:val="Leiptekstin1rivinsisennys"/>
              <w:ind w:firstLine="0"/>
              <w:jc w:val="center"/>
              <w:rPr>
                <w:rFonts w:ascii="Arial" w:hAnsi="Arial" w:cs="Arial"/>
                <w:b/>
              </w:rPr>
            </w:pPr>
          </w:p>
        </w:tc>
      </w:tr>
    </w:tbl>
    <w:p w14:paraId="27EDC5C4" w14:textId="67C8A7A6" w:rsidR="00095984" w:rsidRDefault="00095984" w:rsidP="00095984">
      <w:pPr>
        <w:pStyle w:val="Taso3"/>
        <w:numPr>
          <w:ilvl w:val="0"/>
          <w:numId w:val="0"/>
        </w:numPr>
      </w:pPr>
    </w:p>
    <w:p w14:paraId="17D47508" w14:textId="4C9A72B2" w:rsidR="00095984" w:rsidRDefault="00095984" w:rsidP="00095984">
      <w:pPr>
        <w:pStyle w:val="Taso3"/>
        <w:numPr>
          <w:ilvl w:val="0"/>
          <w:numId w:val="0"/>
        </w:numPr>
      </w:pPr>
    </w:p>
    <w:p w14:paraId="5C2EF8BE" w14:textId="4E6E94D5" w:rsidR="00095984" w:rsidRDefault="00095984" w:rsidP="00095984">
      <w:pPr>
        <w:pStyle w:val="Taso3"/>
        <w:numPr>
          <w:ilvl w:val="0"/>
          <w:numId w:val="0"/>
        </w:numPr>
      </w:pPr>
    </w:p>
    <w:p w14:paraId="035080C1" w14:textId="426829A1" w:rsidR="00B02DA4" w:rsidRDefault="00B02DA4" w:rsidP="00095984">
      <w:pPr>
        <w:pStyle w:val="Taso3"/>
        <w:numPr>
          <w:ilvl w:val="0"/>
          <w:numId w:val="0"/>
        </w:numPr>
      </w:pPr>
    </w:p>
    <w:p w14:paraId="55BD4504" w14:textId="0A7D3B50" w:rsidR="00B02DA4" w:rsidRDefault="00B02DA4" w:rsidP="00095984">
      <w:pPr>
        <w:pStyle w:val="Taso3"/>
        <w:numPr>
          <w:ilvl w:val="0"/>
          <w:numId w:val="0"/>
        </w:numPr>
      </w:pPr>
    </w:p>
    <w:p w14:paraId="015919A0" w14:textId="77777777" w:rsidR="0035432D" w:rsidRDefault="0035432D" w:rsidP="00095984">
      <w:pPr>
        <w:pStyle w:val="Taso3"/>
        <w:numPr>
          <w:ilvl w:val="0"/>
          <w:numId w:val="0"/>
        </w:numPr>
      </w:pPr>
    </w:p>
    <w:p w14:paraId="78A14B82" w14:textId="5EDAA8F8" w:rsidR="00B02DA4" w:rsidRDefault="00B02DA4" w:rsidP="00095984">
      <w:pPr>
        <w:pStyle w:val="Taso3"/>
        <w:numPr>
          <w:ilvl w:val="0"/>
          <w:numId w:val="0"/>
        </w:numPr>
      </w:pPr>
    </w:p>
    <w:p w14:paraId="5CD0B88D" w14:textId="7A4C6587" w:rsidR="00B9200E" w:rsidRPr="000D3A9D" w:rsidRDefault="00B9200E" w:rsidP="00B9200E">
      <w:pPr>
        <w:rPr>
          <w:rFonts w:asciiTheme="minorHAnsi" w:hAnsiTheme="minorHAnsi"/>
          <w:sz w:val="22"/>
          <w:szCs w:val="22"/>
          <w:lang w:val="en-US"/>
        </w:rPr>
      </w:pPr>
      <w:r>
        <w:rPr>
          <w:rFonts w:asciiTheme="minorHAnsi" w:hAnsiTheme="minorHAnsi"/>
          <w:sz w:val="22"/>
          <w:szCs w:val="22"/>
          <w:lang w:val="sv-FI"/>
        </w:rPr>
        <w:t>Bilagetabell 3. Principiellt tillsynsintervall för brandsyner i samlings- och affärslokaler (klass A3)</w:t>
      </w:r>
    </w:p>
    <w:tbl>
      <w:tblPr>
        <w:tblpPr w:leftFromText="141" w:rightFromText="141" w:vertAnchor="text" w:horzAnchor="margin" w:tblpY="337"/>
        <w:tblW w:w="14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277"/>
        <w:gridCol w:w="2138"/>
        <w:gridCol w:w="1798"/>
        <w:gridCol w:w="711"/>
        <w:gridCol w:w="711"/>
        <w:gridCol w:w="711"/>
        <w:gridCol w:w="711"/>
        <w:gridCol w:w="711"/>
        <w:gridCol w:w="711"/>
        <w:gridCol w:w="711"/>
        <w:gridCol w:w="920"/>
      </w:tblGrid>
      <w:tr w:rsidR="00B9200E" w:rsidRPr="001718BC" w14:paraId="3407FD2D" w14:textId="77777777" w:rsidTr="00B9200E">
        <w:trPr>
          <w:trHeight w:hRule="exact" w:val="586"/>
        </w:trPr>
        <w:tc>
          <w:tcPr>
            <w:tcW w:w="4811" w:type="dxa"/>
            <w:gridSpan w:val="2"/>
            <w:tcBorders>
              <w:top w:val="single" w:sz="12" w:space="0" w:color="auto"/>
              <w:left w:val="single" w:sz="12" w:space="0" w:color="auto"/>
              <w:bottom w:val="single" w:sz="12" w:space="0" w:color="auto"/>
              <w:right w:val="single" w:sz="12" w:space="0" w:color="auto"/>
            </w:tcBorders>
          </w:tcPr>
          <w:p w14:paraId="0DA32340" w14:textId="77777777" w:rsidR="00B9200E" w:rsidRPr="001718BC" w:rsidRDefault="00B9200E" w:rsidP="001E7256">
            <w:pPr>
              <w:pStyle w:val="Leiptekstin1rivinsisennys"/>
              <w:keepNext/>
              <w:keepLines/>
              <w:ind w:firstLine="0"/>
              <w:rPr>
                <w:rFonts w:ascii="Arial" w:hAnsi="Arial" w:cs="Arial"/>
                <w:b/>
              </w:rPr>
            </w:pPr>
            <w:r>
              <w:rPr>
                <w:rFonts w:ascii="Arial" w:hAnsi="Arial" w:cs="Arial"/>
                <w:b/>
                <w:bCs/>
                <w:lang w:val="sv-FI"/>
              </w:rPr>
              <w:t xml:space="preserve">Riktgivande intervall mellan brandsyner </w:t>
            </w:r>
          </w:p>
        </w:tc>
        <w:tc>
          <w:tcPr>
            <w:tcW w:w="2138" w:type="dxa"/>
            <w:tcBorders>
              <w:top w:val="single" w:sz="12" w:space="0" w:color="auto"/>
              <w:left w:val="single" w:sz="12" w:space="0" w:color="auto"/>
              <w:bottom w:val="single" w:sz="12" w:space="0" w:color="auto"/>
              <w:right w:val="single" w:sz="12" w:space="0" w:color="auto"/>
            </w:tcBorders>
          </w:tcPr>
          <w:p w14:paraId="468C0A0B" w14:textId="77777777" w:rsidR="00B9200E" w:rsidRPr="001718BC" w:rsidRDefault="00B9200E" w:rsidP="001E7256">
            <w:pPr>
              <w:pStyle w:val="Leiptekstin1rivinsisennys"/>
              <w:ind w:firstLine="0"/>
              <w:jc w:val="center"/>
              <w:rPr>
                <w:rFonts w:ascii="Arial" w:hAnsi="Arial" w:cs="Arial"/>
                <w:b/>
              </w:rPr>
            </w:pPr>
            <w:r>
              <w:rPr>
                <w:rFonts w:ascii="Arial" w:hAnsi="Arial" w:cs="Arial"/>
                <w:b/>
                <w:bCs/>
                <w:sz w:val="20"/>
                <w:szCs w:val="20"/>
                <w:lang w:val="sv-FI"/>
              </w:rPr>
              <w:t>Byggnadsklassificering 1994</w:t>
            </w:r>
          </w:p>
        </w:tc>
        <w:tc>
          <w:tcPr>
            <w:tcW w:w="1798" w:type="dxa"/>
            <w:tcBorders>
              <w:top w:val="single" w:sz="12" w:space="0" w:color="auto"/>
              <w:left w:val="single" w:sz="12" w:space="0" w:color="auto"/>
              <w:bottom w:val="single" w:sz="12" w:space="0" w:color="auto"/>
              <w:right w:val="single" w:sz="12" w:space="0" w:color="auto"/>
            </w:tcBorders>
          </w:tcPr>
          <w:p w14:paraId="056A1FE4" w14:textId="27F68B5A" w:rsidR="00B9200E" w:rsidRPr="00172673" w:rsidRDefault="00172673" w:rsidP="001E7256">
            <w:pPr>
              <w:pStyle w:val="Leiptekstin1rivinsisennys"/>
              <w:ind w:firstLine="0"/>
              <w:jc w:val="center"/>
              <w:rPr>
                <w:rFonts w:ascii="Arial" w:hAnsi="Arial" w:cs="Arial"/>
                <w:b/>
                <w:sz w:val="18"/>
                <w:szCs w:val="18"/>
              </w:rPr>
            </w:pPr>
            <w:r>
              <w:rPr>
                <w:rFonts w:ascii="Arial" w:hAnsi="Arial" w:cs="Arial"/>
                <w:b/>
                <w:bCs/>
                <w:sz w:val="20"/>
                <w:szCs w:val="20"/>
                <w:lang w:val="sv-FI"/>
              </w:rPr>
              <w:t>Brandsynsklass</w:t>
            </w:r>
          </w:p>
        </w:tc>
        <w:tc>
          <w:tcPr>
            <w:tcW w:w="711" w:type="dxa"/>
            <w:tcBorders>
              <w:top w:val="single" w:sz="12" w:space="0" w:color="auto"/>
              <w:left w:val="single" w:sz="12" w:space="0" w:color="auto"/>
              <w:bottom w:val="single" w:sz="12" w:space="0" w:color="auto"/>
              <w:right w:val="nil"/>
            </w:tcBorders>
          </w:tcPr>
          <w:p w14:paraId="535623C7" w14:textId="67579288" w:rsidR="00B9200E" w:rsidRPr="008C2D08" w:rsidRDefault="00B9200E" w:rsidP="001E7256">
            <w:pPr>
              <w:pStyle w:val="Leiptekstin1rivinsisennys"/>
              <w:ind w:firstLine="0"/>
              <w:jc w:val="center"/>
              <w:rPr>
                <w:rFonts w:ascii="Arial" w:hAnsi="Arial" w:cs="Arial"/>
                <w:b/>
                <w:sz w:val="18"/>
                <w:szCs w:val="20"/>
              </w:rPr>
            </w:pPr>
            <w:r>
              <w:rPr>
                <w:rFonts w:ascii="Arial" w:hAnsi="Arial" w:cs="Arial"/>
                <w:b/>
                <w:bCs/>
                <w:sz w:val="18"/>
                <w:szCs w:val="20"/>
                <w:lang w:val="sv-FI"/>
              </w:rPr>
              <w:t>6 mån.</w:t>
            </w:r>
          </w:p>
        </w:tc>
        <w:tc>
          <w:tcPr>
            <w:tcW w:w="711" w:type="dxa"/>
            <w:tcBorders>
              <w:top w:val="single" w:sz="12" w:space="0" w:color="auto"/>
              <w:left w:val="nil"/>
              <w:bottom w:val="single" w:sz="12" w:space="0" w:color="auto"/>
              <w:right w:val="nil"/>
            </w:tcBorders>
          </w:tcPr>
          <w:p w14:paraId="2AA75ABE" w14:textId="29A38E1A" w:rsidR="00B9200E" w:rsidRPr="008C2D08" w:rsidRDefault="00B9200E" w:rsidP="001E7256">
            <w:pPr>
              <w:pStyle w:val="Leiptekstin1rivinsisennys"/>
              <w:ind w:firstLine="0"/>
              <w:jc w:val="center"/>
              <w:rPr>
                <w:rFonts w:ascii="Arial" w:hAnsi="Arial" w:cs="Arial"/>
                <w:b/>
                <w:sz w:val="18"/>
                <w:szCs w:val="20"/>
              </w:rPr>
            </w:pPr>
            <w:r>
              <w:rPr>
                <w:rFonts w:ascii="Arial" w:hAnsi="Arial" w:cs="Arial"/>
                <w:b/>
                <w:bCs/>
                <w:sz w:val="18"/>
                <w:szCs w:val="20"/>
                <w:lang w:val="sv-FI"/>
              </w:rPr>
              <w:t xml:space="preserve">12 mån. </w:t>
            </w:r>
          </w:p>
        </w:tc>
        <w:tc>
          <w:tcPr>
            <w:tcW w:w="711" w:type="dxa"/>
            <w:tcBorders>
              <w:top w:val="single" w:sz="12" w:space="0" w:color="auto"/>
              <w:left w:val="nil"/>
              <w:bottom w:val="single" w:sz="12" w:space="0" w:color="auto"/>
              <w:right w:val="nil"/>
            </w:tcBorders>
          </w:tcPr>
          <w:p w14:paraId="7150EF81" w14:textId="160BDA8A" w:rsidR="00B9200E" w:rsidRPr="008C2D08" w:rsidRDefault="00B9200E" w:rsidP="001E7256">
            <w:pPr>
              <w:pStyle w:val="Leiptekstin1rivinsisennys"/>
              <w:ind w:firstLine="0"/>
              <w:jc w:val="center"/>
              <w:rPr>
                <w:rFonts w:ascii="Arial" w:hAnsi="Arial" w:cs="Arial"/>
                <w:b/>
                <w:sz w:val="18"/>
                <w:szCs w:val="20"/>
              </w:rPr>
            </w:pPr>
            <w:r>
              <w:rPr>
                <w:rFonts w:ascii="Arial" w:hAnsi="Arial" w:cs="Arial"/>
                <w:b/>
                <w:bCs/>
                <w:sz w:val="18"/>
                <w:szCs w:val="20"/>
                <w:lang w:val="sv-FI"/>
              </w:rPr>
              <w:t xml:space="preserve">24 mån. </w:t>
            </w:r>
          </w:p>
        </w:tc>
        <w:tc>
          <w:tcPr>
            <w:tcW w:w="711" w:type="dxa"/>
            <w:tcBorders>
              <w:top w:val="single" w:sz="12" w:space="0" w:color="auto"/>
              <w:left w:val="nil"/>
              <w:bottom w:val="single" w:sz="12" w:space="0" w:color="auto"/>
              <w:right w:val="nil"/>
            </w:tcBorders>
          </w:tcPr>
          <w:p w14:paraId="490128D1" w14:textId="35F2DF93" w:rsidR="00B9200E" w:rsidRPr="008C2D08" w:rsidRDefault="00B9200E" w:rsidP="001E7256">
            <w:pPr>
              <w:pStyle w:val="Leiptekstin1rivinsisennys"/>
              <w:ind w:firstLine="0"/>
              <w:jc w:val="center"/>
              <w:rPr>
                <w:rFonts w:ascii="Arial" w:hAnsi="Arial" w:cs="Arial"/>
                <w:b/>
                <w:sz w:val="18"/>
                <w:szCs w:val="20"/>
              </w:rPr>
            </w:pPr>
            <w:r>
              <w:rPr>
                <w:rFonts w:ascii="Arial" w:hAnsi="Arial" w:cs="Arial"/>
                <w:b/>
                <w:bCs/>
                <w:sz w:val="18"/>
                <w:szCs w:val="20"/>
                <w:lang w:val="sv-FI"/>
              </w:rPr>
              <w:t xml:space="preserve">36 mån. </w:t>
            </w:r>
          </w:p>
        </w:tc>
        <w:tc>
          <w:tcPr>
            <w:tcW w:w="711" w:type="dxa"/>
            <w:tcBorders>
              <w:top w:val="single" w:sz="12" w:space="0" w:color="auto"/>
              <w:left w:val="nil"/>
              <w:bottom w:val="single" w:sz="12" w:space="0" w:color="auto"/>
              <w:right w:val="nil"/>
            </w:tcBorders>
          </w:tcPr>
          <w:p w14:paraId="4C87A4A1" w14:textId="473B62B7" w:rsidR="00B9200E" w:rsidRPr="008C2D08" w:rsidRDefault="00B9200E" w:rsidP="001E7256">
            <w:pPr>
              <w:pStyle w:val="Leiptekstin1rivinsisennys"/>
              <w:ind w:firstLine="0"/>
              <w:jc w:val="center"/>
              <w:rPr>
                <w:rFonts w:ascii="Arial" w:hAnsi="Arial" w:cs="Arial"/>
                <w:b/>
                <w:sz w:val="18"/>
                <w:szCs w:val="20"/>
              </w:rPr>
            </w:pPr>
            <w:r>
              <w:rPr>
                <w:rFonts w:ascii="Arial" w:hAnsi="Arial" w:cs="Arial"/>
                <w:b/>
                <w:bCs/>
                <w:sz w:val="18"/>
                <w:szCs w:val="20"/>
                <w:lang w:val="sv-FI"/>
              </w:rPr>
              <w:t xml:space="preserve">48 mån. </w:t>
            </w:r>
          </w:p>
        </w:tc>
        <w:tc>
          <w:tcPr>
            <w:tcW w:w="711" w:type="dxa"/>
            <w:tcBorders>
              <w:top w:val="single" w:sz="12" w:space="0" w:color="auto"/>
              <w:left w:val="nil"/>
              <w:bottom w:val="single" w:sz="12" w:space="0" w:color="auto"/>
              <w:right w:val="nil"/>
            </w:tcBorders>
          </w:tcPr>
          <w:p w14:paraId="0AC39201" w14:textId="4023EA86" w:rsidR="00B9200E" w:rsidRPr="008C2D08" w:rsidRDefault="00B9200E" w:rsidP="001E7256">
            <w:pPr>
              <w:pStyle w:val="Leiptekstin1rivinsisennys"/>
              <w:ind w:firstLine="0"/>
              <w:jc w:val="center"/>
              <w:rPr>
                <w:rFonts w:ascii="Arial" w:hAnsi="Arial" w:cs="Arial"/>
                <w:b/>
                <w:sz w:val="18"/>
                <w:szCs w:val="20"/>
              </w:rPr>
            </w:pPr>
            <w:r>
              <w:rPr>
                <w:rFonts w:ascii="Arial" w:hAnsi="Arial" w:cs="Arial"/>
                <w:b/>
                <w:bCs/>
                <w:sz w:val="18"/>
                <w:szCs w:val="20"/>
                <w:lang w:val="sv-FI"/>
              </w:rPr>
              <w:t xml:space="preserve">60 mån. </w:t>
            </w:r>
          </w:p>
        </w:tc>
        <w:tc>
          <w:tcPr>
            <w:tcW w:w="711" w:type="dxa"/>
            <w:tcBorders>
              <w:top w:val="single" w:sz="12" w:space="0" w:color="auto"/>
              <w:left w:val="nil"/>
              <w:bottom w:val="single" w:sz="12" w:space="0" w:color="auto"/>
              <w:right w:val="nil"/>
            </w:tcBorders>
          </w:tcPr>
          <w:p w14:paraId="0BC4D7DB" w14:textId="05BA6F19" w:rsidR="00B9200E" w:rsidRPr="008C2D08" w:rsidRDefault="00B9200E" w:rsidP="001E7256">
            <w:pPr>
              <w:pStyle w:val="Leiptekstin1rivinsisennys"/>
              <w:ind w:firstLine="0"/>
              <w:jc w:val="center"/>
              <w:rPr>
                <w:rFonts w:ascii="Arial" w:hAnsi="Arial" w:cs="Arial"/>
                <w:b/>
                <w:sz w:val="18"/>
                <w:szCs w:val="20"/>
              </w:rPr>
            </w:pPr>
            <w:r>
              <w:rPr>
                <w:rFonts w:ascii="Arial" w:hAnsi="Arial" w:cs="Arial"/>
                <w:b/>
                <w:bCs/>
                <w:sz w:val="18"/>
                <w:szCs w:val="20"/>
                <w:lang w:val="sv-FI"/>
              </w:rPr>
              <w:t xml:space="preserve">96 mån. </w:t>
            </w:r>
          </w:p>
        </w:tc>
        <w:tc>
          <w:tcPr>
            <w:tcW w:w="916" w:type="dxa"/>
            <w:tcBorders>
              <w:top w:val="single" w:sz="12" w:space="0" w:color="auto"/>
              <w:left w:val="nil"/>
              <w:bottom w:val="single" w:sz="12" w:space="0" w:color="auto"/>
              <w:right w:val="single" w:sz="12" w:space="0" w:color="auto"/>
            </w:tcBorders>
          </w:tcPr>
          <w:p w14:paraId="19999579" w14:textId="487C34E5" w:rsidR="00B9200E" w:rsidRPr="008C2D08" w:rsidRDefault="00B9200E" w:rsidP="001E7256">
            <w:pPr>
              <w:pStyle w:val="Leiptekstin1rivinsisennys"/>
              <w:ind w:firstLine="0"/>
              <w:jc w:val="center"/>
              <w:rPr>
                <w:rFonts w:ascii="Arial" w:hAnsi="Arial" w:cs="Arial"/>
                <w:b/>
                <w:sz w:val="18"/>
                <w:szCs w:val="20"/>
              </w:rPr>
            </w:pPr>
            <w:r>
              <w:rPr>
                <w:rFonts w:ascii="Arial" w:hAnsi="Arial" w:cs="Arial"/>
                <w:b/>
                <w:bCs/>
                <w:sz w:val="18"/>
                <w:szCs w:val="20"/>
                <w:lang w:val="sv-FI"/>
              </w:rPr>
              <w:t xml:space="preserve">120 mån. </w:t>
            </w:r>
          </w:p>
        </w:tc>
      </w:tr>
      <w:tr w:rsidR="00B9200E" w:rsidRPr="000D3A9D" w14:paraId="4D5F391F" w14:textId="77777777" w:rsidTr="00B9200E">
        <w:trPr>
          <w:trHeight w:val="214"/>
        </w:trPr>
        <w:tc>
          <w:tcPr>
            <w:tcW w:w="4811" w:type="dxa"/>
            <w:gridSpan w:val="2"/>
            <w:tcBorders>
              <w:top w:val="single" w:sz="12" w:space="0" w:color="auto"/>
              <w:left w:val="single" w:sz="12" w:space="0" w:color="auto"/>
              <w:bottom w:val="nil"/>
              <w:right w:val="single" w:sz="12" w:space="0" w:color="auto"/>
            </w:tcBorders>
          </w:tcPr>
          <w:p w14:paraId="3188865C" w14:textId="77777777" w:rsidR="00B9200E" w:rsidRPr="000D3A9D" w:rsidRDefault="00B9200E" w:rsidP="001E7256">
            <w:pPr>
              <w:pStyle w:val="Leiptekstin1rivinsisennys"/>
              <w:keepNext/>
              <w:keepLines/>
              <w:ind w:firstLine="0"/>
              <w:rPr>
                <w:rFonts w:ascii="Arial" w:hAnsi="Arial" w:cs="Arial"/>
                <w:sz w:val="18"/>
                <w:szCs w:val="18"/>
                <w:lang w:val="en-US"/>
              </w:rPr>
            </w:pPr>
            <w:r>
              <w:rPr>
                <w:rFonts w:ascii="Arial" w:hAnsi="Arial" w:cs="Arial"/>
                <w:sz w:val="18"/>
                <w:szCs w:val="18"/>
                <w:lang w:val="sv-FI"/>
              </w:rPr>
              <w:t>Affärs- och varuhus, affärshallar, köpcentrum</w:t>
            </w:r>
          </w:p>
        </w:tc>
        <w:tc>
          <w:tcPr>
            <w:tcW w:w="2138" w:type="dxa"/>
            <w:tcBorders>
              <w:top w:val="single" w:sz="12" w:space="0" w:color="auto"/>
              <w:left w:val="single" w:sz="12" w:space="0" w:color="auto"/>
              <w:bottom w:val="nil"/>
              <w:right w:val="single" w:sz="12" w:space="0" w:color="auto"/>
            </w:tcBorders>
            <w:vAlign w:val="center"/>
          </w:tcPr>
          <w:p w14:paraId="5D97372F" w14:textId="77777777" w:rsidR="00B9200E" w:rsidRPr="000D3A9D" w:rsidRDefault="00B9200E" w:rsidP="001E7256">
            <w:pPr>
              <w:jc w:val="center"/>
              <w:rPr>
                <w:rFonts w:ascii="Arial" w:hAnsi="Arial"/>
                <w:bCs/>
                <w:sz w:val="18"/>
                <w:szCs w:val="18"/>
                <w:lang w:val="en-US"/>
              </w:rPr>
            </w:pPr>
          </w:p>
        </w:tc>
        <w:tc>
          <w:tcPr>
            <w:tcW w:w="1798" w:type="dxa"/>
            <w:tcBorders>
              <w:top w:val="single" w:sz="12" w:space="0" w:color="auto"/>
              <w:left w:val="single" w:sz="12" w:space="0" w:color="auto"/>
              <w:bottom w:val="nil"/>
              <w:right w:val="single" w:sz="12" w:space="0" w:color="auto"/>
            </w:tcBorders>
            <w:vAlign w:val="center"/>
          </w:tcPr>
          <w:p w14:paraId="0D2CF605" w14:textId="77777777" w:rsidR="00B9200E" w:rsidRPr="000D3A9D" w:rsidRDefault="00B9200E" w:rsidP="001E7256">
            <w:pPr>
              <w:jc w:val="center"/>
              <w:rPr>
                <w:rFonts w:ascii="Arial" w:hAnsi="Arial"/>
                <w:bCs/>
                <w:sz w:val="18"/>
                <w:szCs w:val="18"/>
                <w:lang w:val="en-US"/>
              </w:rPr>
            </w:pPr>
          </w:p>
        </w:tc>
        <w:tc>
          <w:tcPr>
            <w:tcW w:w="711" w:type="dxa"/>
            <w:tcBorders>
              <w:top w:val="single" w:sz="12" w:space="0" w:color="auto"/>
              <w:left w:val="single" w:sz="12" w:space="0" w:color="auto"/>
              <w:bottom w:val="single" w:sz="6" w:space="0" w:color="auto"/>
              <w:right w:val="single" w:sz="6" w:space="0" w:color="auto"/>
            </w:tcBorders>
          </w:tcPr>
          <w:p w14:paraId="10E6DF88" w14:textId="77777777" w:rsidR="00B9200E" w:rsidRPr="000D3A9D" w:rsidRDefault="00B9200E" w:rsidP="001E7256">
            <w:pPr>
              <w:pStyle w:val="Leiptekstin1rivinsisennys"/>
              <w:ind w:firstLine="0"/>
              <w:jc w:val="center"/>
              <w:rPr>
                <w:rFonts w:ascii="Arial" w:hAnsi="Arial" w:cs="Arial"/>
                <w:b/>
                <w:sz w:val="18"/>
                <w:szCs w:val="18"/>
                <w:lang w:val="en-US"/>
              </w:rPr>
            </w:pPr>
          </w:p>
        </w:tc>
        <w:tc>
          <w:tcPr>
            <w:tcW w:w="711" w:type="dxa"/>
            <w:tcBorders>
              <w:top w:val="single" w:sz="12" w:space="0" w:color="auto"/>
              <w:left w:val="single" w:sz="6" w:space="0" w:color="auto"/>
              <w:bottom w:val="single" w:sz="6" w:space="0" w:color="auto"/>
              <w:right w:val="single" w:sz="6" w:space="0" w:color="auto"/>
            </w:tcBorders>
          </w:tcPr>
          <w:p w14:paraId="041A235A" w14:textId="77777777" w:rsidR="00B9200E" w:rsidRPr="000D3A9D" w:rsidRDefault="00B9200E" w:rsidP="001E7256">
            <w:pPr>
              <w:pStyle w:val="Leiptekstin1rivinsisennys"/>
              <w:ind w:firstLine="0"/>
              <w:jc w:val="center"/>
              <w:rPr>
                <w:rFonts w:ascii="Arial" w:hAnsi="Arial" w:cs="Arial"/>
                <w:b/>
                <w:sz w:val="18"/>
                <w:szCs w:val="18"/>
                <w:lang w:val="en-US"/>
              </w:rPr>
            </w:pPr>
          </w:p>
        </w:tc>
        <w:tc>
          <w:tcPr>
            <w:tcW w:w="711" w:type="dxa"/>
            <w:tcBorders>
              <w:top w:val="single" w:sz="12" w:space="0" w:color="auto"/>
              <w:left w:val="single" w:sz="6" w:space="0" w:color="auto"/>
              <w:bottom w:val="single" w:sz="6" w:space="0" w:color="auto"/>
              <w:right w:val="single" w:sz="6" w:space="0" w:color="auto"/>
            </w:tcBorders>
          </w:tcPr>
          <w:p w14:paraId="79CAD6FC" w14:textId="77777777" w:rsidR="00B9200E" w:rsidRPr="000D3A9D" w:rsidRDefault="00B9200E" w:rsidP="001E7256">
            <w:pPr>
              <w:pStyle w:val="Leiptekstin1rivinsisennys"/>
              <w:ind w:firstLine="0"/>
              <w:jc w:val="center"/>
              <w:rPr>
                <w:rFonts w:ascii="Arial" w:hAnsi="Arial" w:cs="Arial"/>
                <w:b/>
                <w:sz w:val="18"/>
                <w:szCs w:val="18"/>
                <w:lang w:val="en-US"/>
              </w:rPr>
            </w:pPr>
          </w:p>
        </w:tc>
        <w:tc>
          <w:tcPr>
            <w:tcW w:w="711" w:type="dxa"/>
            <w:tcBorders>
              <w:top w:val="single" w:sz="12" w:space="0" w:color="auto"/>
              <w:left w:val="single" w:sz="6" w:space="0" w:color="auto"/>
              <w:bottom w:val="single" w:sz="6" w:space="0" w:color="auto"/>
              <w:right w:val="single" w:sz="6" w:space="0" w:color="auto"/>
            </w:tcBorders>
          </w:tcPr>
          <w:p w14:paraId="75A67096" w14:textId="77777777" w:rsidR="00B9200E" w:rsidRPr="000D3A9D" w:rsidRDefault="00B9200E" w:rsidP="001E7256">
            <w:pPr>
              <w:pStyle w:val="Leiptekstin1rivinsisennys"/>
              <w:ind w:firstLine="0"/>
              <w:jc w:val="center"/>
              <w:rPr>
                <w:rFonts w:ascii="Arial" w:hAnsi="Arial" w:cs="Arial"/>
                <w:b/>
                <w:sz w:val="18"/>
                <w:szCs w:val="18"/>
                <w:lang w:val="en-US"/>
              </w:rPr>
            </w:pPr>
          </w:p>
        </w:tc>
        <w:tc>
          <w:tcPr>
            <w:tcW w:w="711" w:type="dxa"/>
            <w:tcBorders>
              <w:top w:val="single" w:sz="12" w:space="0" w:color="auto"/>
              <w:left w:val="single" w:sz="6" w:space="0" w:color="auto"/>
              <w:bottom w:val="single" w:sz="6" w:space="0" w:color="auto"/>
              <w:right w:val="single" w:sz="6" w:space="0" w:color="auto"/>
            </w:tcBorders>
          </w:tcPr>
          <w:p w14:paraId="0D3A3231" w14:textId="77777777" w:rsidR="00B9200E" w:rsidRPr="000D3A9D" w:rsidRDefault="00B9200E" w:rsidP="001E7256">
            <w:pPr>
              <w:pStyle w:val="Leiptekstin1rivinsisennys"/>
              <w:ind w:firstLine="0"/>
              <w:jc w:val="center"/>
              <w:rPr>
                <w:rFonts w:ascii="Arial" w:hAnsi="Arial" w:cs="Arial"/>
                <w:b/>
                <w:sz w:val="18"/>
                <w:szCs w:val="18"/>
                <w:lang w:val="en-US"/>
              </w:rPr>
            </w:pPr>
          </w:p>
        </w:tc>
        <w:tc>
          <w:tcPr>
            <w:tcW w:w="711" w:type="dxa"/>
            <w:tcBorders>
              <w:top w:val="single" w:sz="12" w:space="0" w:color="auto"/>
              <w:left w:val="single" w:sz="6" w:space="0" w:color="auto"/>
              <w:bottom w:val="single" w:sz="6" w:space="0" w:color="auto"/>
              <w:right w:val="single" w:sz="6" w:space="0" w:color="auto"/>
            </w:tcBorders>
          </w:tcPr>
          <w:p w14:paraId="0CA4337B" w14:textId="77777777" w:rsidR="00B9200E" w:rsidRPr="000D3A9D" w:rsidRDefault="00B9200E" w:rsidP="001E7256">
            <w:pPr>
              <w:pStyle w:val="Leiptekstin1rivinsisennys"/>
              <w:ind w:firstLine="0"/>
              <w:jc w:val="center"/>
              <w:rPr>
                <w:rFonts w:ascii="Arial" w:hAnsi="Arial" w:cs="Arial"/>
                <w:b/>
                <w:sz w:val="18"/>
                <w:szCs w:val="18"/>
                <w:lang w:val="en-US"/>
              </w:rPr>
            </w:pPr>
          </w:p>
        </w:tc>
        <w:tc>
          <w:tcPr>
            <w:tcW w:w="711" w:type="dxa"/>
            <w:tcBorders>
              <w:top w:val="single" w:sz="12" w:space="0" w:color="auto"/>
              <w:left w:val="single" w:sz="6" w:space="0" w:color="auto"/>
              <w:bottom w:val="single" w:sz="6" w:space="0" w:color="auto"/>
              <w:right w:val="single" w:sz="6" w:space="0" w:color="auto"/>
            </w:tcBorders>
          </w:tcPr>
          <w:p w14:paraId="1257B992" w14:textId="77777777" w:rsidR="00B9200E" w:rsidRPr="000D3A9D" w:rsidRDefault="00B9200E" w:rsidP="001E7256">
            <w:pPr>
              <w:pStyle w:val="Leiptekstin1rivinsisennys"/>
              <w:ind w:firstLine="0"/>
              <w:jc w:val="center"/>
              <w:rPr>
                <w:rFonts w:ascii="Arial" w:hAnsi="Arial" w:cs="Arial"/>
                <w:b/>
                <w:sz w:val="18"/>
                <w:szCs w:val="18"/>
                <w:lang w:val="en-US"/>
              </w:rPr>
            </w:pPr>
          </w:p>
        </w:tc>
        <w:tc>
          <w:tcPr>
            <w:tcW w:w="916" w:type="dxa"/>
            <w:tcBorders>
              <w:top w:val="single" w:sz="12" w:space="0" w:color="auto"/>
              <w:left w:val="single" w:sz="6" w:space="0" w:color="auto"/>
              <w:bottom w:val="single" w:sz="6" w:space="0" w:color="auto"/>
              <w:right w:val="single" w:sz="12" w:space="0" w:color="auto"/>
            </w:tcBorders>
          </w:tcPr>
          <w:p w14:paraId="4A76DF3E" w14:textId="77777777" w:rsidR="00B9200E" w:rsidRPr="000D3A9D" w:rsidRDefault="00B9200E" w:rsidP="001E7256">
            <w:pPr>
              <w:pStyle w:val="Leiptekstin1rivinsisennys"/>
              <w:ind w:firstLine="0"/>
              <w:jc w:val="center"/>
              <w:rPr>
                <w:rFonts w:ascii="Arial" w:hAnsi="Arial" w:cs="Arial"/>
                <w:b/>
                <w:sz w:val="18"/>
                <w:szCs w:val="18"/>
                <w:lang w:val="en-US"/>
              </w:rPr>
            </w:pPr>
          </w:p>
        </w:tc>
      </w:tr>
      <w:tr w:rsidR="00B9200E" w:rsidRPr="00B9200E" w14:paraId="200A3D56" w14:textId="77777777" w:rsidTr="00B9200E">
        <w:trPr>
          <w:trHeight w:hRule="exact" w:val="279"/>
        </w:trPr>
        <w:tc>
          <w:tcPr>
            <w:tcW w:w="534" w:type="dxa"/>
            <w:tcBorders>
              <w:top w:val="nil"/>
              <w:left w:val="single" w:sz="12" w:space="0" w:color="auto"/>
              <w:bottom w:val="nil"/>
              <w:right w:val="nil"/>
            </w:tcBorders>
          </w:tcPr>
          <w:p w14:paraId="591F2DCE" w14:textId="77777777" w:rsidR="00B9200E" w:rsidRPr="000D3A9D" w:rsidRDefault="00B9200E" w:rsidP="001E7256">
            <w:pPr>
              <w:pStyle w:val="Leiptekstin1rivinsisennys"/>
              <w:keepNext/>
              <w:keepLines/>
              <w:ind w:firstLine="0"/>
              <w:rPr>
                <w:rFonts w:ascii="Arial" w:hAnsi="Arial" w:cs="Arial"/>
                <w:sz w:val="18"/>
                <w:szCs w:val="18"/>
                <w:lang w:val="en-US"/>
              </w:rPr>
            </w:pPr>
          </w:p>
        </w:tc>
        <w:tc>
          <w:tcPr>
            <w:tcW w:w="4276" w:type="dxa"/>
            <w:tcBorders>
              <w:top w:val="nil"/>
              <w:left w:val="nil"/>
              <w:bottom w:val="nil"/>
              <w:right w:val="single" w:sz="12" w:space="0" w:color="auto"/>
            </w:tcBorders>
          </w:tcPr>
          <w:p w14:paraId="1C2D25FC" w14:textId="77777777" w:rsidR="00B9200E" w:rsidRPr="00B9200E" w:rsidRDefault="00B9200E" w:rsidP="001E7256">
            <w:pPr>
              <w:pStyle w:val="Leiptekstin1rivinsisennys"/>
              <w:keepNext/>
              <w:keepLines/>
              <w:ind w:firstLine="0"/>
              <w:rPr>
                <w:rFonts w:ascii="Arial" w:hAnsi="Arial" w:cs="Arial"/>
                <w:sz w:val="18"/>
                <w:szCs w:val="18"/>
              </w:rPr>
            </w:pPr>
            <w:r>
              <w:rPr>
                <w:rFonts w:ascii="Arial" w:hAnsi="Arial" w:cs="Arial"/>
                <w:sz w:val="18"/>
                <w:szCs w:val="18"/>
                <w:lang w:val="sv-FI"/>
              </w:rPr>
              <w:t>under 400 m</w:t>
            </w:r>
            <w:r>
              <w:rPr>
                <w:rFonts w:ascii="Arial" w:hAnsi="Arial" w:cs="Arial"/>
                <w:sz w:val="18"/>
                <w:szCs w:val="18"/>
                <w:vertAlign w:val="superscript"/>
                <w:lang w:val="sv-FI"/>
              </w:rPr>
              <w:t>2</w:t>
            </w:r>
          </w:p>
        </w:tc>
        <w:tc>
          <w:tcPr>
            <w:tcW w:w="2138" w:type="dxa"/>
            <w:tcBorders>
              <w:top w:val="nil"/>
              <w:left w:val="single" w:sz="12" w:space="0" w:color="auto"/>
              <w:bottom w:val="nil"/>
              <w:right w:val="single" w:sz="12" w:space="0" w:color="auto"/>
            </w:tcBorders>
            <w:vAlign w:val="center"/>
          </w:tcPr>
          <w:p w14:paraId="0B16E87A" w14:textId="77777777" w:rsidR="00B9200E" w:rsidRPr="00B9200E" w:rsidRDefault="00B9200E" w:rsidP="001E7256">
            <w:pPr>
              <w:jc w:val="center"/>
              <w:rPr>
                <w:rFonts w:ascii="Arial" w:hAnsi="Arial"/>
                <w:bCs/>
                <w:sz w:val="18"/>
                <w:szCs w:val="18"/>
              </w:rPr>
            </w:pPr>
            <w:r>
              <w:rPr>
                <w:rFonts w:ascii="Arial" w:hAnsi="Arial"/>
                <w:sz w:val="18"/>
                <w:szCs w:val="18"/>
                <w:lang w:val="sv-FI"/>
              </w:rPr>
              <w:t>111, 112, 119</w:t>
            </w:r>
          </w:p>
        </w:tc>
        <w:tc>
          <w:tcPr>
            <w:tcW w:w="1798" w:type="dxa"/>
            <w:tcBorders>
              <w:top w:val="nil"/>
              <w:left w:val="single" w:sz="12" w:space="0" w:color="auto"/>
              <w:bottom w:val="nil"/>
              <w:right w:val="single" w:sz="12" w:space="0" w:color="auto"/>
            </w:tcBorders>
            <w:vAlign w:val="center"/>
          </w:tcPr>
          <w:p w14:paraId="08E13F14" w14:textId="77777777" w:rsidR="00B9200E" w:rsidRPr="00B9200E" w:rsidRDefault="00B9200E" w:rsidP="001E7256">
            <w:pPr>
              <w:jc w:val="center"/>
              <w:rPr>
                <w:rFonts w:ascii="Arial" w:hAnsi="Arial"/>
                <w:bCs/>
                <w:sz w:val="18"/>
                <w:szCs w:val="18"/>
              </w:rPr>
            </w:pPr>
            <w:r>
              <w:rPr>
                <w:rFonts w:ascii="Arial" w:hAnsi="Arial"/>
                <w:sz w:val="18"/>
                <w:szCs w:val="18"/>
                <w:lang w:val="sv-FI"/>
              </w:rPr>
              <w:t>A300</w:t>
            </w:r>
          </w:p>
        </w:tc>
        <w:tc>
          <w:tcPr>
            <w:tcW w:w="711" w:type="dxa"/>
            <w:tcBorders>
              <w:top w:val="single" w:sz="6" w:space="0" w:color="auto"/>
              <w:left w:val="single" w:sz="12" w:space="0" w:color="auto"/>
              <w:bottom w:val="single" w:sz="6" w:space="0" w:color="auto"/>
              <w:right w:val="single" w:sz="6" w:space="0" w:color="auto"/>
            </w:tcBorders>
          </w:tcPr>
          <w:p w14:paraId="443DA2EE"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6" w:space="0" w:color="auto"/>
              <w:right w:val="single" w:sz="6" w:space="0" w:color="auto"/>
            </w:tcBorders>
          </w:tcPr>
          <w:p w14:paraId="0BA054F0"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6" w:space="0" w:color="auto"/>
              <w:right w:val="single" w:sz="6" w:space="0" w:color="auto"/>
            </w:tcBorders>
          </w:tcPr>
          <w:p w14:paraId="20E731D0"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6" w:space="0" w:color="auto"/>
              <w:right w:val="single" w:sz="6" w:space="0" w:color="auto"/>
            </w:tcBorders>
          </w:tcPr>
          <w:p w14:paraId="606EBBFF"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6" w:space="0" w:color="auto"/>
              <w:right w:val="single" w:sz="6" w:space="0" w:color="auto"/>
            </w:tcBorders>
          </w:tcPr>
          <w:p w14:paraId="132F11C3"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6" w:space="0" w:color="auto"/>
              <w:right w:val="single" w:sz="6" w:space="0" w:color="auto"/>
            </w:tcBorders>
            <w:shd w:val="clear" w:color="auto" w:fill="C0C0C0"/>
          </w:tcPr>
          <w:p w14:paraId="0FC91D71"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6" w:space="0" w:color="auto"/>
              <w:right w:val="single" w:sz="6" w:space="0" w:color="auto"/>
            </w:tcBorders>
            <w:shd w:val="clear" w:color="auto" w:fill="C0C0C0"/>
          </w:tcPr>
          <w:p w14:paraId="317B22FC" w14:textId="77777777" w:rsidR="00B9200E" w:rsidRPr="00B9200E" w:rsidRDefault="00B9200E" w:rsidP="001E7256">
            <w:pPr>
              <w:pStyle w:val="Leiptekstin1rivinsisennys"/>
              <w:ind w:firstLine="0"/>
              <w:jc w:val="center"/>
              <w:rPr>
                <w:rFonts w:ascii="Arial" w:hAnsi="Arial" w:cs="Arial"/>
                <w:b/>
                <w:sz w:val="18"/>
                <w:szCs w:val="18"/>
              </w:rPr>
            </w:pPr>
          </w:p>
        </w:tc>
        <w:tc>
          <w:tcPr>
            <w:tcW w:w="916" w:type="dxa"/>
            <w:tcBorders>
              <w:top w:val="single" w:sz="6" w:space="0" w:color="auto"/>
              <w:left w:val="single" w:sz="6" w:space="0" w:color="auto"/>
              <w:bottom w:val="single" w:sz="6" w:space="0" w:color="auto"/>
              <w:right w:val="single" w:sz="12" w:space="0" w:color="auto"/>
            </w:tcBorders>
            <w:shd w:val="clear" w:color="auto" w:fill="C0C0C0"/>
          </w:tcPr>
          <w:p w14:paraId="5BF9FA75" w14:textId="77777777" w:rsidR="00B9200E" w:rsidRPr="00B9200E" w:rsidRDefault="00B9200E" w:rsidP="001E7256">
            <w:pPr>
              <w:pStyle w:val="Leiptekstin1rivinsisennys"/>
              <w:ind w:firstLine="0"/>
              <w:jc w:val="center"/>
              <w:rPr>
                <w:rFonts w:ascii="Arial" w:hAnsi="Arial" w:cs="Arial"/>
                <w:b/>
                <w:sz w:val="18"/>
                <w:szCs w:val="18"/>
              </w:rPr>
            </w:pPr>
            <w:r>
              <w:rPr>
                <w:rFonts w:ascii="Arial" w:hAnsi="Arial" w:cs="Arial"/>
                <w:b/>
                <w:bCs/>
                <w:sz w:val="18"/>
                <w:szCs w:val="18"/>
                <w:lang w:val="sv-FI"/>
              </w:rPr>
              <w:t>120</w:t>
            </w:r>
          </w:p>
        </w:tc>
      </w:tr>
      <w:tr w:rsidR="00B9200E" w:rsidRPr="00B9200E" w14:paraId="1A32B1D2" w14:textId="77777777" w:rsidTr="00B9200E">
        <w:trPr>
          <w:trHeight w:hRule="exact" w:val="279"/>
        </w:trPr>
        <w:tc>
          <w:tcPr>
            <w:tcW w:w="534" w:type="dxa"/>
            <w:tcBorders>
              <w:top w:val="nil"/>
              <w:left w:val="single" w:sz="12" w:space="0" w:color="auto"/>
              <w:bottom w:val="nil"/>
              <w:right w:val="nil"/>
            </w:tcBorders>
          </w:tcPr>
          <w:p w14:paraId="43DFD61F" w14:textId="77777777" w:rsidR="00B9200E" w:rsidRPr="00B9200E" w:rsidRDefault="00B9200E" w:rsidP="001E7256">
            <w:pPr>
              <w:pStyle w:val="Leiptekstin1rivinsisennys"/>
              <w:keepNext/>
              <w:keepLines/>
              <w:ind w:firstLine="0"/>
              <w:rPr>
                <w:rFonts w:ascii="Arial" w:hAnsi="Arial" w:cs="Arial"/>
                <w:sz w:val="18"/>
                <w:szCs w:val="18"/>
              </w:rPr>
            </w:pPr>
          </w:p>
        </w:tc>
        <w:tc>
          <w:tcPr>
            <w:tcW w:w="4276" w:type="dxa"/>
            <w:tcBorders>
              <w:top w:val="nil"/>
              <w:left w:val="nil"/>
              <w:bottom w:val="nil"/>
              <w:right w:val="single" w:sz="12" w:space="0" w:color="auto"/>
            </w:tcBorders>
          </w:tcPr>
          <w:p w14:paraId="7D2640D8" w14:textId="77777777" w:rsidR="00B9200E" w:rsidRPr="00B9200E" w:rsidRDefault="00B9200E" w:rsidP="001E7256">
            <w:pPr>
              <w:pStyle w:val="Leiptekstin1rivinsisennys"/>
              <w:keepNext/>
              <w:keepLines/>
              <w:ind w:firstLine="0"/>
              <w:rPr>
                <w:rFonts w:ascii="Arial" w:hAnsi="Arial" w:cs="Arial"/>
                <w:sz w:val="18"/>
                <w:szCs w:val="18"/>
              </w:rPr>
            </w:pPr>
            <w:r>
              <w:rPr>
                <w:rFonts w:ascii="Arial" w:hAnsi="Arial" w:cs="Arial"/>
                <w:sz w:val="18"/>
                <w:szCs w:val="18"/>
                <w:lang w:val="sv-FI"/>
              </w:rPr>
              <w:t>400–2 499 m</w:t>
            </w:r>
            <w:r>
              <w:rPr>
                <w:rFonts w:ascii="Arial" w:hAnsi="Arial" w:cs="Arial"/>
                <w:sz w:val="18"/>
                <w:szCs w:val="18"/>
                <w:vertAlign w:val="superscript"/>
                <w:lang w:val="sv-FI"/>
              </w:rPr>
              <w:t>2</w:t>
            </w:r>
          </w:p>
        </w:tc>
        <w:tc>
          <w:tcPr>
            <w:tcW w:w="2138" w:type="dxa"/>
            <w:tcBorders>
              <w:top w:val="nil"/>
              <w:left w:val="single" w:sz="12" w:space="0" w:color="auto"/>
              <w:bottom w:val="nil"/>
              <w:right w:val="single" w:sz="12" w:space="0" w:color="auto"/>
            </w:tcBorders>
            <w:vAlign w:val="center"/>
          </w:tcPr>
          <w:p w14:paraId="3F9299A7" w14:textId="77777777" w:rsidR="00B9200E" w:rsidRPr="00B9200E" w:rsidRDefault="00B9200E" w:rsidP="001E7256">
            <w:pPr>
              <w:jc w:val="center"/>
              <w:rPr>
                <w:rFonts w:ascii="Arial" w:hAnsi="Arial"/>
                <w:bCs/>
                <w:sz w:val="18"/>
                <w:szCs w:val="18"/>
              </w:rPr>
            </w:pPr>
            <w:r>
              <w:rPr>
                <w:rFonts w:ascii="Arial" w:hAnsi="Arial"/>
                <w:sz w:val="18"/>
                <w:szCs w:val="18"/>
                <w:lang w:val="sv-FI"/>
              </w:rPr>
              <w:t>111, 112, 119</w:t>
            </w:r>
          </w:p>
        </w:tc>
        <w:tc>
          <w:tcPr>
            <w:tcW w:w="1798" w:type="dxa"/>
            <w:tcBorders>
              <w:top w:val="nil"/>
              <w:left w:val="single" w:sz="12" w:space="0" w:color="auto"/>
              <w:bottom w:val="nil"/>
              <w:right w:val="single" w:sz="12" w:space="0" w:color="auto"/>
            </w:tcBorders>
            <w:vAlign w:val="center"/>
          </w:tcPr>
          <w:p w14:paraId="761D66D1" w14:textId="77777777" w:rsidR="00B9200E" w:rsidRPr="00B9200E" w:rsidRDefault="00B9200E" w:rsidP="001E7256">
            <w:pPr>
              <w:jc w:val="center"/>
              <w:rPr>
                <w:rFonts w:ascii="Arial" w:hAnsi="Arial"/>
                <w:bCs/>
                <w:sz w:val="18"/>
                <w:szCs w:val="18"/>
              </w:rPr>
            </w:pPr>
          </w:p>
        </w:tc>
        <w:tc>
          <w:tcPr>
            <w:tcW w:w="711" w:type="dxa"/>
            <w:tcBorders>
              <w:top w:val="single" w:sz="6" w:space="0" w:color="auto"/>
              <w:left w:val="single" w:sz="12" w:space="0" w:color="auto"/>
              <w:bottom w:val="single" w:sz="6" w:space="0" w:color="auto"/>
              <w:right w:val="single" w:sz="6" w:space="0" w:color="auto"/>
            </w:tcBorders>
          </w:tcPr>
          <w:p w14:paraId="60FE673F"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6" w:space="0" w:color="auto"/>
              <w:right w:val="single" w:sz="6" w:space="0" w:color="auto"/>
            </w:tcBorders>
          </w:tcPr>
          <w:p w14:paraId="1ACBB787"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6" w:space="0" w:color="auto"/>
              <w:right w:val="single" w:sz="6" w:space="0" w:color="auto"/>
            </w:tcBorders>
          </w:tcPr>
          <w:p w14:paraId="144C6F24"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6" w:space="0" w:color="auto"/>
              <w:right w:val="single" w:sz="6" w:space="0" w:color="auto"/>
            </w:tcBorders>
            <w:shd w:val="clear" w:color="auto" w:fill="C0C0C0"/>
          </w:tcPr>
          <w:p w14:paraId="53507B4A"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6" w:space="0" w:color="auto"/>
              <w:right w:val="single" w:sz="6" w:space="0" w:color="auto"/>
            </w:tcBorders>
            <w:shd w:val="clear" w:color="auto" w:fill="C0C0C0"/>
          </w:tcPr>
          <w:p w14:paraId="51969D19" w14:textId="77777777" w:rsidR="00B9200E" w:rsidRPr="00B9200E" w:rsidRDefault="00B9200E" w:rsidP="001E7256">
            <w:pPr>
              <w:pStyle w:val="Leiptekstin1rivinsisennys"/>
              <w:ind w:firstLine="0"/>
              <w:jc w:val="center"/>
              <w:rPr>
                <w:rFonts w:ascii="Arial" w:hAnsi="Arial" w:cs="Arial"/>
                <w:b/>
                <w:sz w:val="18"/>
                <w:szCs w:val="18"/>
              </w:rPr>
            </w:pPr>
            <w:r>
              <w:rPr>
                <w:rFonts w:ascii="Arial" w:hAnsi="Arial" w:cs="Arial"/>
                <w:b/>
                <w:bCs/>
                <w:sz w:val="18"/>
                <w:szCs w:val="18"/>
                <w:lang w:val="sv-FI"/>
              </w:rPr>
              <w:t>48</w:t>
            </w:r>
          </w:p>
        </w:tc>
        <w:tc>
          <w:tcPr>
            <w:tcW w:w="711" w:type="dxa"/>
            <w:tcBorders>
              <w:top w:val="single" w:sz="6" w:space="0" w:color="auto"/>
              <w:left w:val="single" w:sz="6" w:space="0" w:color="auto"/>
              <w:bottom w:val="single" w:sz="6" w:space="0" w:color="auto"/>
              <w:right w:val="single" w:sz="6" w:space="0" w:color="auto"/>
            </w:tcBorders>
            <w:shd w:val="clear" w:color="auto" w:fill="C0C0C0"/>
          </w:tcPr>
          <w:p w14:paraId="1A15B268"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6" w:space="0" w:color="auto"/>
              <w:right w:val="single" w:sz="6" w:space="0" w:color="auto"/>
            </w:tcBorders>
            <w:shd w:val="clear" w:color="auto" w:fill="C0C0C0"/>
          </w:tcPr>
          <w:p w14:paraId="4D6A0FF4" w14:textId="77777777" w:rsidR="00B9200E" w:rsidRPr="00B9200E" w:rsidRDefault="00B9200E" w:rsidP="001E7256">
            <w:pPr>
              <w:pStyle w:val="Leiptekstin1rivinsisennys"/>
              <w:ind w:firstLine="0"/>
              <w:jc w:val="center"/>
              <w:rPr>
                <w:rFonts w:ascii="Arial" w:hAnsi="Arial" w:cs="Arial"/>
                <w:b/>
                <w:sz w:val="18"/>
                <w:szCs w:val="18"/>
              </w:rPr>
            </w:pPr>
          </w:p>
        </w:tc>
        <w:tc>
          <w:tcPr>
            <w:tcW w:w="916" w:type="dxa"/>
            <w:tcBorders>
              <w:top w:val="single" w:sz="6" w:space="0" w:color="auto"/>
              <w:left w:val="single" w:sz="6" w:space="0" w:color="auto"/>
              <w:bottom w:val="single" w:sz="6" w:space="0" w:color="auto"/>
              <w:right w:val="single" w:sz="12" w:space="0" w:color="auto"/>
            </w:tcBorders>
          </w:tcPr>
          <w:p w14:paraId="78F2EB1D" w14:textId="77777777" w:rsidR="00B9200E" w:rsidRPr="00B9200E" w:rsidRDefault="00B9200E" w:rsidP="001E7256">
            <w:pPr>
              <w:pStyle w:val="Leiptekstin1rivinsisennys"/>
              <w:ind w:firstLine="0"/>
              <w:jc w:val="center"/>
              <w:rPr>
                <w:rFonts w:ascii="Arial" w:hAnsi="Arial" w:cs="Arial"/>
                <w:b/>
                <w:sz w:val="18"/>
                <w:szCs w:val="18"/>
              </w:rPr>
            </w:pPr>
          </w:p>
        </w:tc>
      </w:tr>
      <w:tr w:rsidR="00B9200E" w:rsidRPr="00B9200E" w14:paraId="6FBDC03D" w14:textId="77777777" w:rsidTr="00B9200E">
        <w:trPr>
          <w:trHeight w:hRule="exact" w:val="279"/>
        </w:trPr>
        <w:tc>
          <w:tcPr>
            <w:tcW w:w="534" w:type="dxa"/>
            <w:tcBorders>
              <w:top w:val="nil"/>
              <w:left w:val="single" w:sz="12" w:space="0" w:color="auto"/>
              <w:bottom w:val="nil"/>
              <w:right w:val="nil"/>
            </w:tcBorders>
          </w:tcPr>
          <w:p w14:paraId="25DC898D" w14:textId="77777777" w:rsidR="00B9200E" w:rsidRPr="00B9200E" w:rsidRDefault="00B9200E" w:rsidP="001E7256">
            <w:pPr>
              <w:pStyle w:val="Leiptekstin1rivinsisennys"/>
              <w:keepNext/>
              <w:keepLines/>
              <w:ind w:firstLine="0"/>
              <w:rPr>
                <w:rFonts w:ascii="Arial" w:hAnsi="Arial" w:cs="Arial"/>
                <w:sz w:val="18"/>
                <w:szCs w:val="18"/>
              </w:rPr>
            </w:pPr>
          </w:p>
        </w:tc>
        <w:tc>
          <w:tcPr>
            <w:tcW w:w="4276" w:type="dxa"/>
            <w:tcBorders>
              <w:top w:val="nil"/>
              <w:left w:val="nil"/>
              <w:bottom w:val="nil"/>
              <w:right w:val="single" w:sz="12" w:space="0" w:color="auto"/>
            </w:tcBorders>
          </w:tcPr>
          <w:p w14:paraId="1895ABE9" w14:textId="77777777" w:rsidR="00B9200E" w:rsidRPr="00B9200E" w:rsidRDefault="00B9200E" w:rsidP="001E7256">
            <w:pPr>
              <w:pStyle w:val="Leiptekstin1rivinsisennys"/>
              <w:keepNext/>
              <w:keepLines/>
              <w:ind w:firstLine="0"/>
              <w:rPr>
                <w:rFonts w:ascii="Arial" w:hAnsi="Arial" w:cs="Arial"/>
                <w:sz w:val="18"/>
                <w:szCs w:val="18"/>
              </w:rPr>
            </w:pPr>
            <w:r>
              <w:rPr>
                <w:rFonts w:ascii="Arial" w:hAnsi="Arial" w:cs="Arial"/>
                <w:sz w:val="18"/>
                <w:szCs w:val="18"/>
                <w:lang w:val="sv-FI"/>
              </w:rPr>
              <w:t>2 500–9 999 m</w:t>
            </w:r>
            <w:r>
              <w:rPr>
                <w:rFonts w:ascii="Arial" w:hAnsi="Arial" w:cs="Arial"/>
                <w:sz w:val="18"/>
                <w:szCs w:val="18"/>
                <w:vertAlign w:val="superscript"/>
                <w:lang w:val="sv-FI"/>
              </w:rPr>
              <w:t>2</w:t>
            </w:r>
          </w:p>
        </w:tc>
        <w:tc>
          <w:tcPr>
            <w:tcW w:w="2138" w:type="dxa"/>
            <w:tcBorders>
              <w:top w:val="nil"/>
              <w:left w:val="single" w:sz="12" w:space="0" w:color="auto"/>
              <w:bottom w:val="nil"/>
              <w:right w:val="single" w:sz="12" w:space="0" w:color="auto"/>
            </w:tcBorders>
            <w:vAlign w:val="center"/>
          </w:tcPr>
          <w:p w14:paraId="40F0BA46" w14:textId="77777777" w:rsidR="00B9200E" w:rsidRPr="00B9200E" w:rsidRDefault="00B9200E" w:rsidP="001E7256">
            <w:pPr>
              <w:jc w:val="center"/>
              <w:rPr>
                <w:rFonts w:ascii="Arial" w:hAnsi="Arial"/>
                <w:bCs/>
                <w:sz w:val="18"/>
                <w:szCs w:val="18"/>
              </w:rPr>
            </w:pPr>
            <w:r>
              <w:rPr>
                <w:rFonts w:ascii="Arial" w:hAnsi="Arial"/>
                <w:sz w:val="18"/>
                <w:szCs w:val="18"/>
                <w:lang w:val="sv-FI"/>
              </w:rPr>
              <w:t>111, 112, 119</w:t>
            </w:r>
          </w:p>
        </w:tc>
        <w:tc>
          <w:tcPr>
            <w:tcW w:w="1798" w:type="dxa"/>
            <w:tcBorders>
              <w:top w:val="nil"/>
              <w:left w:val="single" w:sz="12" w:space="0" w:color="auto"/>
              <w:bottom w:val="nil"/>
              <w:right w:val="single" w:sz="12" w:space="0" w:color="auto"/>
            </w:tcBorders>
            <w:vAlign w:val="center"/>
          </w:tcPr>
          <w:p w14:paraId="6E26E4D8" w14:textId="77777777" w:rsidR="00B9200E" w:rsidRPr="00B9200E" w:rsidRDefault="00B9200E" w:rsidP="001E7256">
            <w:pPr>
              <w:jc w:val="center"/>
              <w:rPr>
                <w:rFonts w:ascii="Arial" w:hAnsi="Arial"/>
                <w:bCs/>
                <w:sz w:val="18"/>
                <w:szCs w:val="18"/>
              </w:rPr>
            </w:pPr>
          </w:p>
        </w:tc>
        <w:tc>
          <w:tcPr>
            <w:tcW w:w="711" w:type="dxa"/>
            <w:tcBorders>
              <w:top w:val="single" w:sz="6" w:space="0" w:color="auto"/>
              <w:left w:val="single" w:sz="12" w:space="0" w:color="auto"/>
              <w:bottom w:val="single" w:sz="6" w:space="0" w:color="auto"/>
              <w:right w:val="single" w:sz="6" w:space="0" w:color="auto"/>
            </w:tcBorders>
          </w:tcPr>
          <w:p w14:paraId="6526355E"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6" w:space="0" w:color="auto"/>
              <w:right w:val="single" w:sz="6" w:space="0" w:color="auto"/>
            </w:tcBorders>
            <w:shd w:val="clear" w:color="auto" w:fill="C0C0C0"/>
          </w:tcPr>
          <w:p w14:paraId="05DA3D94"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6" w:space="0" w:color="auto"/>
              <w:right w:val="single" w:sz="6" w:space="0" w:color="auto"/>
            </w:tcBorders>
            <w:shd w:val="clear" w:color="auto" w:fill="C0C0C0"/>
          </w:tcPr>
          <w:p w14:paraId="207915DC" w14:textId="77777777" w:rsidR="00B9200E" w:rsidRPr="00B9200E" w:rsidRDefault="00B9200E" w:rsidP="001E7256">
            <w:pPr>
              <w:pStyle w:val="Leiptekstin1rivinsisennys"/>
              <w:ind w:firstLine="0"/>
              <w:jc w:val="center"/>
              <w:rPr>
                <w:rFonts w:ascii="Arial" w:hAnsi="Arial" w:cs="Arial"/>
                <w:b/>
                <w:sz w:val="18"/>
                <w:szCs w:val="18"/>
              </w:rPr>
            </w:pPr>
            <w:r>
              <w:rPr>
                <w:rFonts w:ascii="Arial" w:hAnsi="Arial" w:cs="Arial"/>
                <w:b/>
                <w:bCs/>
                <w:sz w:val="18"/>
                <w:szCs w:val="18"/>
                <w:lang w:val="sv-FI"/>
              </w:rPr>
              <w:t>24</w:t>
            </w:r>
          </w:p>
        </w:tc>
        <w:tc>
          <w:tcPr>
            <w:tcW w:w="711" w:type="dxa"/>
            <w:tcBorders>
              <w:top w:val="single" w:sz="6" w:space="0" w:color="auto"/>
              <w:left w:val="single" w:sz="6" w:space="0" w:color="auto"/>
              <w:bottom w:val="single" w:sz="6" w:space="0" w:color="auto"/>
              <w:right w:val="single" w:sz="6" w:space="0" w:color="auto"/>
            </w:tcBorders>
            <w:shd w:val="clear" w:color="auto" w:fill="C0C0C0"/>
          </w:tcPr>
          <w:p w14:paraId="60484A26"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6" w:space="0" w:color="auto"/>
              <w:right w:val="single" w:sz="6" w:space="0" w:color="auto"/>
            </w:tcBorders>
            <w:shd w:val="clear" w:color="auto" w:fill="C0C0C0"/>
          </w:tcPr>
          <w:p w14:paraId="50517A9B"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6" w:space="0" w:color="auto"/>
              <w:right w:val="single" w:sz="6" w:space="0" w:color="auto"/>
            </w:tcBorders>
          </w:tcPr>
          <w:p w14:paraId="60D96E3D"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6" w:space="0" w:color="auto"/>
              <w:right w:val="single" w:sz="6" w:space="0" w:color="auto"/>
            </w:tcBorders>
          </w:tcPr>
          <w:p w14:paraId="10670383" w14:textId="77777777" w:rsidR="00B9200E" w:rsidRPr="00B9200E" w:rsidRDefault="00B9200E" w:rsidP="001E7256">
            <w:pPr>
              <w:pStyle w:val="Leiptekstin1rivinsisennys"/>
              <w:ind w:firstLine="0"/>
              <w:jc w:val="center"/>
              <w:rPr>
                <w:rFonts w:ascii="Arial" w:hAnsi="Arial" w:cs="Arial"/>
                <w:b/>
                <w:sz w:val="18"/>
                <w:szCs w:val="18"/>
              </w:rPr>
            </w:pPr>
          </w:p>
        </w:tc>
        <w:tc>
          <w:tcPr>
            <w:tcW w:w="916" w:type="dxa"/>
            <w:tcBorders>
              <w:top w:val="single" w:sz="6" w:space="0" w:color="auto"/>
              <w:left w:val="single" w:sz="6" w:space="0" w:color="auto"/>
              <w:bottom w:val="single" w:sz="6" w:space="0" w:color="auto"/>
              <w:right w:val="single" w:sz="12" w:space="0" w:color="auto"/>
            </w:tcBorders>
          </w:tcPr>
          <w:p w14:paraId="5AFE7AE6" w14:textId="77777777" w:rsidR="00B9200E" w:rsidRPr="00B9200E" w:rsidRDefault="00B9200E" w:rsidP="001E7256">
            <w:pPr>
              <w:pStyle w:val="Leiptekstin1rivinsisennys"/>
              <w:ind w:firstLine="0"/>
              <w:jc w:val="center"/>
              <w:rPr>
                <w:rFonts w:ascii="Arial" w:hAnsi="Arial" w:cs="Arial"/>
                <w:b/>
                <w:sz w:val="18"/>
                <w:szCs w:val="18"/>
              </w:rPr>
            </w:pPr>
          </w:p>
        </w:tc>
      </w:tr>
      <w:tr w:rsidR="00B9200E" w:rsidRPr="00B9200E" w14:paraId="1D89EC69" w14:textId="77777777" w:rsidTr="00B9200E">
        <w:trPr>
          <w:trHeight w:hRule="exact" w:val="279"/>
        </w:trPr>
        <w:tc>
          <w:tcPr>
            <w:tcW w:w="534" w:type="dxa"/>
            <w:tcBorders>
              <w:top w:val="nil"/>
              <w:left w:val="single" w:sz="12" w:space="0" w:color="auto"/>
              <w:bottom w:val="single" w:sz="12" w:space="0" w:color="auto"/>
              <w:right w:val="nil"/>
            </w:tcBorders>
          </w:tcPr>
          <w:p w14:paraId="5D84D992" w14:textId="77777777" w:rsidR="00B9200E" w:rsidRPr="00B9200E" w:rsidRDefault="00B9200E" w:rsidP="001E7256">
            <w:pPr>
              <w:pStyle w:val="Leiptekstin1rivinsisennys"/>
              <w:keepNext/>
              <w:keepLines/>
              <w:ind w:firstLine="0"/>
              <w:rPr>
                <w:rFonts w:ascii="Arial" w:hAnsi="Arial" w:cs="Arial"/>
                <w:sz w:val="18"/>
                <w:szCs w:val="18"/>
              </w:rPr>
            </w:pPr>
          </w:p>
        </w:tc>
        <w:tc>
          <w:tcPr>
            <w:tcW w:w="4276" w:type="dxa"/>
            <w:tcBorders>
              <w:top w:val="nil"/>
              <w:left w:val="nil"/>
              <w:bottom w:val="single" w:sz="12" w:space="0" w:color="auto"/>
              <w:right w:val="single" w:sz="12" w:space="0" w:color="auto"/>
            </w:tcBorders>
          </w:tcPr>
          <w:p w14:paraId="4C9BA828" w14:textId="77777777" w:rsidR="00B9200E" w:rsidRPr="00B9200E" w:rsidRDefault="00B9200E" w:rsidP="001E7256">
            <w:pPr>
              <w:pStyle w:val="Leiptekstin1rivinsisennys"/>
              <w:keepNext/>
              <w:keepLines/>
              <w:ind w:firstLine="0"/>
              <w:rPr>
                <w:rFonts w:ascii="Arial" w:hAnsi="Arial" w:cs="Arial"/>
                <w:sz w:val="18"/>
                <w:szCs w:val="18"/>
              </w:rPr>
            </w:pPr>
            <w:r>
              <w:rPr>
                <w:rFonts w:ascii="Arial" w:hAnsi="Arial" w:cs="Arial"/>
                <w:sz w:val="18"/>
                <w:szCs w:val="18"/>
                <w:lang w:val="sv-FI"/>
              </w:rPr>
              <w:t>10 000 m</w:t>
            </w:r>
            <w:r>
              <w:rPr>
                <w:rFonts w:ascii="Arial" w:hAnsi="Arial" w:cs="Arial"/>
                <w:sz w:val="18"/>
                <w:szCs w:val="18"/>
                <w:vertAlign w:val="superscript"/>
                <w:lang w:val="sv-FI"/>
              </w:rPr>
              <w:t>2</w:t>
            </w:r>
            <w:r>
              <w:rPr>
                <w:rFonts w:ascii="Arial" w:hAnsi="Arial" w:cs="Arial"/>
                <w:sz w:val="18"/>
                <w:szCs w:val="18"/>
                <w:lang w:val="sv-FI"/>
              </w:rPr>
              <w:t xml:space="preserve"> eller mer</w:t>
            </w:r>
          </w:p>
        </w:tc>
        <w:tc>
          <w:tcPr>
            <w:tcW w:w="2138" w:type="dxa"/>
            <w:tcBorders>
              <w:top w:val="nil"/>
              <w:left w:val="single" w:sz="12" w:space="0" w:color="auto"/>
              <w:bottom w:val="single" w:sz="12" w:space="0" w:color="auto"/>
              <w:right w:val="single" w:sz="12" w:space="0" w:color="auto"/>
            </w:tcBorders>
            <w:vAlign w:val="center"/>
          </w:tcPr>
          <w:p w14:paraId="0A8ED283" w14:textId="77777777" w:rsidR="00B9200E" w:rsidRPr="00B9200E" w:rsidRDefault="00B9200E" w:rsidP="001E7256">
            <w:pPr>
              <w:jc w:val="center"/>
              <w:rPr>
                <w:rFonts w:ascii="Arial" w:hAnsi="Arial"/>
                <w:bCs/>
                <w:sz w:val="18"/>
                <w:szCs w:val="18"/>
              </w:rPr>
            </w:pPr>
            <w:r>
              <w:rPr>
                <w:rFonts w:ascii="Arial" w:hAnsi="Arial"/>
                <w:sz w:val="18"/>
                <w:szCs w:val="18"/>
                <w:lang w:val="sv-FI"/>
              </w:rPr>
              <w:t>111, 112, 119</w:t>
            </w:r>
          </w:p>
        </w:tc>
        <w:tc>
          <w:tcPr>
            <w:tcW w:w="1798" w:type="dxa"/>
            <w:tcBorders>
              <w:top w:val="nil"/>
              <w:left w:val="single" w:sz="12" w:space="0" w:color="auto"/>
              <w:bottom w:val="single" w:sz="12" w:space="0" w:color="auto"/>
              <w:right w:val="single" w:sz="12" w:space="0" w:color="auto"/>
            </w:tcBorders>
            <w:vAlign w:val="center"/>
          </w:tcPr>
          <w:p w14:paraId="242EA61C" w14:textId="77777777" w:rsidR="00B9200E" w:rsidRPr="00B9200E" w:rsidRDefault="00B9200E" w:rsidP="001E7256">
            <w:pPr>
              <w:jc w:val="center"/>
              <w:rPr>
                <w:rFonts w:ascii="Arial" w:hAnsi="Arial"/>
                <w:bCs/>
                <w:sz w:val="18"/>
                <w:szCs w:val="18"/>
              </w:rPr>
            </w:pPr>
          </w:p>
        </w:tc>
        <w:tc>
          <w:tcPr>
            <w:tcW w:w="711" w:type="dxa"/>
            <w:tcBorders>
              <w:top w:val="single" w:sz="6" w:space="0" w:color="auto"/>
              <w:left w:val="single" w:sz="12" w:space="0" w:color="auto"/>
              <w:bottom w:val="single" w:sz="12" w:space="0" w:color="auto"/>
              <w:right w:val="single" w:sz="6" w:space="0" w:color="auto"/>
            </w:tcBorders>
            <w:shd w:val="clear" w:color="auto" w:fill="C0C0C0"/>
          </w:tcPr>
          <w:p w14:paraId="2CA754B1"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12" w:space="0" w:color="auto"/>
              <w:right w:val="single" w:sz="6" w:space="0" w:color="auto"/>
            </w:tcBorders>
            <w:shd w:val="clear" w:color="auto" w:fill="C0C0C0"/>
          </w:tcPr>
          <w:p w14:paraId="2A68DFF2" w14:textId="77777777" w:rsidR="00B9200E" w:rsidRPr="00B9200E" w:rsidRDefault="00B9200E" w:rsidP="001E7256">
            <w:pPr>
              <w:pStyle w:val="Leiptekstin1rivinsisennys"/>
              <w:ind w:firstLine="0"/>
              <w:jc w:val="center"/>
              <w:rPr>
                <w:rFonts w:ascii="Arial" w:hAnsi="Arial" w:cs="Arial"/>
                <w:b/>
                <w:sz w:val="18"/>
                <w:szCs w:val="18"/>
              </w:rPr>
            </w:pPr>
            <w:r>
              <w:rPr>
                <w:rFonts w:ascii="Arial" w:hAnsi="Arial" w:cs="Arial"/>
                <w:b/>
                <w:bCs/>
                <w:sz w:val="18"/>
                <w:szCs w:val="18"/>
                <w:lang w:val="sv-FI"/>
              </w:rPr>
              <w:t>12</w:t>
            </w:r>
          </w:p>
        </w:tc>
        <w:tc>
          <w:tcPr>
            <w:tcW w:w="711" w:type="dxa"/>
            <w:tcBorders>
              <w:top w:val="single" w:sz="6" w:space="0" w:color="auto"/>
              <w:left w:val="single" w:sz="6" w:space="0" w:color="auto"/>
              <w:bottom w:val="single" w:sz="12" w:space="0" w:color="auto"/>
              <w:right w:val="single" w:sz="6" w:space="0" w:color="auto"/>
            </w:tcBorders>
            <w:shd w:val="clear" w:color="auto" w:fill="C0C0C0"/>
          </w:tcPr>
          <w:p w14:paraId="146411FF"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12" w:space="0" w:color="auto"/>
              <w:right w:val="single" w:sz="6" w:space="0" w:color="auto"/>
            </w:tcBorders>
          </w:tcPr>
          <w:p w14:paraId="5E131743"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12" w:space="0" w:color="auto"/>
              <w:right w:val="single" w:sz="6" w:space="0" w:color="auto"/>
            </w:tcBorders>
          </w:tcPr>
          <w:p w14:paraId="1D7044F3"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12" w:space="0" w:color="auto"/>
              <w:right w:val="single" w:sz="6" w:space="0" w:color="auto"/>
            </w:tcBorders>
          </w:tcPr>
          <w:p w14:paraId="7711EF6C"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12" w:space="0" w:color="auto"/>
              <w:right w:val="single" w:sz="6" w:space="0" w:color="auto"/>
            </w:tcBorders>
          </w:tcPr>
          <w:p w14:paraId="061AF793" w14:textId="77777777" w:rsidR="00B9200E" w:rsidRPr="00B9200E" w:rsidRDefault="00B9200E" w:rsidP="001E7256">
            <w:pPr>
              <w:pStyle w:val="Leiptekstin1rivinsisennys"/>
              <w:ind w:firstLine="0"/>
              <w:jc w:val="center"/>
              <w:rPr>
                <w:rFonts w:ascii="Arial" w:hAnsi="Arial" w:cs="Arial"/>
                <w:b/>
                <w:sz w:val="18"/>
                <w:szCs w:val="18"/>
              </w:rPr>
            </w:pPr>
          </w:p>
        </w:tc>
        <w:tc>
          <w:tcPr>
            <w:tcW w:w="916" w:type="dxa"/>
            <w:tcBorders>
              <w:top w:val="single" w:sz="6" w:space="0" w:color="auto"/>
              <w:left w:val="single" w:sz="6" w:space="0" w:color="auto"/>
              <w:bottom w:val="single" w:sz="12" w:space="0" w:color="auto"/>
              <w:right w:val="single" w:sz="12" w:space="0" w:color="auto"/>
            </w:tcBorders>
          </w:tcPr>
          <w:p w14:paraId="53988743" w14:textId="77777777" w:rsidR="00B9200E" w:rsidRPr="00B9200E" w:rsidRDefault="00B9200E" w:rsidP="001E7256">
            <w:pPr>
              <w:pStyle w:val="Leiptekstin1rivinsisennys"/>
              <w:ind w:firstLine="0"/>
              <w:jc w:val="center"/>
              <w:rPr>
                <w:rFonts w:ascii="Arial" w:hAnsi="Arial" w:cs="Arial"/>
                <w:b/>
                <w:sz w:val="18"/>
                <w:szCs w:val="18"/>
              </w:rPr>
            </w:pPr>
          </w:p>
        </w:tc>
      </w:tr>
      <w:tr w:rsidR="00B9200E" w:rsidRPr="00B9200E" w14:paraId="4B39A4F7" w14:textId="77777777" w:rsidTr="00B9200E">
        <w:trPr>
          <w:trHeight w:val="338"/>
        </w:trPr>
        <w:tc>
          <w:tcPr>
            <w:tcW w:w="4811" w:type="dxa"/>
            <w:gridSpan w:val="2"/>
            <w:tcBorders>
              <w:top w:val="single" w:sz="12" w:space="0" w:color="auto"/>
              <w:left w:val="single" w:sz="12" w:space="0" w:color="auto"/>
              <w:bottom w:val="nil"/>
              <w:right w:val="single" w:sz="12" w:space="0" w:color="auto"/>
            </w:tcBorders>
          </w:tcPr>
          <w:p w14:paraId="4F3F2E2B" w14:textId="77777777" w:rsidR="00B9200E" w:rsidRPr="00B9200E" w:rsidRDefault="00B9200E" w:rsidP="001E7256">
            <w:pPr>
              <w:pStyle w:val="Leiptekstin1rivinsisennys"/>
              <w:keepNext/>
              <w:keepLines/>
              <w:ind w:firstLine="0"/>
              <w:rPr>
                <w:rFonts w:ascii="Arial" w:hAnsi="Arial" w:cs="Arial"/>
                <w:sz w:val="18"/>
                <w:szCs w:val="18"/>
              </w:rPr>
            </w:pPr>
            <w:r>
              <w:rPr>
                <w:rFonts w:ascii="Arial" w:hAnsi="Arial" w:cs="Arial"/>
                <w:sz w:val="18"/>
                <w:szCs w:val="18"/>
                <w:lang w:val="sv-FI"/>
              </w:rPr>
              <w:t>Utskänkningsrestauranger</w:t>
            </w:r>
          </w:p>
        </w:tc>
        <w:tc>
          <w:tcPr>
            <w:tcW w:w="2138" w:type="dxa"/>
            <w:tcBorders>
              <w:top w:val="single" w:sz="12" w:space="0" w:color="auto"/>
              <w:left w:val="single" w:sz="12" w:space="0" w:color="auto"/>
              <w:bottom w:val="nil"/>
              <w:right w:val="single" w:sz="12" w:space="0" w:color="auto"/>
            </w:tcBorders>
            <w:vAlign w:val="center"/>
          </w:tcPr>
          <w:p w14:paraId="45DB0009" w14:textId="77777777" w:rsidR="00B9200E" w:rsidRPr="00B9200E" w:rsidRDefault="00B9200E" w:rsidP="001E7256">
            <w:pPr>
              <w:jc w:val="center"/>
              <w:rPr>
                <w:rFonts w:ascii="Arial" w:hAnsi="Arial"/>
                <w:bCs/>
                <w:sz w:val="18"/>
                <w:szCs w:val="18"/>
              </w:rPr>
            </w:pPr>
          </w:p>
        </w:tc>
        <w:tc>
          <w:tcPr>
            <w:tcW w:w="1798" w:type="dxa"/>
            <w:tcBorders>
              <w:top w:val="single" w:sz="12" w:space="0" w:color="auto"/>
              <w:left w:val="single" w:sz="12" w:space="0" w:color="auto"/>
              <w:bottom w:val="nil"/>
              <w:right w:val="single" w:sz="12" w:space="0" w:color="auto"/>
            </w:tcBorders>
            <w:vAlign w:val="center"/>
          </w:tcPr>
          <w:p w14:paraId="7D9D3FFE" w14:textId="77777777" w:rsidR="00B9200E" w:rsidRPr="00B9200E" w:rsidRDefault="00B9200E" w:rsidP="001E7256">
            <w:pPr>
              <w:jc w:val="center"/>
              <w:rPr>
                <w:rFonts w:ascii="Arial" w:hAnsi="Arial"/>
                <w:bCs/>
                <w:sz w:val="18"/>
                <w:szCs w:val="18"/>
              </w:rPr>
            </w:pPr>
          </w:p>
        </w:tc>
        <w:tc>
          <w:tcPr>
            <w:tcW w:w="711" w:type="dxa"/>
            <w:tcBorders>
              <w:top w:val="single" w:sz="12" w:space="0" w:color="auto"/>
              <w:left w:val="single" w:sz="12" w:space="0" w:color="auto"/>
              <w:bottom w:val="single" w:sz="6" w:space="0" w:color="auto"/>
              <w:right w:val="single" w:sz="6" w:space="0" w:color="auto"/>
            </w:tcBorders>
          </w:tcPr>
          <w:p w14:paraId="14ACF49A"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12" w:space="0" w:color="auto"/>
              <w:left w:val="single" w:sz="6" w:space="0" w:color="auto"/>
              <w:bottom w:val="single" w:sz="6" w:space="0" w:color="auto"/>
              <w:right w:val="single" w:sz="6" w:space="0" w:color="auto"/>
            </w:tcBorders>
          </w:tcPr>
          <w:p w14:paraId="4A307F34"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12" w:space="0" w:color="auto"/>
              <w:left w:val="single" w:sz="6" w:space="0" w:color="auto"/>
              <w:bottom w:val="single" w:sz="6" w:space="0" w:color="auto"/>
              <w:right w:val="single" w:sz="6" w:space="0" w:color="auto"/>
            </w:tcBorders>
          </w:tcPr>
          <w:p w14:paraId="418CBDC4"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12" w:space="0" w:color="auto"/>
              <w:left w:val="single" w:sz="6" w:space="0" w:color="auto"/>
              <w:bottom w:val="single" w:sz="6" w:space="0" w:color="auto"/>
              <w:right w:val="single" w:sz="6" w:space="0" w:color="auto"/>
            </w:tcBorders>
          </w:tcPr>
          <w:p w14:paraId="4F58D3CE"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12" w:space="0" w:color="auto"/>
              <w:left w:val="single" w:sz="6" w:space="0" w:color="auto"/>
              <w:bottom w:val="single" w:sz="6" w:space="0" w:color="auto"/>
              <w:right w:val="single" w:sz="6" w:space="0" w:color="auto"/>
            </w:tcBorders>
          </w:tcPr>
          <w:p w14:paraId="1DC26A3E"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12" w:space="0" w:color="auto"/>
              <w:left w:val="single" w:sz="6" w:space="0" w:color="auto"/>
              <w:bottom w:val="single" w:sz="6" w:space="0" w:color="auto"/>
              <w:right w:val="single" w:sz="6" w:space="0" w:color="auto"/>
            </w:tcBorders>
          </w:tcPr>
          <w:p w14:paraId="46728F49"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12" w:space="0" w:color="auto"/>
              <w:left w:val="single" w:sz="6" w:space="0" w:color="auto"/>
              <w:bottom w:val="single" w:sz="6" w:space="0" w:color="auto"/>
              <w:right w:val="single" w:sz="6" w:space="0" w:color="auto"/>
            </w:tcBorders>
          </w:tcPr>
          <w:p w14:paraId="33EFB74A" w14:textId="77777777" w:rsidR="00B9200E" w:rsidRPr="00B9200E" w:rsidRDefault="00B9200E" w:rsidP="001E7256">
            <w:pPr>
              <w:pStyle w:val="Leiptekstin1rivinsisennys"/>
              <w:ind w:firstLine="0"/>
              <w:jc w:val="center"/>
              <w:rPr>
                <w:rFonts w:ascii="Arial" w:hAnsi="Arial" w:cs="Arial"/>
                <w:b/>
                <w:sz w:val="18"/>
                <w:szCs w:val="18"/>
              </w:rPr>
            </w:pPr>
          </w:p>
        </w:tc>
        <w:tc>
          <w:tcPr>
            <w:tcW w:w="916" w:type="dxa"/>
            <w:tcBorders>
              <w:top w:val="single" w:sz="12" w:space="0" w:color="auto"/>
              <w:left w:val="single" w:sz="6" w:space="0" w:color="auto"/>
              <w:bottom w:val="single" w:sz="6" w:space="0" w:color="auto"/>
              <w:right w:val="single" w:sz="12" w:space="0" w:color="auto"/>
            </w:tcBorders>
          </w:tcPr>
          <w:p w14:paraId="0E576E93" w14:textId="77777777" w:rsidR="00B9200E" w:rsidRPr="00B9200E" w:rsidRDefault="00B9200E" w:rsidP="001E7256">
            <w:pPr>
              <w:pStyle w:val="Leiptekstin1rivinsisennys"/>
              <w:ind w:firstLine="0"/>
              <w:jc w:val="center"/>
              <w:rPr>
                <w:rFonts w:ascii="Arial" w:hAnsi="Arial" w:cs="Arial"/>
                <w:b/>
                <w:sz w:val="18"/>
                <w:szCs w:val="18"/>
              </w:rPr>
            </w:pPr>
          </w:p>
        </w:tc>
      </w:tr>
      <w:tr w:rsidR="00B9200E" w:rsidRPr="00B9200E" w14:paraId="0BC78175" w14:textId="77777777" w:rsidTr="00B9200E">
        <w:trPr>
          <w:trHeight w:hRule="exact" w:val="279"/>
        </w:trPr>
        <w:tc>
          <w:tcPr>
            <w:tcW w:w="534" w:type="dxa"/>
            <w:tcBorders>
              <w:top w:val="nil"/>
              <w:left w:val="single" w:sz="12" w:space="0" w:color="auto"/>
              <w:bottom w:val="nil"/>
              <w:right w:val="nil"/>
            </w:tcBorders>
          </w:tcPr>
          <w:p w14:paraId="7D7A6DF8" w14:textId="77777777" w:rsidR="00B9200E" w:rsidRPr="00B9200E" w:rsidRDefault="00B9200E" w:rsidP="001E7256">
            <w:pPr>
              <w:pStyle w:val="Leiptekstin1rivinsisennys"/>
              <w:keepNext/>
              <w:keepLines/>
              <w:ind w:firstLine="0"/>
              <w:rPr>
                <w:rFonts w:ascii="Arial" w:hAnsi="Arial" w:cs="Arial"/>
                <w:sz w:val="18"/>
                <w:szCs w:val="18"/>
              </w:rPr>
            </w:pPr>
          </w:p>
        </w:tc>
        <w:tc>
          <w:tcPr>
            <w:tcW w:w="4276" w:type="dxa"/>
            <w:tcBorders>
              <w:top w:val="nil"/>
              <w:left w:val="nil"/>
              <w:bottom w:val="nil"/>
              <w:right w:val="single" w:sz="12" w:space="0" w:color="auto"/>
            </w:tcBorders>
          </w:tcPr>
          <w:p w14:paraId="5CD9C5EB" w14:textId="77777777" w:rsidR="00B9200E" w:rsidRPr="00B9200E" w:rsidRDefault="00B9200E" w:rsidP="001E7256">
            <w:pPr>
              <w:pStyle w:val="Leiptekstin1rivinsisennys"/>
              <w:keepNext/>
              <w:keepLines/>
              <w:ind w:firstLine="0"/>
              <w:rPr>
                <w:rFonts w:ascii="Arial" w:hAnsi="Arial" w:cs="Arial"/>
                <w:sz w:val="18"/>
                <w:szCs w:val="18"/>
              </w:rPr>
            </w:pPr>
            <w:r>
              <w:rPr>
                <w:rFonts w:ascii="Arial" w:hAnsi="Arial" w:cs="Arial"/>
                <w:sz w:val="18"/>
                <w:szCs w:val="18"/>
                <w:lang w:val="sv-FI"/>
              </w:rPr>
              <w:t>under 50 kundplatser</w:t>
            </w:r>
          </w:p>
        </w:tc>
        <w:tc>
          <w:tcPr>
            <w:tcW w:w="2138" w:type="dxa"/>
            <w:tcBorders>
              <w:top w:val="nil"/>
              <w:left w:val="single" w:sz="12" w:space="0" w:color="auto"/>
              <w:bottom w:val="nil"/>
              <w:right w:val="single" w:sz="12" w:space="0" w:color="auto"/>
            </w:tcBorders>
            <w:vAlign w:val="center"/>
          </w:tcPr>
          <w:p w14:paraId="298AA7E8" w14:textId="77777777" w:rsidR="00B9200E" w:rsidRPr="00B9200E" w:rsidRDefault="00B9200E" w:rsidP="001E7256">
            <w:pPr>
              <w:jc w:val="center"/>
              <w:rPr>
                <w:rFonts w:ascii="Arial" w:hAnsi="Arial"/>
                <w:bCs/>
                <w:sz w:val="18"/>
                <w:szCs w:val="18"/>
              </w:rPr>
            </w:pPr>
            <w:r>
              <w:rPr>
                <w:rFonts w:ascii="Arial" w:hAnsi="Arial"/>
                <w:sz w:val="18"/>
                <w:szCs w:val="18"/>
                <w:lang w:val="sv-FI"/>
              </w:rPr>
              <w:t>141</w:t>
            </w:r>
          </w:p>
        </w:tc>
        <w:tc>
          <w:tcPr>
            <w:tcW w:w="1798" w:type="dxa"/>
            <w:tcBorders>
              <w:top w:val="nil"/>
              <w:left w:val="single" w:sz="12" w:space="0" w:color="auto"/>
              <w:bottom w:val="nil"/>
              <w:right w:val="single" w:sz="12" w:space="0" w:color="auto"/>
            </w:tcBorders>
            <w:vAlign w:val="center"/>
          </w:tcPr>
          <w:p w14:paraId="47583976" w14:textId="77777777" w:rsidR="00B9200E" w:rsidRPr="00B9200E" w:rsidRDefault="00B9200E" w:rsidP="001E7256">
            <w:pPr>
              <w:jc w:val="center"/>
              <w:rPr>
                <w:rFonts w:ascii="Arial" w:hAnsi="Arial"/>
                <w:bCs/>
                <w:sz w:val="18"/>
                <w:szCs w:val="18"/>
              </w:rPr>
            </w:pPr>
            <w:r>
              <w:rPr>
                <w:rFonts w:ascii="Arial" w:hAnsi="Arial"/>
                <w:sz w:val="18"/>
                <w:szCs w:val="18"/>
                <w:lang w:val="sv-FI"/>
              </w:rPr>
              <w:t>A305</w:t>
            </w:r>
          </w:p>
        </w:tc>
        <w:tc>
          <w:tcPr>
            <w:tcW w:w="711" w:type="dxa"/>
            <w:tcBorders>
              <w:top w:val="single" w:sz="6" w:space="0" w:color="auto"/>
              <w:left w:val="single" w:sz="12" w:space="0" w:color="auto"/>
              <w:bottom w:val="single" w:sz="6" w:space="0" w:color="auto"/>
              <w:right w:val="single" w:sz="6" w:space="0" w:color="auto"/>
            </w:tcBorders>
          </w:tcPr>
          <w:p w14:paraId="1EA136F7"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6" w:space="0" w:color="auto"/>
              <w:right w:val="single" w:sz="6" w:space="0" w:color="auto"/>
            </w:tcBorders>
            <w:shd w:val="clear" w:color="auto" w:fill="C0C0C0"/>
          </w:tcPr>
          <w:p w14:paraId="29C66611"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6" w:space="0" w:color="auto"/>
              <w:right w:val="single" w:sz="6" w:space="0" w:color="auto"/>
            </w:tcBorders>
            <w:shd w:val="clear" w:color="auto" w:fill="C0C0C0"/>
          </w:tcPr>
          <w:p w14:paraId="3B4666D4"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6" w:space="0" w:color="auto"/>
              <w:right w:val="single" w:sz="6" w:space="0" w:color="auto"/>
            </w:tcBorders>
            <w:shd w:val="clear" w:color="auto" w:fill="C0C0C0"/>
          </w:tcPr>
          <w:p w14:paraId="16E3A5E4"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6" w:space="0" w:color="auto"/>
              <w:right w:val="single" w:sz="6" w:space="0" w:color="auto"/>
            </w:tcBorders>
            <w:shd w:val="clear" w:color="auto" w:fill="C0C0C0"/>
          </w:tcPr>
          <w:p w14:paraId="365FCB42"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6" w:space="0" w:color="auto"/>
              <w:right w:val="single" w:sz="6" w:space="0" w:color="auto"/>
            </w:tcBorders>
            <w:shd w:val="clear" w:color="auto" w:fill="C0C0C0"/>
          </w:tcPr>
          <w:p w14:paraId="14057BFF"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6" w:space="0" w:color="auto"/>
              <w:right w:val="single" w:sz="6" w:space="0" w:color="auto"/>
            </w:tcBorders>
            <w:shd w:val="clear" w:color="auto" w:fill="C0C0C0"/>
          </w:tcPr>
          <w:p w14:paraId="31729105" w14:textId="77777777" w:rsidR="00B9200E" w:rsidRPr="00B9200E" w:rsidRDefault="00B9200E" w:rsidP="001E7256">
            <w:pPr>
              <w:pStyle w:val="Leiptekstin1rivinsisennys"/>
              <w:ind w:firstLine="0"/>
              <w:jc w:val="center"/>
              <w:rPr>
                <w:rFonts w:ascii="Arial" w:hAnsi="Arial" w:cs="Arial"/>
                <w:b/>
                <w:sz w:val="18"/>
                <w:szCs w:val="18"/>
              </w:rPr>
            </w:pPr>
            <w:r>
              <w:rPr>
                <w:rFonts w:ascii="Arial" w:hAnsi="Arial" w:cs="Arial"/>
                <w:b/>
                <w:bCs/>
                <w:sz w:val="18"/>
                <w:szCs w:val="18"/>
                <w:lang w:val="sv-FI"/>
              </w:rPr>
              <w:t>96</w:t>
            </w:r>
          </w:p>
        </w:tc>
        <w:tc>
          <w:tcPr>
            <w:tcW w:w="916" w:type="dxa"/>
            <w:tcBorders>
              <w:top w:val="single" w:sz="6" w:space="0" w:color="auto"/>
              <w:left w:val="single" w:sz="6" w:space="0" w:color="auto"/>
              <w:bottom w:val="single" w:sz="6" w:space="0" w:color="auto"/>
              <w:right w:val="single" w:sz="12" w:space="0" w:color="auto"/>
            </w:tcBorders>
            <w:shd w:val="clear" w:color="auto" w:fill="C0C0C0"/>
          </w:tcPr>
          <w:p w14:paraId="13324D2D" w14:textId="77777777" w:rsidR="00B9200E" w:rsidRPr="00B9200E" w:rsidRDefault="00B9200E" w:rsidP="001E7256">
            <w:pPr>
              <w:pStyle w:val="Leiptekstin1rivinsisennys"/>
              <w:ind w:firstLine="0"/>
              <w:jc w:val="center"/>
              <w:rPr>
                <w:rFonts w:ascii="Arial" w:hAnsi="Arial" w:cs="Arial"/>
                <w:b/>
                <w:sz w:val="18"/>
                <w:szCs w:val="18"/>
              </w:rPr>
            </w:pPr>
          </w:p>
        </w:tc>
      </w:tr>
      <w:tr w:rsidR="00B9200E" w:rsidRPr="00B9200E" w14:paraId="3AF81F48" w14:textId="77777777" w:rsidTr="00B9200E">
        <w:trPr>
          <w:trHeight w:hRule="exact" w:val="279"/>
        </w:trPr>
        <w:tc>
          <w:tcPr>
            <w:tcW w:w="534" w:type="dxa"/>
            <w:tcBorders>
              <w:top w:val="nil"/>
              <w:left w:val="single" w:sz="12" w:space="0" w:color="auto"/>
              <w:bottom w:val="nil"/>
              <w:right w:val="nil"/>
            </w:tcBorders>
          </w:tcPr>
          <w:p w14:paraId="7FBE0B44" w14:textId="77777777" w:rsidR="00B9200E" w:rsidRPr="00B9200E" w:rsidRDefault="00B9200E" w:rsidP="001E7256">
            <w:pPr>
              <w:pStyle w:val="Leiptekstin1rivinsisennys"/>
              <w:keepNext/>
              <w:keepLines/>
              <w:ind w:firstLine="0"/>
              <w:rPr>
                <w:rFonts w:ascii="Arial" w:hAnsi="Arial" w:cs="Arial"/>
                <w:sz w:val="18"/>
                <w:szCs w:val="18"/>
              </w:rPr>
            </w:pPr>
          </w:p>
        </w:tc>
        <w:tc>
          <w:tcPr>
            <w:tcW w:w="4276" w:type="dxa"/>
            <w:tcBorders>
              <w:top w:val="nil"/>
              <w:left w:val="nil"/>
              <w:bottom w:val="nil"/>
              <w:right w:val="single" w:sz="12" w:space="0" w:color="auto"/>
            </w:tcBorders>
          </w:tcPr>
          <w:p w14:paraId="38C31E86" w14:textId="77777777" w:rsidR="00B9200E" w:rsidRPr="00B9200E" w:rsidRDefault="00B9200E" w:rsidP="001E7256">
            <w:pPr>
              <w:pStyle w:val="Leiptekstin1rivinsisennys"/>
              <w:keepNext/>
              <w:keepLines/>
              <w:ind w:firstLine="0"/>
              <w:rPr>
                <w:rFonts w:ascii="Arial" w:hAnsi="Arial" w:cs="Arial"/>
                <w:sz w:val="18"/>
                <w:szCs w:val="18"/>
              </w:rPr>
            </w:pPr>
            <w:r>
              <w:rPr>
                <w:rFonts w:ascii="Arial" w:hAnsi="Arial" w:cs="Arial"/>
                <w:sz w:val="18"/>
                <w:szCs w:val="18"/>
                <w:lang w:val="sv-FI"/>
              </w:rPr>
              <w:t>50–500 kundplatser</w:t>
            </w:r>
          </w:p>
        </w:tc>
        <w:tc>
          <w:tcPr>
            <w:tcW w:w="2138" w:type="dxa"/>
            <w:tcBorders>
              <w:top w:val="nil"/>
              <w:left w:val="single" w:sz="12" w:space="0" w:color="auto"/>
              <w:bottom w:val="nil"/>
              <w:right w:val="single" w:sz="12" w:space="0" w:color="auto"/>
            </w:tcBorders>
            <w:vAlign w:val="center"/>
          </w:tcPr>
          <w:p w14:paraId="3076C708" w14:textId="77777777" w:rsidR="00B9200E" w:rsidRPr="00B9200E" w:rsidRDefault="00B9200E" w:rsidP="001E7256">
            <w:pPr>
              <w:jc w:val="center"/>
              <w:rPr>
                <w:rFonts w:ascii="Arial" w:hAnsi="Arial"/>
                <w:bCs/>
                <w:sz w:val="18"/>
                <w:szCs w:val="18"/>
              </w:rPr>
            </w:pPr>
            <w:r>
              <w:rPr>
                <w:rFonts w:ascii="Arial" w:hAnsi="Arial"/>
                <w:sz w:val="18"/>
                <w:szCs w:val="18"/>
                <w:lang w:val="sv-FI"/>
              </w:rPr>
              <w:t>141</w:t>
            </w:r>
          </w:p>
        </w:tc>
        <w:tc>
          <w:tcPr>
            <w:tcW w:w="1798" w:type="dxa"/>
            <w:tcBorders>
              <w:top w:val="nil"/>
              <w:left w:val="single" w:sz="12" w:space="0" w:color="auto"/>
              <w:bottom w:val="nil"/>
              <w:right w:val="single" w:sz="12" w:space="0" w:color="auto"/>
            </w:tcBorders>
            <w:vAlign w:val="center"/>
          </w:tcPr>
          <w:p w14:paraId="57BE5B44" w14:textId="77777777" w:rsidR="00B9200E" w:rsidRPr="00B9200E" w:rsidRDefault="00B9200E" w:rsidP="001E7256">
            <w:pPr>
              <w:jc w:val="center"/>
              <w:rPr>
                <w:rFonts w:ascii="Arial" w:hAnsi="Arial"/>
                <w:bCs/>
                <w:sz w:val="18"/>
                <w:szCs w:val="18"/>
              </w:rPr>
            </w:pPr>
          </w:p>
        </w:tc>
        <w:tc>
          <w:tcPr>
            <w:tcW w:w="711" w:type="dxa"/>
            <w:tcBorders>
              <w:top w:val="single" w:sz="6" w:space="0" w:color="auto"/>
              <w:left w:val="single" w:sz="12" w:space="0" w:color="auto"/>
              <w:bottom w:val="single" w:sz="6" w:space="0" w:color="auto"/>
              <w:right w:val="single" w:sz="6" w:space="0" w:color="auto"/>
            </w:tcBorders>
          </w:tcPr>
          <w:p w14:paraId="3CC025FB"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6" w:space="0" w:color="auto"/>
              <w:right w:val="single" w:sz="6" w:space="0" w:color="auto"/>
            </w:tcBorders>
            <w:shd w:val="clear" w:color="auto" w:fill="C0C0C0"/>
          </w:tcPr>
          <w:p w14:paraId="327DE5B3" w14:textId="77777777" w:rsidR="00B9200E" w:rsidRPr="00B9200E" w:rsidRDefault="00B9200E" w:rsidP="001E7256">
            <w:pPr>
              <w:pStyle w:val="Leiptekstin1rivinsisennys"/>
              <w:ind w:firstLine="0"/>
              <w:rPr>
                <w:rFonts w:ascii="Arial" w:hAnsi="Arial" w:cs="Arial"/>
                <w:b/>
                <w:sz w:val="18"/>
                <w:szCs w:val="18"/>
              </w:rPr>
            </w:pPr>
          </w:p>
        </w:tc>
        <w:tc>
          <w:tcPr>
            <w:tcW w:w="711" w:type="dxa"/>
            <w:tcBorders>
              <w:top w:val="single" w:sz="6" w:space="0" w:color="auto"/>
              <w:left w:val="single" w:sz="6" w:space="0" w:color="auto"/>
              <w:bottom w:val="single" w:sz="6" w:space="0" w:color="auto"/>
              <w:right w:val="single" w:sz="6" w:space="0" w:color="auto"/>
            </w:tcBorders>
            <w:shd w:val="clear" w:color="auto" w:fill="C0C0C0"/>
          </w:tcPr>
          <w:p w14:paraId="22E1E3DD"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6" w:space="0" w:color="auto"/>
              <w:right w:val="single" w:sz="6" w:space="0" w:color="auto"/>
            </w:tcBorders>
            <w:shd w:val="clear" w:color="auto" w:fill="C0C0C0"/>
          </w:tcPr>
          <w:p w14:paraId="4EEF54F9" w14:textId="77777777" w:rsidR="00B9200E" w:rsidRPr="00B9200E" w:rsidRDefault="00B9200E" w:rsidP="001E7256">
            <w:pPr>
              <w:pStyle w:val="Leiptekstin1rivinsisennys"/>
              <w:ind w:firstLine="0"/>
              <w:jc w:val="center"/>
              <w:rPr>
                <w:rFonts w:ascii="Arial" w:hAnsi="Arial" w:cs="Arial"/>
                <w:b/>
                <w:sz w:val="18"/>
                <w:szCs w:val="18"/>
              </w:rPr>
            </w:pPr>
            <w:r>
              <w:rPr>
                <w:rFonts w:ascii="Arial" w:hAnsi="Arial" w:cs="Arial"/>
                <w:b/>
                <w:bCs/>
                <w:sz w:val="18"/>
                <w:szCs w:val="18"/>
                <w:lang w:val="sv-FI"/>
              </w:rPr>
              <w:t>36</w:t>
            </w:r>
          </w:p>
        </w:tc>
        <w:tc>
          <w:tcPr>
            <w:tcW w:w="711" w:type="dxa"/>
            <w:tcBorders>
              <w:top w:val="single" w:sz="6" w:space="0" w:color="auto"/>
              <w:left w:val="single" w:sz="6" w:space="0" w:color="auto"/>
              <w:bottom w:val="single" w:sz="6" w:space="0" w:color="auto"/>
              <w:right w:val="single" w:sz="6" w:space="0" w:color="auto"/>
            </w:tcBorders>
            <w:shd w:val="clear" w:color="auto" w:fill="C0C0C0"/>
          </w:tcPr>
          <w:p w14:paraId="4E9BBD6E"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6" w:space="0" w:color="auto"/>
              <w:right w:val="single" w:sz="6" w:space="0" w:color="auto"/>
            </w:tcBorders>
            <w:shd w:val="clear" w:color="auto" w:fill="C0C0C0"/>
          </w:tcPr>
          <w:p w14:paraId="47BF1128"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6" w:space="0" w:color="auto"/>
              <w:right w:val="single" w:sz="6" w:space="0" w:color="auto"/>
            </w:tcBorders>
          </w:tcPr>
          <w:p w14:paraId="08021077" w14:textId="77777777" w:rsidR="00B9200E" w:rsidRPr="00B9200E" w:rsidRDefault="00B9200E" w:rsidP="001E7256">
            <w:pPr>
              <w:pStyle w:val="Leiptekstin1rivinsisennys"/>
              <w:ind w:firstLine="0"/>
              <w:jc w:val="center"/>
              <w:rPr>
                <w:rFonts w:ascii="Arial" w:hAnsi="Arial" w:cs="Arial"/>
                <w:b/>
                <w:sz w:val="18"/>
                <w:szCs w:val="18"/>
              </w:rPr>
            </w:pPr>
          </w:p>
        </w:tc>
        <w:tc>
          <w:tcPr>
            <w:tcW w:w="916" w:type="dxa"/>
            <w:tcBorders>
              <w:top w:val="single" w:sz="6" w:space="0" w:color="auto"/>
              <w:left w:val="single" w:sz="6" w:space="0" w:color="auto"/>
              <w:bottom w:val="single" w:sz="6" w:space="0" w:color="auto"/>
              <w:right w:val="single" w:sz="12" w:space="0" w:color="auto"/>
            </w:tcBorders>
          </w:tcPr>
          <w:p w14:paraId="523E4C0B" w14:textId="77777777" w:rsidR="00B9200E" w:rsidRPr="00B9200E" w:rsidRDefault="00B9200E" w:rsidP="001E7256">
            <w:pPr>
              <w:pStyle w:val="Leiptekstin1rivinsisennys"/>
              <w:ind w:firstLine="0"/>
              <w:jc w:val="center"/>
              <w:rPr>
                <w:rFonts w:ascii="Arial" w:hAnsi="Arial" w:cs="Arial"/>
                <w:b/>
                <w:sz w:val="18"/>
                <w:szCs w:val="18"/>
              </w:rPr>
            </w:pPr>
          </w:p>
        </w:tc>
      </w:tr>
      <w:tr w:rsidR="00B9200E" w:rsidRPr="00B9200E" w14:paraId="08EB9176" w14:textId="77777777" w:rsidTr="00B9200E">
        <w:trPr>
          <w:trHeight w:hRule="exact" w:val="279"/>
        </w:trPr>
        <w:tc>
          <w:tcPr>
            <w:tcW w:w="534" w:type="dxa"/>
            <w:tcBorders>
              <w:top w:val="nil"/>
              <w:left w:val="single" w:sz="12" w:space="0" w:color="auto"/>
              <w:bottom w:val="single" w:sz="12" w:space="0" w:color="auto"/>
              <w:right w:val="nil"/>
            </w:tcBorders>
          </w:tcPr>
          <w:p w14:paraId="5BD4EC77" w14:textId="77777777" w:rsidR="00B9200E" w:rsidRPr="00B9200E" w:rsidRDefault="00B9200E" w:rsidP="001E7256">
            <w:pPr>
              <w:pStyle w:val="Leiptekstin1rivinsisennys"/>
              <w:keepNext/>
              <w:keepLines/>
              <w:ind w:firstLine="0"/>
              <w:rPr>
                <w:rFonts w:ascii="Arial" w:hAnsi="Arial" w:cs="Arial"/>
                <w:sz w:val="18"/>
                <w:szCs w:val="18"/>
              </w:rPr>
            </w:pPr>
          </w:p>
        </w:tc>
        <w:tc>
          <w:tcPr>
            <w:tcW w:w="4276" w:type="dxa"/>
            <w:tcBorders>
              <w:top w:val="nil"/>
              <w:left w:val="nil"/>
              <w:bottom w:val="single" w:sz="12" w:space="0" w:color="auto"/>
              <w:right w:val="single" w:sz="12" w:space="0" w:color="auto"/>
            </w:tcBorders>
          </w:tcPr>
          <w:p w14:paraId="12806CDF" w14:textId="77777777" w:rsidR="00B9200E" w:rsidRPr="00B9200E" w:rsidRDefault="00B9200E" w:rsidP="001E7256">
            <w:pPr>
              <w:pStyle w:val="Leiptekstin1rivinsisennys"/>
              <w:keepNext/>
              <w:keepLines/>
              <w:ind w:firstLine="0"/>
              <w:rPr>
                <w:rFonts w:ascii="Arial" w:hAnsi="Arial" w:cs="Arial"/>
                <w:sz w:val="18"/>
                <w:szCs w:val="18"/>
              </w:rPr>
            </w:pPr>
            <w:r>
              <w:rPr>
                <w:rFonts w:ascii="Arial" w:hAnsi="Arial" w:cs="Arial"/>
                <w:sz w:val="18"/>
                <w:szCs w:val="18"/>
                <w:lang w:val="sv-FI"/>
              </w:rPr>
              <w:t>över 500 kundplatser</w:t>
            </w:r>
          </w:p>
        </w:tc>
        <w:tc>
          <w:tcPr>
            <w:tcW w:w="2138" w:type="dxa"/>
            <w:tcBorders>
              <w:top w:val="nil"/>
              <w:left w:val="single" w:sz="12" w:space="0" w:color="auto"/>
              <w:bottom w:val="single" w:sz="12" w:space="0" w:color="auto"/>
              <w:right w:val="single" w:sz="12" w:space="0" w:color="auto"/>
            </w:tcBorders>
            <w:vAlign w:val="center"/>
          </w:tcPr>
          <w:p w14:paraId="63DD601B" w14:textId="77777777" w:rsidR="00B9200E" w:rsidRPr="00B9200E" w:rsidRDefault="00B9200E" w:rsidP="001E7256">
            <w:pPr>
              <w:jc w:val="center"/>
              <w:rPr>
                <w:rFonts w:ascii="Arial" w:hAnsi="Arial"/>
                <w:bCs/>
                <w:sz w:val="18"/>
                <w:szCs w:val="18"/>
              </w:rPr>
            </w:pPr>
            <w:r>
              <w:rPr>
                <w:rFonts w:ascii="Arial" w:hAnsi="Arial"/>
                <w:sz w:val="18"/>
                <w:szCs w:val="18"/>
                <w:lang w:val="sv-FI"/>
              </w:rPr>
              <w:t>141</w:t>
            </w:r>
          </w:p>
        </w:tc>
        <w:tc>
          <w:tcPr>
            <w:tcW w:w="1798" w:type="dxa"/>
            <w:tcBorders>
              <w:top w:val="nil"/>
              <w:left w:val="single" w:sz="12" w:space="0" w:color="auto"/>
              <w:bottom w:val="single" w:sz="12" w:space="0" w:color="auto"/>
              <w:right w:val="single" w:sz="12" w:space="0" w:color="auto"/>
            </w:tcBorders>
            <w:vAlign w:val="center"/>
          </w:tcPr>
          <w:p w14:paraId="3EBCD562" w14:textId="77777777" w:rsidR="00B9200E" w:rsidRPr="00B9200E" w:rsidRDefault="00B9200E" w:rsidP="001E7256">
            <w:pPr>
              <w:jc w:val="center"/>
              <w:rPr>
                <w:rFonts w:ascii="Arial" w:hAnsi="Arial"/>
                <w:bCs/>
                <w:sz w:val="18"/>
                <w:szCs w:val="18"/>
              </w:rPr>
            </w:pPr>
          </w:p>
        </w:tc>
        <w:tc>
          <w:tcPr>
            <w:tcW w:w="711" w:type="dxa"/>
            <w:tcBorders>
              <w:top w:val="single" w:sz="6" w:space="0" w:color="auto"/>
              <w:left w:val="single" w:sz="12" w:space="0" w:color="auto"/>
              <w:bottom w:val="single" w:sz="12" w:space="0" w:color="auto"/>
              <w:right w:val="single" w:sz="6" w:space="0" w:color="auto"/>
            </w:tcBorders>
            <w:shd w:val="clear" w:color="auto" w:fill="C0C0C0"/>
          </w:tcPr>
          <w:p w14:paraId="6D52E7D1"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12" w:space="0" w:color="auto"/>
              <w:right w:val="single" w:sz="6" w:space="0" w:color="auto"/>
            </w:tcBorders>
            <w:shd w:val="clear" w:color="auto" w:fill="C0C0C0"/>
          </w:tcPr>
          <w:p w14:paraId="20942740" w14:textId="77777777" w:rsidR="00B9200E" w:rsidRPr="00B9200E" w:rsidRDefault="00B9200E" w:rsidP="001E7256">
            <w:pPr>
              <w:pStyle w:val="Leiptekstin1rivinsisennys"/>
              <w:ind w:firstLine="0"/>
              <w:jc w:val="center"/>
              <w:rPr>
                <w:rFonts w:ascii="Arial" w:hAnsi="Arial" w:cs="Arial"/>
                <w:b/>
                <w:sz w:val="18"/>
                <w:szCs w:val="18"/>
              </w:rPr>
            </w:pPr>
            <w:r>
              <w:rPr>
                <w:rFonts w:ascii="Arial" w:hAnsi="Arial" w:cs="Arial"/>
                <w:b/>
                <w:bCs/>
                <w:sz w:val="18"/>
                <w:szCs w:val="18"/>
                <w:lang w:val="sv-FI"/>
              </w:rPr>
              <w:t>12</w:t>
            </w:r>
          </w:p>
        </w:tc>
        <w:tc>
          <w:tcPr>
            <w:tcW w:w="711" w:type="dxa"/>
            <w:tcBorders>
              <w:top w:val="single" w:sz="6" w:space="0" w:color="auto"/>
              <w:left w:val="single" w:sz="6" w:space="0" w:color="auto"/>
              <w:bottom w:val="single" w:sz="12" w:space="0" w:color="auto"/>
              <w:right w:val="single" w:sz="6" w:space="0" w:color="auto"/>
            </w:tcBorders>
            <w:shd w:val="clear" w:color="auto" w:fill="C0C0C0"/>
          </w:tcPr>
          <w:p w14:paraId="6EB2927F"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12" w:space="0" w:color="auto"/>
              <w:right w:val="single" w:sz="6" w:space="0" w:color="auto"/>
            </w:tcBorders>
            <w:shd w:val="clear" w:color="auto" w:fill="C0C0C0"/>
          </w:tcPr>
          <w:p w14:paraId="53AB0095"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12" w:space="0" w:color="auto"/>
              <w:right w:val="single" w:sz="6" w:space="0" w:color="auto"/>
            </w:tcBorders>
          </w:tcPr>
          <w:p w14:paraId="62422413"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12" w:space="0" w:color="auto"/>
              <w:right w:val="single" w:sz="6" w:space="0" w:color="auto"/>
            </w:tcBorders>
          </w:tcPr>
          <w:p w14:paraId="1E6EE5D7"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12" w:space="0" w:color="auto"/>
              <w:right w:val="single" w:sz="6" w:space="0" w:color="auto"/>
            </w:tcBorders>
          </w:tcPr>
          <w:p w14:paraId="1F742307" w14:textId="77777777" w:rsidR="00B9200E" w:rsidRPr="00B9200E" w:rsidRDefault="00B9200E" w:rsidP="001E7256">
            <w:pPr>
              <w:pStyle w:val="Leiptekstin1rivinsisennys"/>
              <w:ind w:firstLine="0"/>
              <w:jc w:val="center"/>
              <w:rPr>
                <w:rFonts w:ascii="Arial" w:hAnsi="Arial" w:cs="Arial"/>
                <w:b/>
                <w:sz w:val="18"/>
                <w:szCs w:val="18"/>
              </w:rPr>
            </w:pPr>
          </w:p>
        </w:tc>
        <w:tc>
          <w:tcPr>
            <w:tcW w:w="916" w:type="dxa"/>
            <w:tcBorders>
              <w:top w:val="single" w:sz="6" w:space="0" w:color="auto"/>
              <w:left w:val="single" w:sz="6" w:space="0" w:color="auto"/>
              <w:bottom w:val="single" w:sz="12" w:space="0" w:color="auto"/>
              <w:right w:val="single" w:sz="12" w:space="0" w:color="auto"/>
            </w:tcBorders>
          </w:tcPr>
          <w:p w14:paraId="457086AE" w14:textId="77777777" w:rsidR="00B9200E" w:rsidRPr="00B9200E" w:rsidRDefault="00B9200E" w:rsidP="001E7256">
            <w:pPr>
              <w:pStyle w:val="Leiptekstin1rivinsisennys"/>
              <w:ind w:firstLine="0"/>
              <w:jc w:val="center"/>
              <w:rPr>
                <w:rFonts w:ascii="Arial" w:hAnsi="Arial" w:cs="Arial"/>
                <w:b/>
                <w:sz w:val="18"/>
                <w:szCs w:val="18"/>
              </w:rPr>
            </w:pPr>
          </w:p>
        </w:tc>
      </w:tr>
      <w:tr w:rsidR="00B9200E" w:rsidRPr="00B9200E" w14:paraId="3CF62D52" w14:textId="77777777" w:rsidTr="00B9200E">
        <w:trPr>
          <w:trHeight w:hRule="exact" w:val="279"/>
        </w:trPr>
        <w:tc>
          <w:tcPr>
            <w:tcW w:w="4811" w:type="dxa"/>
            <w:gridSpan w:val="2"/>
            <w:tcBorders>
              <w:top w:val="nil"/>
              <w:left w:val="single" w:sz="12" w:space="0" w:color="auto"/>
              <w:bottom w:val="single" w:sz="12" w:space="0" w:color="auto"/>
              <w:right w:val="single" w:sz="12" w:space="0" w:color="auto"/>
            </w:tcBorders>
          </w:tcPr>
          <w:p w14:paraId="503823F3" w14:textId="77777777" w:rsidR="00B9200E" w:rsidRPr="00B9200E" w:rsidRDefault="00B9200E" w:rsidP="001E7256">
            <w:pPr>
              <w:pStyle w:val="Leiptekstin1rivinsisennys"/>
              <w:keepNext/>
              <w:keepLines/>
              <w:ind w:firstLine="0"/>
              <w:rPr>
                <w:rFonts w:ascii="Arial" w:hAnsi="Arial" w:cs="Arial"/>
                <w:sz w:val="18"/>
                <w:szCs w:val="18"/>
              </w:rPr>
            </w:pPr>
            <w:r>
              <w:rPr>
                <w:rFonts w:ascii="Arial" w:hAnsi="Arial" w:cs="Arial"/>
                <w:sz w:val="18"/>
                <w:szCs w:val="18"/>
                <w:lang w:val="sv-FI"/>
              </w:rPr>
              <w:t>Matrestauranger</w:t>
            </w:r>
            <w:r>
              <w:rPr>
                <w:rFonts w:ascii="Arial" w:hAnsi="Arial" w:cs="Arial"/>
                <w:sz w:val="18"/>
                <w:szCs w:val="18"/>
                <w:vertAlign w:val="superscript"/>
                <w:lang w:val="sv-FI"/>
              </w:rPr>
              <w:t>1)</w:t>
            </w:r>
          </w:p>
        </w:tc>
        <w:tc>
          <w:tcPr>
            <w:tcW w:w="2138" w:type="dxa"/>
            <w:tcBorders>
              <w:top w:val="nil"/>
              <w:left w:val="single" w:sz="12" w:space="0" w:color="auto"/>
              <w:bottom w:val="single" w:sz="12" w:space="0" w:color="auto"/>
              <w:right w:val="single" w:sz="12" w:space="0" w:color="auto"/>
            </w:tcBorders>
            <w:vAlign w:val="center"/>
          </w:tcPr>
          <w:p w14:paraId="14C7F114" w14:textId="77777777" w:rsidR="00B9200E" w:rsidRPr="00B9200E" w:rsidRDefault="00B9200E" w:rsidP="001E7256">
            <w:pPr>
              <w:jc w:val="center"/>
              <w:rPr>
                <w:rFonts w:ascii="Arial" w:hAnsi="Arial"/>
                <w:bCs/>
                <w:sz w:val="18"/>
                <w:szCs w:val="18"/>
              </w:rPr>
            </w:pPr>
          </w:p>
        </w:tc>
        <w:tc>
          <w:tcPr>
            <w:tcW w:w="1798" w:type="dxa"/>
            <w:tcBorders>
              <w:top w:val="nil"/>
              <w:left w:val="single" w:sz="12" w:space="0" w:color="auto"/>
              <w:bottom w:val="single" w:sz="12" w:space="0" w:color="auto"/>
              <w:right w:val="single" w:sz="12" w:space="0" w:color="auto"/>
            </w:tcBorders>
            <w:vAlign w:val="center"/>
          </w:tcPr>
          <w:p w14:paraId="557850E6" w14:textId="77777777" w:rsidR="00B9200E" w:rsidRPr="00B9200E" w:rsidRDefault="00B9200E" w:rsidP="001E7256">
            <w:pPr>
              <w:jc w:val="center"/>
              <w:rPr>
                <w:rFonts w:ascii="Arial" w:hAnsi="Arial"/>
                <w:bCs/>
                <w:sz w:val="18"/>
                <w:szCs w:val="18"/>
              </w:rPr>
            </w:pPr>
            <w:r>
              <w:rPr>
                <w:rFonts w:ascii="Arial" w:hAnsi="Arial"/>
                <w:sz w:val="18"/>
                <w:szCs w:val="18"/>
                <w:lang w:val="sv-FI"/>
              </w:rPr>
              <w:t>A310</w:t>
            </w:r>
          </w:p>
        </w:tc>
        <w:tc>
          <w:tcPr>
            <w:tcW w:w="711" w:type="dxa"/>
            <w:tcBorders>
              <w:top w:val="single" w:sz="12" w:space="0" w:color="auto"/>
              <w:left w:val="single" w:sz="12" w:space="0" w:color="auto"/>
              <w:bottom w:val="single" w:sz="12" w:space="0" w:color="auto"/>
              <w:right w:val="single" w:sz="6" w:space="0" w:color="auto"/>
            </w:tcBorders>
          </w:tcPr>
          <w:p w14:paraId="03C47015"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12" w:space="0" w:color="auto"/>
              <w:left w:val="single" w:sz="6" w:space="0" w:color="auto"/>
              <w:bottom w:val="single" w:sz="12" w:space="0" w:color="auto"/>
              <w:right w:val="single" w:sz="6" w:space="0" w:color="auto"/>
            </w:tcBorders>
          </w:tcPr>
          <w:p w14:paraId="220C9804"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12" w:space="0" w:color="auto"/>
              <w:left w:val="single" w:sz="6" w:space="0" w:color="auto"/>
              <w:bottom w:val="single" w:sz="12" w:space="0" w:color="auto"/>
              <w:right w:val="single" w:sz="6" w:space="0" w:color="auto"/>
            </w:tcBorders>
          </w:tcPr>
          <w:p w14:paraId="5830A8BE"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12" w:space="0" w:color="auto"/>
              <w:left w:val="single" w:sz="6" w:space="0" w:color="auto"/>
              <w:bottom w:val="single" w:sz="12" w:space="0" w:color="auto"/>
              <w:right w:val="single" w:sz="6" w:space="0" w:color="auto"/>
            </w:tcBorders>
          </w:tcPr>
          <w:p w14:paraId="5DC67250"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12" w:space="0" w:color="auto"/>
              <w:left w:val="single" w:sz="6" w:space="0" w:color="auto"/>
              <w:bottom w:val="single" w:sz="12" w:space="0" w:color="auto"/>
              <w:right w:val="single" w:sz="6" w:space="0" w:color="auto"/>
            </w:tcBorders>
          </w:tcPr>
          <w:p w14:paraId="211C597B"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12" w:space="0" w:color="auto"/>
              <w:left w:val="single" w:sz="6" w:space="0" w:color="auto"/>
              <w:bottom w:val="single" w:sz="12" w:space="0" w:color="auto"/>
              <w:right w:val="single" w:sz="6" w:space="0" w:color="auto"/>
            </w:tcBorders>
            <w:shd w:val="clear" w:color="auto" w:fill="C0C0C0"/>
          </w:tcPr>
          <w:p w14:paraId="57A1852B"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12" w:space="0" w:color="auto"/>
              <w:left w:val="single" w:sz="6" w:space="0" w:color="auto"/>
              <w:bottom w:val="single" w:sz="12" w:space="0" w:color="auto"/>
              <w:right w:val="single" w:sz="6" w:space="0" w:color="auto"/>
            </w:tcBorders>
            <w:shd w:val="clear" w:color="auto" w:fill="C0C0C0"/>
          </w:tcPr>
          <w:p w14:paraId="6A7EB961" w14:textId="77777777" w:rsidR="00B9200E" w:rsidRPr="00B9200E" w:rsidRDefault="00B9200E" w:rsidP="001E7256">
            <w:pPr>
              <w:pStyle w:val="Leiptekstin1rivinsisennys"/>
              <w:ind w:firstLine="0"/>
              <w:jc w:val="center"/>
              <w:rPr>
                <w:rFonts w:ascii="Arial" w:hAnsi="Arial" w:cs="Arial"/>
                <w:b/>
                <w:sz w:val="18"/>
                <w:szCs w:val="18"/>
              </w:rPr>
            </w:pPr>
          </w:p>
        </w:tc>
        <w:tc>
          <w:tcPr>
            <w:tcW w:w="916" w:type="dxa"/>
            <w:tcBorders>
              <w:top w:val="single" w:sz="12" w:space="0" w:color="auto"/>
              <w:left w:val="single" w:sz="6" w:space="0" w:color="auto"/>
              <w:bottom w:val="single" w:sz="12" w:space="0" w:color="auto"/>
              <w:right w:val="single" w:sz="12" w:space="0" w:color="auto"/>
            </w:tcBorders>
            <w:shd w:val="clear" w:color="auto" w:fill="C0C0C0"/>
          </w:tcPr>
          <w:p w14:paraId="1A9ABA9F" w14:textId="77777777" w:rsidR="00B9200E" w:rsidRPr="00B9200E" w:rsidRDefault="00B9200E" w:rsidP="001E7256">
            <w:pPr>
              <w:pStyle w:val="Leiptekstin1rivinsisennys"/>
              <w:ind w:firstLine="0"/>
              <w:jc w:val="center"/>
              <w:rPr>
                <w:rFonts w:ascii="Arial" w:hAnsi="Arial" w:cs="Arial"/>
                <w:b/>
                <w:sz w:val="18"/>
                <w:szCs w:val="18"/>
              </w:rPr>
            </w:pPr>
            <w:r>
              <w:rPr>
                <w:rFonts w:ascii="Arial" w:hAnsi="Arial" w:cs="Arial"/>
                <w:b/>
                <w:bCs/>
                <w:sz w:val="18"/>
                <w:szCs w:val="18"/>
                <w:lang w:val="sv-FI"/>
              </w:rPr>
              <w:t>120</w:t>
            </w:r>
          </w:p>
        </w:tc>
      </w:tr>
      <w:tr w:rsidR="00B9200E" w:rsidRPr="00B9200E" w14:paraId="0CBC04EA" w14:textId="77777777" w:rsidTr="00B9200E">
        <w:trPr>
          <w:trHeight w:hRule="exact" w:val="279"/>
        </w:trPr>
        <w:tc>
          <w:tcPr>
            <w:tcW w:w="4811" w:type="dxa"/>
            <w:gridSpan w:val="2"/>
            <w:tcBorders>
              <w:top w:val="single" w:sz="12" w:space="0" w:color="auto"/>
              <w:left w:val="single" w:sz="12" w:space="0" w:color="auto"/>
              <w:bottom w:val="nil"/>
              <w:right w:val="single" w:sz="12" w:space="0" w:color="auto"/>
            </w:tcBorders>
          </w:tcPr>
          <w:p w14:paraId="4B35682C" w14:textId="77777777" w:rsidR="00B9200E" w:rsidRPr="00B9200E" w:rsidRDefault="00B9200E" w:rsidP="001E7256">
            <w:pPr>
              <w:pStyle w:val="Leiptekstin1rivinsisennys"/>
              <w:keepNext/>
              <w:keepLines/>
              <w:ind w:firstLine="0"/>
              <w:rPr>
                <w:rFonts w:ascii="Arial" w:hAnsi="Arial" w:cs="Arial"/>
                <w:sz w:val="18"/>
                <w:szCs w:val="18"/>
              </w:rPr>
            </w:pPr>
            <w:r>
              <w:rPr>
                <w:rFonts w:ascii="Arial" w:hAnsi="Arial" w:cs="Arial"/>
                <w:sz w:val="18"/>
                <w:szCs w:val="18"/>
                <w:lang w:val="sv-FI"/>
              </w:rPr>
              <w:t>Teater- och konsertbyggnader</w:t>
            </w:r>
          </w:p>
        </w:tc>
        <w:tc>
          <w:tcPr>
            <w:tcW w:w="2138" w:type="dxa"/>
            <w:tcBorders>
              <w:top w:val="single" w:sz="12" w:space="0" w:color="auto"/>
              <w:left w:val="single" w:sz="12" w:space="0" w:color="auto"/>
              <w:bottom w:val="nil"/>
              <w:right w:val="single" w:sz="12" w:space="0" w:color="auto"/>
            </w:tcBorders>
            <w:vAlign w:val="center"/>
          </w:tcPr>
          <w:p w14:paraId="5AEA4177" w14:textId="77777777" w:rsidR="00B9200E" w:rsidRPr="00B9200E" w:rsidRDefault="00B9200E" w:rsidP="001E7256">
            <w:pPr>
              <w:jc w:val="center"/>
              <w:rPr>
                <w:rFonts w:ascii="Arial" w:hAnsi="Arial"/>
                <w:bCs/>
                <w:sz w:val="18"/>
                <w:szCs w:val="18"/>
              </w:rPr>
            </w:pPr>
            <w:r>
              <w:rPr>
                <w:rFonts w:ascii="Arial" w:hAnsi="Arial"/>
                <w:sz w:val="18"/>
                <w:szCs w:val="18"/>
                <w:lang w:val="sv-FI"/>
              </w:rPr>
              <w:t>311, 312</w:t>
            </w:r>
          </w:p>
        </w:tc>
        <w:tc>
          <w:tcPr>
            <w:tcW w:w="1798" w:type="dxa"/>
            <w:tcBorders>
              <w:top w:val="single" w:sz="12" w:space="0" w:color="auto"/>
              <w:left w:val="single" w:sz="12" w:space="0" w:color="auto"/>
              <w:bottom w:val="nil"/>
              <w:right w:val="single" w:sz="12" w:space="0" w:color="auto"/>
            </w:tcBorders>
            <w:vAlign w:val="center"/>
          </w:tcPr>
          <w:p w14:paraId="67DE5821" w14:textId="77777777" w:rsidR="00B9200E" w:rsidRPr="00B9200E" w:rsidRDefault="00B9200E" w:rsidP="001E7256">
            <w:pPr>
              <w:jc w:val="center"/>
              <w:rPr>
                <w:rFonts w:ascii="Arial" w:hAnsi="Arial"/>
                <w:bCs/>
                <w:sz w:val="18"/>
                <w:szCs w:val="18"/>
              </w:rPr>
            </w:pPr>
            <w:r>
              <w:rPr>
                <w:rFonts w:ascii="Arial" w:hAnsi="Arial"/>
                <w:sz w:val="18"/>
                <w:szCs w:val="18"/>
                <w:lang w:val="sv-FI"/>
              </w:rPr>
              <w:t>A315</w:t>
            </w:r>
          </w:p>
        </w:tc>
        <w:tc>
          <w:tcPr>
            <w:tcW w:w="711" w:type="dxa"/>
            <w:tcBorders>
              <w:top w:val="single" w:sz="6" w:space="0" w:color="auto"/>
              <w:left w:val="single" w:sz="12" w:space="0" w:color="auto"/>
              <w:bottom w:val="single" w:sz="6" w:space="0" w:color="auto"/>
              <w:right w:val="single" w:sz="6" w:space="0" w:color="auto"/>
            </w:tcBorders>
          </w:tcPr>
          <w:p w14:paraId="57E7EB63"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12" w:space="0" w:color="auto"/>
              <w:left w:val="single" w:sz="6" w:space="0" w:color="auto"/>
              <w:bottom w:val="single" w:sz="6" w:space="0" w:color="auto"/>
              <w:right w:val="single" w:sz="6" w:space="0" w:color="auto"/>
            </w:tcBorders>
          </w:tcPr>
          <w:p w14:paraId="773E2966"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12" w:space="0" w:color="auto"/>
              <w:left w:val="single" w:sz="6" w:space="0" w:color="auto"/>
              <w:bottom w:val="single" w:sz="6" w:space="0" w:color="auto"/>
              <w:right w:val="single" w:sz="6" w:space="0" w:color="auto"/>
            </w:tcBorders>
          </w:tcPr>
          <w:p w14:paraId="26C73899"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12" w:space="0" w:color="auto"/>
              <w:left w:val="single" w:sz="6" w:space="0" w:color="auto"/>
              <w:bottom w:val="single" w:sz="6" w:space="0" w:color="auto"/>
              <w:right w:val="single" w:sz="6" w:space="0" w:color="auto"/>
            </w:tcBorders>
          </w:tcPr>
          <w:p w14:paraId="43D319E0"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12" w:space="0" w:color="auto"/>
              <w:left w:val="single" w:sz="6" w:space="0" w:color="auto"/>
              <w:bottom w:val="single" w:sz="6" w:space="0" w:color="auto"/>
              <w:right w:val="single" w:sz="6" w:space="0" w:color="auto"/>
            </w:tcBorders>
          </w:tcPr>
          <w:p w14:paraId="14948D7B"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12" w:space="0" w:color="auto"/>
              <w:left w:val="single" w:sz="6" w:space="0" w:color="auto"/>
              <w:bottom w:val="single" w:sz="6" w:space="0" w:color="auto"/>
              <w:right w:val="single" w:sz="6" w:space="0" w:color="auto"/>
            </w:tcBorders>
          </w:tcPr>
          <w:p w14:paraId="220458C4"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12" w:space="0" w:color="auto"/>
              <w:left w:val="single" w:sz="6" w:space="0" w:color="auto"/>
              <w:bottom w:val="single" w:sz="6" w:space="0" w:color="auto"/>
              <w:right w:val="single" w:sz="6" w:space="0" w:color="auto"/>
            </w:tcBorders>
          </w:tcPr>
          <w:p w14:paraId="1BCE09B5" w14:textId="77777777" w:rsidR="00B9200E" w:rsidRPr="00B9200E" w:rsidRDefault="00B9200E" w:rsidP="001E7256">
            <w:pPr>
              <w:pStyle w:val="Leiptekstin1rivinsisennys"/>
              <w:ind w:firstLine="0"/>
              <w:jc w:val="center"/>
              <w:rPr>
                <w:rFonts w:ascii="Arial" w:hAnsi="Arial" w:cs="Arial"/>
                <w:b/>
                <w:sz w:val="18"/>
                <w:szCs w:val="18"/>
              </w:rPr>
            </w:pPr>
          </w:p>
        </w:tc>
        <w:tc>
          <w:tcPr>
            <w:tcW w:w="916" w:type="dxa"/>
            <w:tcBorders>
              <w:top w:val="single" w:sz="12" w:space="0" w:color="auto"/>
              <w:left w:val="single" w:sz="6" w:space="0" w:color="auto"/>
              <w:bottom w:val="single" w:sz="6" w:space="0" w:color="auto"/>
              <w:right w:val="single" w:sz="12" w:space="0" w:color="auto"/>
            </w:tcBorders>
          </w:tcPr>
          <w:p w14:paraId="4A572890" w14:textId="77777777" w:rsidR="00B9200E" w:rsidRPr="00B9200E" w:rsidRDefault="00B9200E" w:rsidP="001E7256">
            <w:pPr>
              <w:pStyle w:val="Leiptekstin1rivinsisennys"/>
              <w:ind w:firstLine="0"/>
              <w:jc w:val="center"/>
              <w:rPr>
                <w:rFonts w:ascii="Arial" w:hAnsi="Arial" w:cs="Arial"/>
                <w:b/>
                <w:sz w:val="18"/>
                <w:szCs w:val="18"/>
              </w:rPr>
            </w:pPr>
          </w:p>
        </w:tc>
      </w:tr>
      <w:tr w:rsidR="00B9200E" w:rsidRPr="00B9200E" w14:paraId="043F9406" w14:textId="77777777" w:rsidTr="00B9200E">
        <w:trPr>
          <w:trHeight w:hRule="exact" w:val="279"/>
        </w:trPr>
        <w:tc>
          <w:tcPr>
            <w:tcW w:w="534" w:type="dxa"/>
            <w:tcBorders>
              <w:top w:val="nil"/>
              <w:left w:val="single" w:sz="12" w:space="0" w:color="auto"/>
              <w:bottom w:val="nil"/>
              <w:right w:val="nil"/>
            </w:tcBorders>
          </w:tcPr>
          <w:p w14:paraId="24154E5D" w14:textId="77777777" w:rsidR="00B9200E" w:rsidRPr="00B9200E" w:rsidRDefault="00B9200E" w:rsidP="001E7256">
            <w:pPr>
              <w:pStyle w:val="Leiptekstin1rivinsisennys"/>
              <w:keepNext/>
              <w:keepLines/>
              <w:ind w:firstLine="0"/>
              <w:rPr>
                <w:rFonts w:ascii="Arial" w:hAnsi="Arial" w:cs="Arial"/>
                <w:sz w:val="18"/>
                <w:szCs w:val="18"/>
              </w:rPr>
            </w:pPr>
          </w:p>
        </w:tc>
        <w:tc>
          <w:tcPr>
            <w:tcW w:w="4276" w:type="dxa"/>
            <w:tcBorders>
              <w:top w:val="nil"/>
              <w:left w:val="nil"/>
              <w:bottom w:val="nil"/>
              <w:right w:val="single" w:sz="12" w:space="0" w:color="auto"/>
            </w:tcBorders>
          </w:tcPr>
          <w:p w14:paraId="606C18F4" w14:textId="77777777" w:rsidR="00B9200E" w:rsidRPr="00B9200E" w:rsidRDefault="00B9200E" w:rsidP="001E7256">
            <w:pPr>
              <w:pStyle w:val="Leiptekstin1rivinsisennys"/>
              <w:keepNext/>
              <w:keepLines/>
              <w:ind w:firstLine="0"/>
              <w:rPr>
                <w:rFonts w:ascii="Arial" w:hAnsi="Arial" w:cs="Arial"/>
                <w:sz w:val="18"/>
                <w:szCs w:val="18"/>
              </w:rPr>
            </w:pPr>
            <w:r>
              <w:rPr>
                <w:rFonts w:ascii="Arial" w:hAnsi="Arial" w:cs="Arial"/>
                <w:sz w:val="18"/>
                <w:szCs w:val="18"/>
                <w:lang w:val="sv-FI"/>
              </w:rPr>
              <w:t>över 300 platser</w:t>
            </w:r>
          </w:p>
        </w:tc>
        <w:tc>
          <w:tcPr>
            <w:tcW w:w="2138" w:type="dxa"/>
            <w:tcBorders>
              <w:top w:val="nil"/>
              <w:left w:val="single" w:sz="12" w:space="0" w:color="auto"/>
              <w:bottom w:val="nil"/>
              <w:right w:val="single" w:sz="12" w:space="0" w:color="auto"/>
            </w:tcBorders>
            <w:vAlign w:val="center"/>
          </w:tcPr>
          <w:p w14:paraId="2E063A4F" w14:textId="77777777" w:rsidR="00B9200E" w:rsidRPr="00B9200E" w:rsidRDefault="00B9200E" w:rsidP="001E7256">
            <w:pPr>
              <w:jc w:val="center"/>
              <w:rPr>
                <w:rFonts w:ascii="Arial" w:hAnsi="Arial"/>
                <w:bCs/>
                <w:sz w:val="18"/>
                <w:szCs w:val="18"/>
              </w:rPr>
            </w:pPr>
          </w:p>
        </w:tc>
        <w:tc>
          <w:tcPr>
            <w:tcW w:w="1798" w:type="dxa"/>
            <w:tcBorders>
              <w:top w:val="nil"/>
              <w:left w:val="single" w:sz="12" w:space="0" w:color="auto"/>
              <w:bottom w:val="nil"/>
              <w:right w:val="single" w:sz="12" w:space="0" w:color="auto"/>
            </w:tcBorders>
            <w:vAlign w:val="center"/>
          </w:tcPr>
          <w:p w14:paraId="3FF7B13B" w14:textId="77777777" w:rsidR="00B9200E" w:rsidRPr="00B9200E" w:rsidRDefault="00B9200E" w:rsidP="001E7256">
            <w:pPr>
              <w:jc w:val="center"/>
              <w:rPr>
                <w:rFonts w:ascii="Arial" w:hAnsi="Arial"/>
                <w:bCs/>
                <w:sz w:val="18"/>
                <w:szCs w:val="18"/>
              </w:rPr>
            </w:pPr>
          </w:p>
        </w:tc>
        <w:tc>
          <w:tcPr>
            <w:tcW w:w="711" w:type="dxa"/>
            <w:tcBorders>
              <w:top w:val="single" w:sz="6" w:space="0" w:color="auto"/>
              <w:left w:val="single" w:sz="12" w:space="0" w:color="auto"/>
              <w:bottom w:val="single" w:sz="6" w:space="0" w:color="auto"/>
              <w:right w:val="single" w:sz="6" w:space="0" w:color="auto"/>
            </w:tcBorders>
            <w:shd w:val="clear" w:color="auto" w:fill="C0C0C0"/>
          </w:tcPr>
          <w:p w14:paraId="1C56F7AE"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6" w:space="0" w:color="auto"/>
              <w:right w:val="single" w:sz="6" w:space="0" w:color="auto"/>
            </w:tcBorders>
            <w:shd w:val="clear" w:color="auto" w:fill="C0C0C0"/>
          </w:tcPr>
          <w:p w14:paraId="4F68A07B" w14:textId="77777777" w:rsidR="00B9200E" w:rsidRPr="00B9200E" w:rsidRDefault="00B9200E" w:rsidP="001E7256">
            <w:pPr>
              <w:pStyle w:val="Leiptekstin1rivinsisennys"/>
              <w:ind w:firstLine="0"/>
              <w:jc w:val="center"/>
              <w:rPr>
                <w:rFonts w:ascii="Arial" w:hAnsi="Arial" w:cs="Arial"/>
                <w:b/>
                <w:sz w:val="18"/>
                <w:szCs w:val="18"/>
              </w:rPr>
            </w:pPr>
            <w:r>
              <w:rPr>
                <w:rFonts w:ascii="Arial" w:hAnsi="Arial" w:cs="Arial"/>
                <w:b/>
                <w:bCs/>
                <w:sz w:val="18"/>
                <w:szCs w:val="18"/>
                <w:lang w:val="sv-FI"/>
              </w:rPr>
              <w:t>12</w:t>
            </w:r>
          </w:p>
        </w:tc>
        <w:tc>
          <w:tcPr>
            <w:tcW w:w="711" w:type="dxa"/>
            <w:tcBorders>
              <w:top w:val="single" w:sz="6" w:space="0" w:color="auto"/>
              <w:left w:val="single" w:sz="6" w:space="0" w:color="auto"/>
              <w:bottom w:val="single" w:sz="6" w:space="0" w:color="auto"/>
              <w:right w:val="single" w:sz="6" w:space="0" w:color="auto"/>
            </w:tcBorders>
            <w:shd w:val="clear" w:color="auto" w:fill="C0C0C0"/>
          </w:tcPr>
          <w:p w14:paraId="7BE17974"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6" w:space="0" w:color="auto"/>
              <w:right w:val="single" w:sz="6" w:space="0" w:color="auto"/>
            </w:tcBorders>
            <w:shd w:val="clear" w:color="auto" w:fill="C0C0C0"/>
          </w:tcPr>
          <w:p w14:paraId="13FD5120"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6" w:space="0" w:color="auto"/>
              <w:right w:val="single" w:sz="6" w:space="0" w:color="auto"/>
            </w:tcBorders>
            <w:shd w:val="clear" w:color="auto" w:fill="C0C0C0"/>
          </w:tcPr>
          <w:p w14:paraId="781E075F"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6" w:space="0" w:color="auto"/>
              <w:right w:val="single" w:sz="6" w:space="0" w:color="auto"/>
            </w:tcBorders>
            <w:shd w:val="clear" w:color="auto" w:fill="C0C0C0"/>
          </w:tcPr>
          <w:p w14:paraId="330DC40B"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6" w:space="0" w:color="auto"/>
              <w:right w:val="single" w:sz="6" w:space="0" w:color="auto"/>
            </w:tcBorders>
          </w:tcPr>
          <w:p w14:paraId="3226AFA4" w14:textId="77777777" w:rsidR="00B9200E" w:rsidRPr="00B9200E" w:rsidRDefault="00B9200E" w:rsidP="001E7256">
            <w:pPr>
              <w:pStyle w:val="Leiptekstin1rivinsisennys"/>
              <w:ind w:firstLine="0"/>
              <w:jc w:val="center"/>
              <w:rPr>
                <w:rFonts w:ascii="Arial" w:hAnsi="Arial" w:cs="Arial"/>
                <w:b/>
                <w:sz w:val="18"/>
                <w:szCs w:val="18"/>
              </w:rPr>
            </w:pPr>
          </w:p>
        </w:tc>
        <w:tc>
          <w:tcPr>
            <w:tcW w:w="916" w:type="dxa"/>
            <w:tcBorders>
              <w:top w:val="single" w:sz="6" w:space="0" w:color="auto"/>
              <w:left w:val="single" w:sz="6" w:space="0" w:color="auto"/>
              <w:bottom w:val="single" w:sz="6" w:space="0" w:color="auto"/>
              <w:right w:val="single" w:sz="12" w:space="0" w:color="auto"/>
            </w:tcBorders>
          </w:tcPr>
          <w:p w14:paraId="112CF1A9" w14:textId="77777777" w:rsidR="00B9200E" w:rsidRPr="00B9200E" w:rsidRDefault="00B9200E" w:rsidP="001E7256">
            <w:pPr>
              <w:pStyle w:val="Leiptekstin1rivinsisennys"/>
              <w:ind w:firstLine="0"/>
              <w:jc w:val="center"/>
              <w:rPr>
                <w:rFonts w:ascii="Arial" w:hAnsi="Arial" w:cs="Arial"/>
                <w:b/>
                <w:sz w:val="18"/>
                <w:szCs w:val="18"/>
              </w:rPr>
            </w:pPr>
          </w:p>
        </w:tc>
      </w:tr>
      <w:tr w:rsidR="00B9200E" w:rsidRPr="00B9200E" w14:paraId="13696D46" w14:textId="77777777" w:rsidTr="00B9200E">
        <w:trPr>
          <w:trHeight w:hRule="exact" w:val="279"/>
        </w:trPr>
        <w:tc>
          <w:tcPr>
            <w:tcW w:w="534" w:type="dxa"/>
            <w:tcBorders>
              <w:top w:val="nil"/>
              <w:left w:val="single" w:sz="12" w:space="0" w:color="auto"/>
              <w:bottom w:val="single" w:sz="12" w:space="0" w:color="auto"/>
              <w:right w:val="nil"/>
            </w:tcBorders>
          </w:tcPr>
          <w:p w14:paraId="161E636E" w14:textId="77777777" w:rsidR="00B9200E" w:rsidRPr="00B9200E" w:rsidRDefault="00B9200E" w:rsidP="001E7256">
            <w:pPr>
              <w:pStyle w:val="Leiptekstin1rivinsisennys"/>
              <w:keepNext/>
              <w:keepLines/>
              <w:ind w:firstLine="0"/>
              <w:rPr>
                <w:rFonts w:ascii="Arial" w:hAnsi="Arial" w:cs="Arial"/>
                <w:sz w:val="18"/>
                <w:szCs w:val="18"/>
              </w:rPr>
            </w:pPr>
          </w:p>
        </w:tc>
        <w:tc>
          <w:tcPr>
            <w:tcW w:w="4276" w:type="dxa"/>
            <w:tcBorders>
              <w:top w:val="nil"/>
              <w:left w:val="nil"/>
              <w:bottom w:val="single" w:sz="12" w:space="0" w:color="auto"/>
              <w:right w:val="single" w:sz="12" w:space="0" w:color="auto"/>
            </w:tcBorders>
          </w:tcPr>
          <w:p w14:paraId="26D91DBF" w14:textId="77777777" w:rsidR="00B9200E" w:rsidRPr="00B9200E" w:rsidRDefault="00B9200E" w:rsidP="001E7256">
            <w:pPr>
              <w:pStyle w:val="Leiptekstin1rivinsisennys"/>
              <w:keepNext/>
              <w:keepLines/>
              <w:ind w:firstLine="0"/>
              <w:rPr>
                <w:rFonts w:ascii="Arial" w:hAnsi="Arial" w:cs="Arial"/>
                <w:sz w:val="18"/>
                <w:szCs w:val="18"/>
              </w:rPr>
            </w:pPr>
            <w:r>
              <w:rPr>
                <w:rFonts w:ascii="Arial" w:hAnsi="Arial" w:cs="Arial"/>
                <w:sz w:val="18"/>
                <w:szCs w:val="18"/>
                <w:lang w:val="sv-FI"/>
              </w:rPr>
              <w:t>högst 300 platser</w:t>
            </w:r>
          </w:p>
        </w:tc>
        <w:tc>
          <w:tcPr>
            <w:tcW w:w="2138" w:type="dxa"/>
            <w:tcBorders>
              <w:top w:val="nil"/>
              <w:left w:val="single" w:sz="12" w:space="0" w:color="auto"/>
              <w:bottom w:val="single" w:sz="12" w:space="0" w:color="auto"/>
              <w:right w:val="single" w:sz="12" w:space="0" w:color="auto"/>
            </w:tcBorders>
            <w:vAlign w:val="center"/>
          </w:tcPr>
          <w:p w14:paraId="7256F75C" w14:textId="77777777" w:rsidR="00B9200E" w:rsidRPr="00B9200E" w:rsidRDefault="00B9200E" w:rsidP="001E7256">
            <w:pPr>
              <w:jc w:val="center"/>
              <w:rPr>
                <w:rFonts w:ascii="Arial" w:hAnsi="Arial"/>
                <w:bCs/>
                <w:sz w:val="18"/>
                <w:szCs w:val="18"/>
              </w:rPr>
            </w:pPr>
          </w:p>
        </w:tc>
        <w:tc>
          <w:tcPr>
            <w:tcW w:w="1798" w:type="dxa"/>
            <w:tcBorders>
              <w:top w:val="nil"/>
              <w:left w:val="single" w:sz="12" w:space="0" w:color="auto"/>
              <w:bottom w:val="single" w:sz="12" w:space="0" w:color="auto"/>
              <w:right w:val="single" w:sz="12" w:space="0" w:color="auto"/>
            </w:tcBorders>
            <w:vAlign w:val="center"/>
          </w:tcPr>
          <w:p w14:paraId="0D5C6F7F" w14:textId="77777777" w:rsidR="00B9200E" w:rsidRPr="00B9200E" w:rsidRDefault="00B9200E" w:rsidP="001E7256">
            <w:pPr>
              <w:jc w:val="center"/>
              <w:rPr>
                <w:rFonts w:ascii="Arial" w:hAnsi="Arial"/>
                <w:bCs/>
                <w:sz w:val="18"/>
                <w:szCs w:val="18"/>
              </w:rPr>
            </w:pPr>
          </w:p>
        </w:tc>
        <w:tc>
          <w:tcPr>
            <w:tcW w:w="711" w:type="dxa"/>
            <w:tcBorders>
              <w:top w:val="single" w:sz="6" w:space="0" w:color="auto"/>
              <w:left w:val="single" w:sz="12" w:space="0" w:color="auto"/>
              <w:bottom w:val="single" w:sz="6" w:space="0" w:color="auto"/>
              <w:right w:val="single" w:sz="6" w:space="0" w:color="auto"/>
            </w:tcBorders>
            <w:shd w:val="clear" w:color="auto" w:fill="C0C0C0"/>
          </w:tcPr>
          <w:p w14:paraId="2E2E2458"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6" w:space="0" w:color="auto"/>
              <w:right w:val="single" w:sz="6" w:space="0" w:color="auto"/>
            </w:tcBorders>
            <w:shd w:val="clear" w:color="auto" w:fill="C0C0C0"/>
          </w:tcPr>
          <w:p w14:paraId="3B350934"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6" w:space="0" w:color="auto"/>
              <w:right w:val="single" w:sz="6" w:space="0" w:color="auto"/>
            </w:tcBorders>
            <w:shd w:val="clear" w:color="auto" w:fill="C0C0C0"/>
          </w:tcPr>
          <w:p w14:paraId="7CAEE36F"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6" w:space="0" w:color="auto"/>
              <w:right w:val="single" w:sz="6" w:space="0" w:color="auto"/>
            </w:tcBorders>
            <w:shd w:val="clear" w:color="auto" w:fill="C0C0C0"/>
          </w:tcPr>
          <w:p w14:paraId="5C580778"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6" w:space="0" w:color="auto"/>
              <w:right w:val="single" w:sz="6" w:space="0" w:color="auto"/>
            </w:tcBorders>
            <w:shd w:val="clear" w:color="auto" w:fill="C0C0C0"/>
          </w:tcPr>
          <w:p w14:paraId="38236108" w14:textId="77777777" w:rsidR="00B9200E" w:rsidRPr="00B9200E" w:rsidRDefault="00B9200E" w:rsidP="001E7256">
            <w:pPr>
              <w:pStyle w:val="Leiptekstin1rivinsisennys"/>
              <w:ind w:firstLine="0"/>
              <w:jc w:val="center"/>
              <w:rPr>
                <w:rFonts w:ascii="Arial" w:hAnsi="Arial" w:cs="Arial"/>
                <w:b/>
                <w:sz w:val="18"/>
                <w:szCs w:val="18"/>
              </w:rPr>
            </w:pPr>
            <w:r>
              <w:rPr>
                <w:rFonts w:ascii="Arial" w:hAnsi="Arial" w:cs="Arial"/>
                <w:b/>
                <w:bCs/>
                <w:sz w:val="18"/>
                <w:szCs w:val="18"/>
                <w:lang w:val="sv-FI"/>
              </w:rPr>
              <w:t>48</w:t>
            </w:r>
          </w:p>
        </w:tc>
        <w:tc>
          <w:tcPr>
            <w:tcW w:w="711" w:type="dxa"/>
            <w:tcBorders>
              <w:top w:val="single" w:sz="6" w:space="0" w:color="auto"/>
              <w:left w:val="single" w:sz="6" w:space="0" w:color="auto"/>
              <w:bottom w:val="single" w:sz="6" w:space="0" w:color="auto"/>
              <w:right w:val="single" w:sz="6" w:space="0" w:color="auto"/>
            </w:tcBorders>
            <w:shd w:val="clear" w:color="auto" w:fill="C0C0C0"/>
          </w:tcPr>
          <w:p w14:paraId="404E52F6"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6" w:space="0" w:color="auto"/>
              <w:right w:val="single" w:sz="6" w:space="0" w:color="auto"/>
            </w:tcBorders>
          </w:tcPr>
          <w:p w14:paraId="17D18627" w14:textId="77777777" w:rsidR="00B9200E" w:rsidRPr="00B9200E" w:rsidRDefault="00B9200E" w:rsidP="001E7256">
            <w:pPr>
              <w:pStyle w:val="Leiptekstin1rivinsisennys"/>
              <w:ind w:firstLine="0"/>
              <w:jc w:val="center"/>
              <w:rPr>
                <w:rFonts w:ascii="Arial" w:hAnsi="Arial" w:cs="Arial"/>
                <w:b/>
                <w:sz w:val="18"/>
                <w:szCs w:val="18"/>
              </w:rPr>
            </w:pPr>
          </w:p>
        </w:tc>
        <w:tc>
          <w:tcPr>
            <w:tcW w:w="916" w:type="dxa"/>
            <w:tcBorders>
              <w:top w:val="single" w:sz="6" w:space="0" w:color="auto"/>
              <w:left w:val="single" w:sz="6" w:space="0" w:color="auto"/>
              <w:bottom w:val="single" w:sz="6" w:space="0" w:color="auto"/>
              <w:right w:val="single" w:sz="12" w:space="0" w:color="auto"/>
            </w:tcBorders>
          </w:tcPr>
          <w:p w14:paraId="5C145764" w14:textId="77777777" w:rsidR="00B9200E" w:rsidRPr="00B9200E" w:rsidRDefault="00B9200E" w:rsidP="001E7256">
            <w:pPr>
              <w:pStyle w:val="Leiptekstin1rivinsisennys"/>
              <w:ind w:firstLine="0"/>
              <w:jc w:val="center"/>
              <w:rPr>
                <w:rFonts w:ascii="Arial" w:hAnsi="Arial" w:cs="Arial"/>
                <w:b/>
                <w:sz w:val="18"/>
                <w:szCs w:val="18"/>
              </w:rPr>
            </w:pPr>
          </w:p>
        </w:tc>
      </w:tr>
      <w:tr w:rsidR="00B9200E" w:rsidRPr="00B9200E" w14:paraId="5EB11067" w14:textId="77777777" w:rsidTr="00B9200E">
        <w:trPr>
          <w:trHeight w:val="338"/>
        </w:trPr>
        <w:tc>
          <w:tcPr>
            <w:tcW w:w="4811" w:type="dxa"/>
            <w:gridSpan w:val="2"/>
            <w:tcBorders>
              <w:top w:val="single" w:sz="12" w:space="0" w:color="auto"/>
              <w:left w:val="single" w:sz="12" w:space="0" w:color="auto"/>
              <w:bottom w:val="nil"/>
              <w:right w:val="single" w:sz="12" w:space="0" w:color="auto"/>
            </w:tcBorders>
          </w:tcPr>
          <w:p w14:paraId="4E91D704" w14:textId="77777777" w:rsidR="00B9200E" w:rsidRPr="00B9200E" w:rsidRDefault="00B9200E" w:rsidP="001E7256">
            <w:pPr>
              <w:pStyle w:val="Leiptekstin1rivinsisennys"/>
              <w:keepNext/>
              <w:keepLines/>
              <w:ind w:firstLine="0"/>
              <w:rPr>
                <w:rFonts w:ascii="Arial" w:hAnsi="Arial" w:cs="Arial"/>
                <w:sz w:val="18"/>
                <w:szCs w:val="18"/>
              </w:rPr>
            </w:pPr>
            <w:r>
              <w:rPr>
                <w:rFonts w:ascii="Arial" w:hAnsi="Arial" w:cs="Arial"/>
                <w:sz w:val="18"/>
                <w:szCs w:val="18"/>
                <w:lang w:val="sv-FI"/>
              </w:rPr>
              <w:t>Bibliotek, museer och utställningshallar</w:t>
            </w:r>
          </w:p>
        </w:tc>
        <w:tc>
          <w:tcPr>
            <w:tcW w:w="2138" w:type="dxa"/>
            <w:tcBorders>
              <w:top w:val="single" w:sz="12" w:space="0" w:color="auto"/>
              <w:left w:val="single" w:sz="12" w:space="0" w:color="auto"/>
              <w:bottom w:val="nil"/>
              <w:right w:val="single" w:sz="12" w:space="0" w:color="auto"/>
            </w:tcBorders>
            <w:vAlign w:val="center"/>
          </w:tcPr>
          <w:p w14:paraId="4BF2A452" w14:textId="77777777" w:rsidR="00B9200E" w:rsidRPr="00B9200E" w:rsidRDefault="00B9200E" w:rsidP="001E7256">
            <w:pPr>
              <w:jc w:val="center"/>
              <w:rPr>
                <w:rFonts w:ascii="Arial" w:hAnsi="Arial"/>
                <w:bCs/>
                <w:sz w:val="18"/>
                <w:szCs w:val="18"/>
              </w:rPr>
            </w:pPr>
            <w:r>
              <w:rPr>
                <w:rFonts w:ascii="Arial" w:hAnsi="Arial"/>
                <w:sz w:val="18"/>
                <w:szCs w:val="18"/>
                <w:lang w:val="sv-FI"/>
              </w:rPr>
              <w:t>322, 323, 324</w:t>
            </w:r>
          </w:p>
        </w:tc>
        <w:tc>
          <w:tcPr>
            <w:tcW w:w="1798" w:type="dxa"/>
            <w:tcBorders>
              <w:top w:val="single" w:sz="12" w:space="0" w:color="auto"/>
              <w:left w:val="single" w:sz="12" w:space="0" w:color="auto"/>
              <w:bottom w:val="nil"/>
              <w:right w:val="single" w:sz="12" w:space="0" w:color="auto"/>
            </w:tcBorders>
            <w:vAlign w:val="center"/>
          </w:tcPr>
          <w:p w14:paraId="3696BEE6" w14:textId="77777777" w:rsidR="00B9200E" w:rsidRPr="00B9200E" w:rsidRDefault="00B9200E" w:rsidP="001E7256">
            <w:pPr>
              <w:jc w:val="center"/>
              <w:rPr>
                <w:rFonts w:ascii="Arial" w:hAnsi="Arial"/>
                <w:bCs/>
                <w:sz w:val="18"/>
                <w:szCs w:val="18"/>
              </w:rPr>
            </w:pPr>
            <w:r>
              <w:rPr>
                <w:rFonts w:ascii="Arial" w:hAnsi="Arial"/>
                <w:sz w:val="18"/>
                <w:szCs w:val="18"/>
                <w:lang w:val="sv-FI"/>
              </w:rPr>
              <w:t>A320</w:t>
            </w:r>
          </w:p>
        </w:tc>
        <w:tc>
          <w:tcPr>
            <w:tcW w:w="711" w:type="dxa"/>
            <w:tcBorders>
              <w:top w:val="single" w:sz="12" w:space="0" w:color="auto"/>
              <w:left w:val="single" w:sz="12" w:space="0" w:color="auto"/>
              <w:bottom w:val="single" w:sz="6" w:space="0" w:color="auto"/>
              <w:right w:val="single" w:sz="6" w:space="0" w:color="auto"/>
            </w:tcBorders>
          </w:tcPr>
          <w:p w14:paraId="5026409D"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12" w:space="0" w:color="auto"/>
              <w:left w:val="single" w:sz="6" w:space="0" w:color="auto"/>
              <w:bottom w:val="single" w:sz="6" w:space="0" w:color="auto"/>
              <w:right w:val="single" w:sz="6" w:space="0" w:color="auto"/>
            </w:tcBorders>
          </w:tcPr>
          <w:p w14:paraId="6689B6AD"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12" w:space="0" w:color="auto"/>
              <w:left w:val="single" w:sz="6" w:space="0" w:color="auto"/>
              <w:bottom w:val="single" w:sz="6" w:space="0" w:color="auto"/>
              <w:right w:val="single" w:sz="6" w:space="0" w:color="auto"/>
            </w:tcBorders>
          </w:tcPr>
          <w:p w14:paraId="4C31FD6A"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12" w:space="0" w:color="auto"/>
              <w:left w:val="single" w:sz="6" w:space="0" w:color="auto"/>
              <w:bottom w:val="single" w:sz="6" w:space="0" w:color="auto"/>
              <w:right w:val="single" w:sz="6" w:space="0" w:color="auto"/>
            </w:tcBorders>
          </w:tcPr>
          <w:p w14:paraId="34D39AEF"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12" w:space="0" w:color="auto"/>
              <w:left w:val="single" w:sz="6" w:space="0" w:color="auto"/>
              <w:bottom w:val="single" w:sz="6" w:space="0" w:color="auto"/>
              <w:right w:val="single" w:sz="6" w:space="0" w:color="auto"/>
            </w:tcBorders>
          </w:tcPr>
          <w:p w14:paraId="34EB8AFB"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12" w:space="0" w:color="auto"/>
              <w:left w:val="single" w:sz="6" w:space="0" w:color="auto"/>
              <w:bottom w:val="single" w:sz="6" w:space="0" w:color="auto"/>
              <w:right w:val="single" w:sz="6" w:space="0" w:color="auto"/>
            </w:tcBorders>
          </w:tcPr>
          <w:p w14:paraId="4B3F95F3"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12" w:space="0" w:color="auto"/>
              <w:left w:val="single" w:sz="6" w:space="0" w:color="auto"/>
              <w:bottom w:val="single" w:sz="6" w:space="0" w:color="auto"/>
              <w:right w:val="single" w:sz="6" w:space="0" w:color="auto"/>
            </w:tcBorders>
          </w:tcPr>
          <w:p w14:paraId="61687227" w14:textId="77777777" w:rsidR="00B9200E" w:rsidRPr="00B9200E" w:rsidRDefault="00B9200E" w:rsidP="001E7256">
            <w:pPr>
              <w:pStyle w:val="Leiptekstin1rivinsisennys"/>
              <w:ind w:firstLine="0"/>
              <w:jc w:val="center"/>
              <w:rPr>
                <w:rFonts w:ascii="Arial" w:hAnsi="Arial" w:cs="Arial"/>
                <w:b/>
                <w:sz w:val="18"/>
                <w:szCs w:val="18"/>
              </w:rPr>
            </w:pPr>
          </w:p>
        </w:tc>
        <w:tc>
          <w:tcPr>
            <w:tcW w:w="916" w:type="dxa"/>
            <w:tcBorders>
              <w:top w:val="single" w:sz="12" w:space="0" w:color="auto"/>
              <w:left w:val="single" w:sz="6" w:space="0" w:color="auto"/>
              <w:bottom w:val="single" w:sz="6" w:space="0" w:color="auto"/>
              <w:right w:val="single" w:sz="12" w:space="0" w:color="auto"/>
            </w:tcBorders>
          </w:tcPr>
          <w:p w14:paraId="7EF02B10" w14:textId="77777777" w:rsidR="00B9200E" w:rsidRPr="00B9200E" w:rsidRDefault="00B9200E" w:rsidP="001E7256">
            <w:pPr>
              <w:pStyle w:val="Leiptekstin1rivinsisennys"/>
              <w:ind w:firstLine="0"/>
              <w:jc w:val="center"/>
              <w:rPr>
                <w:rFonts w:ascii="Arial" w:hAnsi="Arial" w:cs="Arial"/>
                <w:b/>
                <w:sz w:val="18"/>
                <w:szCs w:val="18"/>
              </w:rPr>
            </w:pPr>
          </w:p>
        </w:tc>
      </w:tr>
      <w:tr w:rsidR="00B9200E" w:rsidRPr="00B9200E" w14:paraId="6940FB1F" w14:textId="77777777" w:rsidTr="00B9200E">
        <w:trPr>
          <w:trHeight w:hRule="exact" w:val="279"/>
        </w:trPr>
        <w:tc>
          <w:tcPr>
            <w:tcW w:w="534" w:type="dxa"/>
            <w:tcBorders>
              <w:top w:val="nil"/>
              <w:left w:val="single" w:sz="12" w:space="0" w:color="auto"/>
              <w:bottom w:val="nil"/>
              <w:right w:val="nil"/>
            </w:tcBorders>
          </w:tcPr>
          <w:p w14:paraId="49CF288B" w14:textId="77777777" w:rsidR="00B9200E" w:rsidRPr="00B9200E" w:rsidRDefault="00B9200E" w:rsidP="001E7256">
            <w:pPr>
              <w:pStyle w:val="Leiptekstin1rivinsisennys"/>
              <w:keepNext/>
              <w:keepLines/>
              <w:ind w:firstLine="0"/>
              <w:rPr>
                <w:rFonts w:ascii="Arial" w:hAnsi="Arial" w:cs="Arial"/>
                <w:sz w:val="18"/>
                <w:szCs w:val="18"/>
              </w:rPr>
            </w:pPr>
          </w:p>
        </w:tc>
        <w:tc>
          <w:tcPr>
            <w:tcW w:w="4276" w:type="dxa"/>
            <w:tcBorders>
              <w:top w:val="nil"/>
              <w:left w:val="nil"/>
              <w:bottom w:val="nil"/>
              <w:right w:val="single" w:sz="12" w:space="0" w:color="auto"/>
            </w:tcBorders>
          </w:tcPr>
          <w:p w14:paraId="2B533044" w14:textId="77777777" w:rsidR="00B9200E" w:rsidRPr="00B9200E" w:rsidRDefault="00B9200E" w:rsidP="001E7256">
            <w:pPr>
              <w:pStyle w:val="Leiptekstin1rivinsisennys"/>
              <w:keepNext/>
              <w:keepLines/>
              <w:ind w:firstLine="0"/>
              <w:rPr>
                <w:rFonts w:ascii="Arial" w:hAnsi="Arial" w:cs="Arial"/>
                <w:sz w:val="18"/>
                <w:szCs w:val="18"/>
              </w:rPr>
            </w:pPr>
            <w:r>
              <w:rPr>
                <w:rFonts w:ascii="Arial" w:hAnsi="Arial" w:cs="Arial"/>
                <w:sz w:val="18"/>
                <w:szCs w:val="18"/>
                <w:lang w:val="sv-FI"/>
              </w:rPr>
              <w:t>Bibliotek och museer</w:t>
            </w:r>
          </w:p>
        </w:tc>
        <w:tc>
          <w:tcPr>
            <w:tcW w:w="2138" w:type="dxa"/>
            <w:tcBorders>
              <w:top w:val="nil"/>
              <w:left w:val="single" w:sz="12" w:space="0" w:color="auto"/>
              <w:bottom w:val="nil"/>
              <w:right w:val="single" w:sz="12" w:space="0" w:color="auto"/>
            </w:tcBorders>
            <w:vAlign w:val="center"/>
          </w:tcPr>
          <w:p w14:paraId="316F7D64" w14:textId="77777777" w:rsidR="00B9200E" w:rsidRPr="00B9200E" w:rsidRDefault="00B9200E" w:rsidP="001E7256">
            <w:pPr>
              <w:pStyle w:val="Leiptekstin1rivinsisennys"/>
              <w:rPr>
                <w:rFonts w:ascii="Arial" w:hAnsi="Arial" w:cs="Arial"/>
                <w:bCs/>
                <w:sz w:val="18"/>
                <w:szCs w:val="18"/>
              </w:rPr>
            </w:pPr>
          </w:p>
        </w:tc>
        <w:tc>
          <w:tcPr>
            <w:tcW w:w="1798" w:type="dxa"/>
            <w:tcBorders>
              <w:top w:val="nil"/>
              <w:left w:val="single" w:sz="12" w:space="0" w:color="auto"/>
              <w:bottom w:val="nil"/>
              <w:right w:val="single" w:sz="12" w:space="0" w:color="auto"/>
            </w:tcBorders>
            <w:vAlign w:val="center"/>
          </w:tcPr>
          <w:p w14:paraId="1D2A3342" w14:textId="77777777" w:rsidR="00B9200E" w:rsidRPr="00B9200E" w:rsidRDefault="00B9200E" w:rsidP="001E7256">
            <w:pPr>
              <w:jc w:val="center"/>
              <w:rPr>
                <w:rFonts w:ascii="Arial" w:hAnsi="Arial"/>
                <w:bCs/>
                <w:sz w:val="18"/>
                <w:szCs w:val="18"/>
              </w:rPr>
            </w:pPr>
          </w:p>
        </w:tc>
        <w:tc>
          <w:tcPr>
            <w:tcW w:w="711" w:type="dxa"/>
            <w:tcBorders>
              <w:top w:val="single" w:sz="6" w:space="0" w:color="auto"/>
              <w:left w:val="single" w:sz="12" w:space="0" w:color="auto"/>
              <w:bottom w:val="single" w:sz="6" w:space="0" w:color="auto"/>
              <w:right w:val="single" w:sz="6" w:space="0" w:color="auto"/>
            </w:tcBorders>
          </w:tcPr>
          <w:p w14:paraId="76FD1ADA"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6" w:space="0" w:color="auto"/>
              <w:right w:val="single" w:sz="6" w:space="0" w:color="auto"/>
            </w:tcBorders>
          </w:tcPr>
          <w:p w14:paraId="66FC2005"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6" w:space="0" w:color="auto"/>
              <w:right w:val="single" w:sz="6" w:space="0" w:color="auto"/>
            </w:tcBorders>
          </w:tcPr>
          <w:p w14:paraId="71653F59"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6" w:space="0" w:color="auto"/>
              <w:right w:val="single" w:sz="6" w:space="0" w:color="auto"/>
            </w:tcBorders>
          </w:tcPr>
          <w:p w14:paraId="543C29E0"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6" w:space="0" w:color="auto"/>
              <w:right w:val="single" w:sz="6" w:space="0" w:color="auto"/>
            </w:tcBorders>
            <w:shd w:val="clear" w:color="auto" w:fill="C0C0C0"/>
          </w:tcPr>
          <w:p w14:paraId="231F499F"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6" w:space="0" w:color="auto"/>
              <w:right w:val="single" w:sz="6" w:space="0" w:color="auto"/>
            </w:tcBorders>
            <w:shd w:val="clear" w:color="auto" w:fill="C0C0C0"/>
          </w:tcPr>
          <w:p w14:paraId="02582B09" w14:textId="77777777" w:rsidR="00B9200E" w:rsidRPr="00B9200E" w:rsidRDefault="00B9200E" w:rsidP="001E7256">
            <w:pPr>
              <w:pStyle w:val="Leiptekstin1rivinsisennys"/>
              <w:ind w:firstLine="0"/>
              <w:jc w:val="center"/>
              <w:rPr>
                <w:rFonts w:ascii="Arial" w:hAnsi="Arial" w:cs="Arial"/>
                <w:b/>
                <w:sz w:val="18"/>
                <w:szCs w:val="18"/>
              </w:rPr>
            </w:pPr>
            <w:r>
              <w:rPr>
                <w:rFonts w:ascii="Arial" w:hAnsi="Arial" w:cs="Arial"/>
                <w:b/>
                <w:bCs/>
                <w:sz w:val="18"/>
                <w:szCs w:val="18"/>
                <w:lang w:val="sv-FI"/>
              </w:rPr>
              <w:t>60</w:t>
            </w:r>
          </w:p>
        </w:tc>
        <w:tc>
          <w:tcPr>
            <w:tcW w:w="711" w:type="dxa"/>
            <w:tcBorders>
              <w:top w:val="single" w:sz="6" w:space="0" w:color="auto"/>
              <w:left w:val="single" w:sz="6" w:space="0" w:color="auto"/>
              <w:bottom w:val="single" w:sz="6" w:space="0" w:color="auto"/>
              <w:right w:val="single" w:sz="6" w:space="0" w:color="auto"/>
            </w:tcBorders>
            <w:shd w:val="clear" w:color="auto" w:fill="C0C0C0"/>
          </w:tcPr>
          <w:p w14:paraId="0B77BCAF" w14:textId="77777777" w:rsidR="00B9200E" w:rsidRPr="00B9200E" w:rsidRDefault="00B9200E" w:rsidP="001E7256">
            <w:pPr>
              <w:pStyle w:val="Leiptekstin1rivinsisennys"/>
              <w:ind w:firstLine="0"/>
              <w:jc w:val="center"/>
              <w:rPr>
                <w:rFonts w:ascii="Arial" w:hAnsi="Arial" w:cs="Arial"/>
                <w:b/>
                <w:sz w:val="18"/>
                <w:szCs w:val="18"/>
              </w:rPr>
            </w:pPr>
          </w:p>
        </w:tc>
        <w:tc>
          <w:tcPr>
            <w:tcW w:w="916" w:type="dxa"/>
            <w:tcBorders>
              <w:top w:val="single" w:sz="6" w:space="0" w:color="auto"/>
              <w:left w:val="single" w:sz="6" w:space="0" w:color="auto"/>
              <w:bottom w:val="single" w:sz="6" w:space="0" w:color="auto"/>
              <w:right w:val="single" w:sz="12" w:space="0" w:color="auto"/>
            </w:tcBorders>
            <w:shd w:val="clear" w:color="auto" w:fill="C0C0C0"/>
          </w:tcPr>
          <w:p w14:paraId="0B8E32D6" w14:textId="77777777" w:rsidR="00B9200E" w:rsidRPr="00B9200E" w:rsidRDefault="00B9200E" w:rsidP="001E7256">
            <w:pPr>
              <w:pStyle w:val="Leiptekstin1rivinsisennys"/>
              <w:ind w:firstLine="0"/>
              <w:jc w:val="center"/>
              <w:rPr>
                <w:rFonts w:ascii="Arial" w:hAnsi="Arial" w:cs="Arial"/>
                <w:b/>
                <w:sz w:val="18"/>
                <w:szCs w:val="18"/>
              </w:rPr>
            </w:pPr>
          </w:p>
        </w:tc>
      </w:tr>
      <w:tr w:rsidR="00B9200E" w:rsidRPr="00B9200E" w14:paraId="182F1E24" w14:textId="77777777" w:rsidTr="00B9200E">
        <w:trPr>
          <w:trHeight w:hRule="exact" w:val="279"/>
        </w:trPr>
        <w:tc>
          <w:tcPr>
            <w:tcW w:w="534" w:type="dxa"/>
            <w:tcBorders>
              <w:top w:val="nil"/>
              <w:left w:val="single" w:sz="12" w:space="0" w:color="auto"/>
              <w:bottom w:val="single" w:sz="12" w:space="0" w:color="auto"/>
              <w:right w:val="nil"/>
            </w:tcBorders>
          </w:tcPr>
          <w:p w14:paraId="7CEEB877" w14:textId="77777777" w:rsidR="00B9200E" w:rsidRPr="00B9200E" w:rsidRDefault="00B9200E" w:rsidP="001E7256">
            <w:pPr>
              <w:pStyle w:val="Leiptekstin1rivinsisennys"/>
              <w:keepNext/>
              <w:keepLines/>
              <w:ind w:firstLine="0"/>
              <w:rPr>
                <w:rFonts w:ascii="Arial" w:hAnsi="Arial" w:cs="Arial"/>
                <w:sz w:val="18"/>
                <w:szCs w:val="18"/>
              </w:rPr>
            </w:pPr>
          </w:p>
        </w:tc>
        <w:tc>
          <w:tcPr>
            <w:tcW w:w="4276" w:type="dxa"/>
            <w:tcBorders>
              <w:top w:val="nil"/>
              <w:left w:val="nil"/>
              <w:bottom w:val="single" w:sz="12" w:space="0" w:color="auto"/>
              <w:right w:val="single" w:sz="12" w:space="0" w:color="auto"/>
            </w:tcBorders>
          </w:tcPr>
          <w:p w14:paraId="6D27AF3B" w14:textId="77777777" w:rsidR="00B9200E" w:rsidRPr="00B9200E" w:rsidRDefault="00B9200E" w:rsidP="001E7256">
            <w:pPr>
              <w:pStyle w:val="Leiptekstin1rivinsisennys"/>
              <w:keepNext/>
              <w:keepLines/>
              <w:ind w:firstLine="0"/>
              <w:rPr>
                <w:rFonts w:ascii="Arial" w:hAnsi="Arial" w:cs="Arial"/>
                <w:sz w:val="18"/>
                <w:szCs w:val="18"/>
              </w:rPr>
            </w:pPr>
            <w:r>
              <w:rPr>
                <w:rFonts w:ascii="Arial" w:hAnsi="Arial" w:cs="Arial"/>
                <w:sz w:val="18"/>
                <w:szCs w:val="18"/>
                <w:lang w:val="sv-FI"/>
              </w:rPr>
              <w:t>Utställningshallar</w:t>
            </w:r>
          </w:p>
        </w:tc>
        <w:tc>
          <w:tcPr>
            <w:tcW w:w="2138" w:type="dxa"/>
            <w:tcBorders>
              <w:top w:val="nil"/>
              <w:left w:val="single" w:sz="12" w:space="0" w:color="auto"/>
              <w:bottom w:val="single" w:sz="12" w:space="0" w:color="auto"/>
              <w:right w:val="single" w:sz="12" w:space="0" w:color="auto"/>
            </w:tcBorders>
            <w:vAlign w:val="center"/>
          </w:tcPr>
          <w:p w14:paraId="267A49F8" w14:textId="77777777" w:rsidR="00B9200E" w:rsidRPr="00B9200E" w:rsidRDefault="00B9200E" w:rsidP="001E7256">
            <w:pPr>
              <w:pStyle w:val="Leiptekstin1rivinsisennys"/>
              <w:rPr>
                <w:rFonts w:ascii="Arial" w:hAnsi="Arial" w:cs="Arial"/>
                <w:bCs/>
                <w:sz w:val="18"/>
                <w:szCs w:val="18"/>
              </w:rPr>
            </w:pPr>
          </w:p>
        </w:tc>
        <w:tc>
          <w:tcPr>
            <w:tcW w:w="1798" w:type="dxa"/>
            <w:tcBorders>
              <w:top w:val="nil"/>
              <w:left w:val="single" w:sz="12" w:space="0" w:color="auto"/>
              <w:bottom w:val="single" w:sz="12" w:space="0" w:color="auto"/>
              <w:right w:val="single" w:sz="12" w:space="0" w:color="auto"/>
            </w:tcBorders>
            <w:vAlign w:val="center"/>
          </w:tcPr>
          <w:p w14:paraId="3C747959" w14:textId="77777777" w:rsidR="00B9200E" w:rsidRPr="00B9200E" w:rsidRDefault="00B9200E" w:rsidP="001E7256">
            <w:pPr>
              <w:jc w:val="center"/>
              <w:rPr>
                <w:rFonts w:ascii="Arial" w:hAnsi="Arial"/>
                <w:bCs/>
                <w:sz w:val="18"/>
                <w:szCs w:val="18"/>
              </w:rPr>
            </w:pPr>
          </w:p>
        </w:tc>
        <w:tc>
          <w:tcPr>
            <w:tcW w:w="711" w:type="dxa"/>
            <w:tcBorders>
              <w:top w:val="single" w:sz="6" w:space="0" w:color="auto"/>
              <w:left w:val="single" w:sz="12" w:space="0" w:color="auto"/>
              <w:bottom w:val="single" w:sz="12" w:space="0" w:color="auto"/>
              <w:right w:val="single" w:sz="6" w:space="0" w:color="auto"/>
            </w:tcBorders>
          </w:tcPr>
          <w:p w14:paraId="5B602565"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12" w:space="0" w:color="auto"/>
              <w:right w:val="single" w:sz="6" w:space="0" w:color="auto"/>
            </w:tcBorders>
            <w:shd w:val="clear" w:color="auto" w:fill="C0C0C0"/>
          </w:tcPr>
          <w:p w14:paraId="12877A45"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12" w:space="0" w:color="auto"/>
              <w:right w:val="single" w:sz="6" w:space="0" w:color="auto"/>
            </w:tcBorders>
            <w:shd w:val="clear" w:color="auto" w:fill="C0C0C0"/>
          </w:tcPr>
          <w:p w14:paraId="726A7617" w14:textId="77777777" w:rsidR="00B9200E" w:rsidRPr="00B9200E" w:rsidRDefault="00B9200E" w:rsidP="001E7256">
            <w:pPr>
              <w:pStyle w:val="Leiptekstin1rivinsisennys"/>
              <w:ind w:firstLine="0"/>
              <w:jc w:val="center"/>
              <w:rPr>
                <w:rFonts w:ascii="Arial" w:hAnsi="Arial" w:cs="Arial"/>
                <w:b/>
                <w:sz w:val="18"/>
                <w:szCs w:val="18"/>
              </w:rPr>
            </w:pPr>
            <w:r>
              <w:rPr>
                <w:rFonts w:ascii="Arial" w:hAnsi="Arial" w:cs="Arial"/>
                <w:b/>
                <w:bCs/>
                <w:sz w:val="18"/>
                <w:szCs w:val="18"/>
                <w:lang w:val="sv-FI"/>
              </w:rPr>
              <w:t>24</w:t>
            </w:r>
          </w:p>
        </w:tc>
        <w:tc>
          <w:tcPr>
            <w:tcW w:w="711" w:type="dxa"/>
            <w:tcBorders>
              <w:top w:val="single" w:sz="6" w:space="0" w:color="auto"/>
              <w:left w:val="single" w:sz="6" w:space="0" w:color="auto"/>
              <w:bottom w:val="single" w:sz="12" w:space="0" w:color="auto"/>
              <w:right w:val="single" w:sz="6" w:space="0" w:color="auto"/>
            </w:tcBorders>
            <w:shd w:val="clear" w:color="auto" w:fill="C0C0C0"/>
          </w:tcPr>
          <w:p w14:paraId="79414611"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12" w:space="0" w:color="auto"/>
              <w:right w:val="single" w:sz="6" w:space="0" w:color="auto"/>
            </w:tcBorders>
            <w:shd w:val="clear" w:color="auto" w:fill="C0C0C0"/>
          </w:tcPr>
          <w:p w14:paraId="5829E1CD"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12" w:space="0" w:color="auto"/>
              <w:right w:val="single" w:sz="6" w:space="0" w:color="auto"/>
            </w:tcBorders>
            <w:shd w:val="clear" w:color="auto" w:fill="C0C0C0"/>
          </w:tcPr>
          <w:p w14:paraId="59C85767"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12" w:space="0" w:color="auto"/>
              <w:right w:val="single" w:sz="6" w:space="0" w:color="auto"/>
            </w:tcBorders>
          </w:tcPr>
          <w:p w14:paraId="75CDF3C4" w14:textId="77777777" w:rsidR="00B9200E" w:rsidRPr="00B9200E" w:rsidRDefault="00B9200E" w:rsidP="001E7256">
            <w:pPr>
              <w:pStyle w:val="Leiptekstin1rivinsisennys"/>
              <w:ind w:firstLine="0"/>
              <w:jc w:val="center"/>
              <w:rPr>
                <w:rFonts w:ascii="Arial" w:hAnsi="Arial" w:cs="Arial"/>
                <w:b/>
                <w:sz w:val="18"/>
                <w:szCs w:val="18"/>
              </w:rPr>
            </w:pPr>
          </w:p>
        </w:tc>
        <w:tc>
          <w:tcPr>
            <w:tcW w:w="916" w:type="dxa"/>
            <w:tcBorders>
              <w:top w:val="single" w:sz="6" w:space="0" w:color="auto"/>
              <w:left w:val="single" w:sz="6" w:space="0" w:color="auto"/>
              <w:bottom w:val="single" w:sz="12" w:space="0" w:color="auto"/>
              <w:right w:val="single" w:sz="12" w:space="0" w:color="auto"/>
            </w:tcBorders>
          </w:tcPr>
          <w:p w14:paraId="790D8EE0" w14:textId="77777777" w:rsidR="00B9200E" w:rsidRPr="00B9200E" w:rsidRDefault="00B9200E" w:rsidP="001E7256">
            <w:pPr>
              <w:pStyle w:val="Leiptekstin1rivinsisennys"/>
              <w:ind w:firstLine="0"/>
              <w:jc w:val="center"/>
              <w:rPr>
                <w:rFonts w:ascii="Arial" w:hAnsi="Arial" w:cs="Arial"/>
                <w:b/>
                <w:sz w:val="18"/>
                <w:szCs w:val="18"/>
              </w:rPr>
            </w:pPr>
          </w:p>
        </w:tc>
      </w:tr>
      <w:tr w:rsidR="00B9200E" w:rsidRPr="00B9200E" w14:paraId="1C9FE603" w14:textId="77777777" w:rsidTr="00B9200E">
        <w:trPr>
          <w:trHeight w:val="338"/>
        </w:trPr>
        <w:tc>
          <w:tcPr>
            <w:tcW w:w="4811" w:type="dxa"/>
            <w:gridSpan w:val="2"/>
            <w:tcBorders>
              <w:top w:val="single" w:sz="12" w:space="0" w:color="auto"/>
              <w:left w:val="single" w:sz="12" w:space="0" w:color="auto"/>
              <w:bottom w:val="single" w:sz="12" w:space="0" w:color="auto"/>
              <w:right w:val="single" w:sz="12" w:space="0" w:color="auto"/>
            </w:tcBorders>
          </w:tcPr>
          <w:p w14:paraId="62A3FACE" w14:textId="77777777" w:rsidR="00B9200E" w:rsidRPr="00B9200E" w:rsidRDefault="00B9200E" w:rsidP="001E7256">
            <w:pPr>
              <w:pStyle w:val="Leiptekstin1rivinsisennys"/>
              <w:keepNext/>
              <w:keepLines/>
              <w:ind w:firstLine="0"/>
              <w:rPr>
                <w:rFonts w:ascii="Arial" w:hAnsi="Arial" w:cs="Arial"/>
                <w:sz w:val="18"/>
                <w:szCs w:val="18"/>
              </w:rPr>
            </w:pPr>
            <w:r>
              <w:rPr>
                <w:rFonts w:ascii="Arial" w:hAnsi="Arial" w:cs="Arial"/>
                <w:sz w:val="18"/>
                <w:szCs w:val="18"/>
                <w:lang w:val="sv-FI"/>
              </w:rPr>
              <w:t>Byggnader för religiösa samfund</w:t>
            </w:r>
          </w:p>
        </w:tc>
        <w:tc>
          <w:tcPr>
            <w:tcW w:w="2138" w:type="dxa"/>
            <w:tcBorders>
              <w:top w:val="single" w:sz="12" w:space="0" w:color="auto"/>
              <w:left w:val="single" w:sz="12" w:space="0" w:color="auto"/>
              <w:bottom w:val="single" w:sz="12" w:space="0" w:color="auto"/>
              <w:right w:val="single" w:sz="12" w:space="0" w:color="auto"/>
            </w:tcBorders>
            <w:vAlign w:val="center"/>
          </w:tcPr>
          <w:p w14:paraId="47D9A5B9" w14:textId="77777777" w:rsidR="00B9200E" w:rsidRPr="00B9200E" w:rsidRDefault="00B9200E" w:rsidP="001E7256">
            <w:pPr>
              <w:jc w:val="center"/>
              <w:rPr>
                <w:rFonts w:ascii="Arial" w:hAnsi="Arial"/>
                <w:bCs/>
                <w:sz w:val="18"/>
                <w:szCs w:val="18"/>
              </w:rPr>
            </w:pPr>
            <w:r>
              <w:rPr>
                <w:rFonts w:ascii="Arial" w:hAnsi="Arial"/>
                <w:sz w:val="18"/>
                <w:szCs w:val="18"/>
                <w:lang w:val="sv-FI"/>
              </w:rPr>
              <w:t>341, 342, 349</w:t>
            </w:r>
          </w:p>
        </w:tc>
        <w:tc>
          <w:tcPr>
            <w:tcW w:w="1798" w:type="dxa"/>
            <w:tcBorders>
              <w:top w:val="single" w:sz="12" w:space="0" w:color="auto"/>
              <w:left w:val="single" w:sz="12" w:space="0" w:color="auto"/>
              <w:bottom w:val="single" w:sz="12" w:space="0" w:color="auto"/>
              <w:right w:val="single" w:sz="12" w:space="0" w:color="auto"/>
            </w:tcBorders>
            <w:vAlign w:val="center"/>
          </w:tcPr>
          <w:p w14:paraId="03B791D6" w14:textId="77777777" w:rsidR="00B9200E" w:rsidRPr="00B9200E" w:rsidRDefault="00B9200E" w:rsidP="001E7256">
            <w:pPr>
              <w:jc w:val="center"/>
              <w:rPr>
                <w:rFonts w:ascii="Arial" w:hAnsi="Arial"/>
                <w:bCs/>
                <w:sz w:val="18"/>
                <w:szCs w:val="18"/>
              </w:rPr>
            </w:pPr>
            <w:r>
              <w:rPr>
                <w:rFonts w:ascii="Arial" w:hAnsi="Arial"/>
                <w:sz w:val="18"/>
                <w:szCs w:val="18"/>
                <w:lang w:val="sv-FI"/>
              </w:rPr>
              <w:t>A325</w:t>
            </w:r>
          </w:p>
        </w:tc>
        <w:tc>
          <w:tcPr>
            <w:tcW w:w="711" w:type="dxa"/>
            <w:tcBorders>
              <w:top w:val="single" w:sz="12" w:space="0" w:color="auto"/>
              <w:left w:val="single" w:sz="12" w:space="0" w:color="auto"/>
              <w:bottom w:val="single" w:sz="12" w:space="0" w:color="auto"/>
              <w:right w:val="single" w:sz="6" w:space="0" w:color="auto"/>
            </w:tcBorders>
          </w:tcPr>
          <w:p w14:paraId="34627A3C"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12" w:space="0" w:color="auto"/>
              <w:left w:val="single" w:sz="6" w:space="0" w:color="auto"/>
              <w:bottom w:val="single" w:sz="12" w:space="0" w:color="auto"/>
              <w:right w:val="single" w:sz="6" w:space="0" w:color="auto"/>
            </w:tcBorders>
          </w:tcPr>
          <w:p w14:paraId="40F8322E"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12" w:space="0" w:color="auto"/>
              <w:left w:val="single" w:sz="6" w:space="0" w:color="auto"/>
              <w:bottom w:val="single" w:sz="12" w:space="0" w:color="auto"/>
              <w:right w:val="single" w:sz="6" w:space="0" w:color="auto"/>
            </w:tcBorders>
            <w:shd w:val="clear" w:color="auto" w:fill="CCCCCC"/>
          </w:tcPr>
          <w:p w14:paraId="0CA9D526"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12" w:space="0" w:color="auto"/>
              <w:left w:val="single" w:sz="6" w:space="0" w:color="auto"/>
              <w:bottom w:val="single" w:sz="12" w:space="0" w:color="auto"/>
              <w:right w:val="single" w:sz="6" w:space="0" w:color="auto"/>
            </w:tcBorders>
            <w:shd w:val="clear" w:color="auto" w:fill="CCCCCC"/>
          </w:tcPr>
          <w:p w14:paraId="6A62BC63"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12" w:space="0" w:color="auto"/>
              <w:left w:val="single" w:sz="6" w:space="0" w:color="auto"/>
              <w:bottom w:val="single" w:sz="12" w:space="0" w:color="auto"/>
              <w:right w:val="single" w:sz="6" w:space="0" w:color="auto"/>
            </w:tcBorders>
            <w:shd w:val="clear" w:color="auto" w:fill="C0C0C0"/>
          </w:tcPr>
          <w:p w14:paraId="68E21AE6" w14:textId="77777777" w:rsidR="00B9200E" w:rsidRPr="00B9200E" w:rsidRDefault="00B9200E" w:rsidP="001E7256">
            <w:pPr>
              <w:pStyle w:val="Leiptekstin1rivinsisennys"/>
              <w:ind w:firstLine="0"/>
              <w:jc w:val="center"/>
              <w:rPr>
                <w:rFonts w:ascii="Arial" w:hAnsi="Arial" w:cs="Arial"/>
                <w:b/>
                <w:sz w:val="18"/>
                <w:szCs w:val="18"/>
              </w:rPr>
            </w:pPr>
            <w:r>
              <w:rPr>
                <w:rFonts w:ascii="Arial" w:hAnsi="Arial" w:cs="Arial"/>
                <w:b/>
                <w:bCs/>
                <w:sz w:val="18"/>
                <w:szCs w:val="18"/>
                <w:lang w:val="sv-FI"/>
              </w:rPr>
              <w:t>48</w:t>
            </w:r>
            <w:r>
              <w:rPr>
                <w:rFonts w:ascii="Arial" w:hAnsi="Arial" w:cs="Arial"/>
                <w:b/>
                <w:bCs/>
                <w:sz w:val="18"/>
                <w:szCs w:val="18"/>
                <w:vertAlign w:val="superscript"/>
                <w:lang w:val="sv-FI"/>
              </w:rPr>
              <w:t>2)</w:t>
            </w:r>
          </w:p>
        </w:tc>
        <w:tc>
          <w:tcPr>
            <w:tcW w:w="711" w:type="dxa"/>
            <w:tcBorders>
              <w:top w:val="single" w:sz="12" w:space="0" w:color="auto"/>
              <w:left w:val="single" w:sz="6" w:space="0" w:color="auto"/>
              <w:bottom w:val="single" w:sz="12" w:space="0" w:color="auto"/>
              <w:right w:val="single" w:sz="6" w:space="0" w:color="auto"/>
            </w:tcBorders>
            <w:shd w:val="clear" w:color="auto" w:fill="C0C0C0"/>
          </w:tcPr>
          <w:p w14:paraId="452EC9D6"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12" w:space="0" w:color="auto"/>
              <w:left w:val="single" w:sz="6" w:space="0" w:color="auto"/>
              <w:bottom w:val="single" w:sz="12" w:space="0" w:color="auto"/>
              <w:right w:val="single" w:sz="6" w:space="0" w:color="auto"/>
            </w:tcBorders>
            <w:shd w:val="clear" w:color="auto" w:fill="C0C0C0"/>
          </w:tcPr>
          <w:p w14:paraId="2F02003E" w14:textId="77777777" w:rsidR="00B9200E" w:rsidRPr="00B9200E" w:rsidRDefault="00B9200E" w:rsidP="001E7256">
            <w:pPr>
              <w:pStyle w:val="Leiptekstin1rivinsisennys"/>
              <w:ind w:firstLine="0"/>
              <w:jc w:val="center"/>
              <w:rPr>
                <w:rFonts w:ascii="Arial" w:hAnsi="Arial" w:cs="Arial"/>
                <w:b/>
                <w:sz w:val="18"/>
                <w:szCs w:val="18"/>
              </w:rPr>
            </w:pPr>
          </w:p>
        </w:tc>
        <w:tc>
          <w:tcPr>
            <w:tcW w:w="916" w:type="dxa"/>
            <w:tcBorders>
              <w:top w:val="single" w:sz="12" w:space="0" w:color="auto"/>
              <w:left w:val="single" w:sz="6" w:space="0" w:color="auto"/>
              <w:bottom w:val="single" w:sz="12" w:space="0" w:color="auto"/>
              <w:right w:val="single" w:sz="12" w:space="0" w:color="auto"/>
            </w:tcBorders>
            <w:shd w:val="clear" w:color="auto" w:fill="C0C0C0"/>
          </w:tcPr>
          <w:p w14:paraId="7AD01AC5" w14:textId="77777777" w:rsidR="00B9200E" w:rsidRPr="00B9200E" w:rsidRDefault="00B9200E" w:rsidP="001E7256">
            <w:pPr>
              <w:pStyle w:val="Leiptekstin1rivinsisennys"/>
              <w:ind w:firstLine="0"/>
              <w:jc w:val="center"/>
              <w:rPr>
                <w:rFonts w:ascii="Arial" w:hAnsi="Arial" w:cs="Arial"/>
                <w:b/>
                <w:sz w:val="18"/>
                <w:szCs w:val="18"/>
              </w:rPr>
            </w:pPr>
          </w:p>
        </w:tc>
      </w:tr>
      <w:tr w:rsidR="00B9200E" w:rsidRPr="00B9200E" w14:paraId="4BF49DA1" w14:textId="77777777" w:rsidTr="00B9200E">
        <w:trPr>
          <w:trHeight w:val="574"/>
        </w:trPr>
        <w:tc>
          <w:tcPr>
            <w:tcW w:w="4811" w:type="dxa"/>
            <w:gridSpan w:val="2"/>
            <w:tcBorders>
              <w:top w:val="single" w:sz="12" w:space="0" w:color="auto"/>
              <w:left w:val="single" w:sz="12" w:space="0" w:color="auto"/>
              <w:bottom w:val="single" w:sz="12" w:space="0" w:color="auto"/>
              <w:right w:val="single" w:sz="12" w:space="0" w:color="auto"/>
            </w:tcBorders>
          </w:tcPr>
          <w:p w14:paraId="3D47D10A" w14:textId="77777777" w:rsidR="00B9200E" w:rsidRPr="00B9200E" w:rsidRDefault="00B9200E" w:rsidP="001E7256">
            <w:pPr>
              <w:pStyle w:val="Leiptekstin1rivinsisennys"/>
              <w:keepNext/>
              <w:keepLines/>
              <w:ind w:firstLine="0"/>
              <w:rPr>
                <w:rFonts w:ascii="Arial" w:hAnsi="Arial" w:cs="Arial"/>
                <w:sz w:val="18"/>
                <w:szCs w:val="18"/>
              </w:rPr>
            </w:pPr>
            <w:r>
              <w:rPr>
                <w:rFonts w:ascii="Arial" w:hAnsi="Arial" w:cs="Arial"/>
                <w:sz w:val="18"/>
                <w:szCs w:val="18"/>
                <w:lang w:val="sv-FI"/>
              </w:rPr>
              <w:t>Övriga samlingsbyggnader, såsom förenings- och klubblokaler samt byggnader för idrott och träning</w:t>
            </w:r>
          </w:p>
        </w:tc>
        <w:tc>
          <w:tcPr>
            <w:tcW w:w="2138" w:type="dxa"/>
            <w:tcBorders>
              <w:top w:val="single" w:sz="12" w:space="0" w:color="auto"/>
              <w:left w:val="single" w:sz="12" w:space="0" w:color="auto"/>
              <w:bottom w:val="single" w:sz="12" w:space="0" w:color="auto"/>
              <w:right w:val="single" w:sz="12" w:space="0" w:color="auto"/>
            </w:tcBorders>
            <w:vAlign w:val="center"/>
          </w:tcPr>
          <w:p w14:paraId="072B3F35" w14:textId="77777777" w:rsidR="00B9200E" w:rsidRPr="00B9200E" w:rsidRDefault="00B9200E" w:rsidP="001E7256">
            <w:pPr>
              <w:jc w:val="center"/>
              <w:rPr>
                <w:rFonts w:ascii="Arial" w:hAnsi="Arial"/>
                <w:bCs/>
                <w:sz w:val="18"/>
                <w:szCs w:val="18"/>
              </w:rPr>
            </w:pPr>
            <w:r>
              <w:rPr>
                <w:rFonts w:ascii="Arial" w:hAnsi="Arial"/>
                <w:sz w:val="18"/>
                <w:szCs w:val="18"/>
                <w:lang w:val="sv-FI"/>
              </w:rPr>
              <w:t>331, 351, 352, 353, 354, 359, 369</w:t>
            </w:r>
          </w:p>
        </w:tc>
        <w:tc>
          <w:tcPr>
            <w:tcW w:w="1798" w:type="dxa"/>
            <w:tcBorders>
              <w:top w:val="single" w:sz="12" w:space="0" w:color="auto"/>
              <w:left w:val="single" w:sz="12" w:space="0" w:color="auto"/>
              <w:bottom w:val="single" w:sz="12" w:space="0" w:color="auto"/>
              <w:right w:val="single" w:sz="12" w:space="0" w:color="auto"/>
            </w:tcBorders>
            <w:vAlign w:val="center"/>
          </w:tcPr>
          <w:p w14:paraId="21248E2D" w14:textId="77777777" w:rsidR="00B9200E" w:rsidRPr="00B9200E" w:rsidRDefault="00B9200E" w:rsidP="001E7256">
            <w:pPr>
              <w:jc w:val="center"/>
              <w:rPr>
                <w:rFonts w:ascii="Arial" w:hAnsi="Arial"/>
                <w:bCs/>
                <w:sz w:val="18"/>
                <w:szCs w:val="18"/>
              </w:rPr>
            </w:pPr>
            <w:r>
              <w:rPr>
                <w:rFonts w:ascii="Arial" w:hAnsi="Arial"/>
                <w:sz w:val="18"/>
                <w:szCs w:val="18"/>
                <w:lang w:val="sv-FI"/>
              </w:rPr>
              <w:t>A330</w:t>
            </w:r>
          </w:p>
        </w:tc>
        <w:tc>
          <w:tcPr>
            <w:tcW w:w="711" w:type="dxa"/>
            <w:tcBorders>
              <w:top w:val="single" w:sz="12" w:space="0" w:color="auto"/>
              <w:left w:val="single" w:sz="12" w:space="0" w:color="auto"/>
              <w:bottom w:val="single" w:sz="12" w:space="0" w:color="auto"/>
              <w:right w:val="single" w:sz="6" w:space="0" w:color="auto"/>
            </w:tcBorders>
          </w:tcPr>
          <w:p w14:paraId="126F177D"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12" w:space="0" w:color="auto"/>
              <w:left w:val="single" w:sz="6" w:space="0" w:color="auto"/>
              <w:bottom w:val="single" w:sz="12" w:space="0" w:color="auto"/>
              <w:right w:val="single" w:sz="6" w:space="0" w:color="auto"/>
            </w:tcBorders>
          </w:tcPr>
          <w:p w14:paraId="4AE4C04B"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12" w:space="0" w:color="auto"/>
              <w:left w:val="single" w:sz="6" w:space="0" w:color="auto"/>
              <w:bottom w:val="single" w:sz="12" w:space="0" w:color="auto"/>
              <w:right w:val="single" w:sz="6" w:space="0" w:color="auto"/>
            </w:tcBorders>
          </w:tcPr>
          <w:p w14:paraId="44B1EBB1"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12" w:space="0" w:color="auto"/>
              <w:left w:val="single" w:sz="6" w:space="0" w:color="auto"/>
              <w:bottom w:val="single" w:sz="12" w:space="0" w:color="auto"/>
              <w:right w:val="single" w:sz="6" w:space="0" w:color="auto"/>
            </w:tcBorders>
          </w:tcPr>
          <w:p w14:paraId="78ABB519"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12" w:space="0" w:color="auto"/>
              <w:left w:val="single" w:sz="6" w:space="0" w:color="auto"/>
              <w:bottom w:val="single" w:sz="12" w:space="0" w:color="auto"/>
              <w:right w:val="single" w:sz="6" w:space="0" w:color="auto"/>
            </w:tcBorders>
            <w:shd w:val="clear" w:color="auto" w:fill="C0C0C0"/>
          </w:tcPr>
          <w:p w14:paraId="6E4F6B14"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12" w:space="0" w:color="auto"/>
              <w:left w:val="single" w:sz="6" w:space="0" w:color="auto"/>
              <w:bottom w:val="single" w:sz="12" w:space="0" w:color="auto"/>
              <w:right w:val="single" w:sz="6" w:space="0" w:color="auto"/>
            </w:tcBorders>
            <w:shd w:val="clear" w:color="auto" w:fill="C0C0C0"/>
          </w:tcPr>
          <w:p w14:paraId="77CBC6CA" w14:textId="77777777" w:rsidR="00B9200E" w:rsidRPr="00B9200E" w:rsidRDefault="00B9200E" w:rsidP="001E7256">
            <w:pPr>
              <w:pStyle w:val="Leiptekstin1rivinsisennys"/>
              <w:ind w:firstLine="0"/>
              <w:jc w:val="center"/>
              <w:rPr>
                <w:rFonts w:ascii="Arial" w:hAnsi="Arial" w:cs="Arial"/>
                <w:b/>
                <w:sz w:val="18"/>
                <w:szCs w:val="18"/>
              </w:rPr>
            </w:pPr>
            <w:r>
              <w:rPr>
                <w:rFonts w:ascii="Arial" w:hAnsi="Arial" w:cs="Arial"/>
                <w:b/>
                <w:bCs/>
                <w:sz w:val="18"/>
                <w:szCs w:val="18"/>
                <w:lang w:val="sv-FI"/>
              </w:rPr>
              <w:t>60</w:t>
            </w:r>
          </w:p>
        </w:tc>
        <w:tc>
          <w:tcPr>
            <w:tcW w:w="711" w:type="dxa"/>
            <w:tcBorders>
              <w:top w:val="single" w:sz="12" w:space="0" w:color="auto"/>
              <w:left w:val="single" w:sz="6" w:space="0" w:color="auto"/>
              <w:bottom w:val="single" w:sz="12" w:space="0" w:color="auto"/>
              <w:right w:val="single" w:sz="6" w:space="0" w:color="auto"/>
            </w:tcBorders>
            <w:shd w:val="clear" w:color="auto" w:fill="C0C0C0"/>
          </w:tcPr>
          <w:p w14:paraId="5F961C35" w14:textId="77777777" w:rsidR="00B9200E" w:rsidRPr="00B9200E" w:rsidRDefault="00B9200E" w:rsidP="001E7256">
            <w:pPr>
              <w:pStyle w:val="Leiptekstin1rivinsisennys"/>
              <w:ind w:firstLine="0"/>
              <w:jc w:val="center"/>
              <w:rPr>
                <w:rFonts w:ascii="Arial" w:hAnsi="Arial" w:cs="Arial"/>
                <w:b/>
                <w:sz w:val="18"/>
                <w:szCs w:val="18"/>
              </w:rPr>
            </w:pPr>
          </w:p>
        </w:tc>
        <w:tc>
          <w:tcPr>
            <w:tcW w:w="916" w:type="dxa"/>
            <w:tcBorders>
              <w:top w:val="single" w:sz="12" w:space="0" w:color="auto"/>
              <w:left w:val="single" w:sz="6" w:space="0" w:color="auto"/>
              <w:bottom w:val="single" w:sz="12" w:space="0" w:color="auto"/>
              <w:right w:val="single" w:sz="12" w:space="0" w:color="auto"/>
            </w:tcBorders>
            <w:shd w:val="clear" w:color="auto" w:fill="C0C0C0"/>
          </w:tcPr>
          <w:p w14:paraId="1CC4FB97" w14:textId="77777777" w:rsidR="00B9200E" w:rsidRPr="00B9200E" w:rsidRDefault="00B9200E" w:rsidP="001E7256">
            <w:pPr>
              <w:pStyle w:val="Leiptekstin1rivinsisennys"/>
              <w:ind w:firstLine="0"/>
              <w:jc w:val="center"/>
              <w:rPr>
                <w:rFonts w:ascii="Arial" w:hAnsi="Arial" w:cs="Arial"/>
                <w:b/>
                <w:sz w:val="18"/>
                <w:szCs w:val="18"/>
              </w:rPr>
            </w:pPr>
          </w:p>
        </w:tc>
      </w:tr>
      <w:tr w:rsidR="00B9200E" w:rsidRPr="00B9200E" w14:paraId="1D80B821" w14:textId="77777777" w:rsidTr="00B9200E">
        <w:trPr>
          <w:trHeight w:val="212"/>
        </w:trPr>
        <w:tc>
          <w:tcPr>
            <w:tcW w:w="4811" w:type="dxa"/>
            <w:gridSpan w:val="2"/>
            <w:tcBorders>
              <w:top w:val="single" w:sz="12" w:space="0" w:color="auto"/>
              <w:left w:val="single" w:sz="12" w:space="0" w:color="auto"/>
              <w:bottom w:val="nil"/>
              <w:right w:val="single" w:sz="12" w:space="0" w:color="auto"/>
            </w:tcBorders>
          </w:tcPr>
          <w:p w14:paraId="02501829" w14:textId="77777777" w:rsidR="00B9200E" w:rsidRPr="00B9200E" w:rsidRDefault="00B9200E" w:rsidP="001E7256">
            <w:pPr>
              <w:pStyle w:val="Leiptekstin1rivinsisennys"/>
              <w:keepNext/>
              <w:keepLines/>
              <w:ind w:firstLine="0"/>
              <w:rPr>
                <w:rFonts w:ascii="Arial" w:hAnsi="Arial" w:cs="Arial"/>
                <w:sz w:val="18"/>
                <w:szCs w:val="18"/>
              </w:rPr>
            </w:pPr>
            <w:r>
              <w:rPr>
                <w:rFonts w:ascii="Arial" w:hAnsi="Arial" w:cs="Arial"/>
                <w:sz w:val="18"/>
                <w:szCs w:val="18"/>
                <w:lang w:val="sv-FI"/>
              </w:rPr>
              <w:t>Byggnader för trafik</w:t>
            </w:r>
          </w:p>
        </w:tc>
        <w:tc>
          <w:tcPr>
            <w:tcW w:w="2138" w:type="dxa"/>
            <w:tcBorders>
              <w:top w:val="single" w:sz="12" w:space="0" w:color="auto"/>
              <w:left w:val="single" w:sz="12" w:space="0" w:color="auto"/>
              <w:bottom w:val="nil"/>
              <w:right w:val="single" w:sz="12" w:space="0" w:color="auto"/>
            </w:tcBorders>
            <w:vAlign w:val="center"/>
          </w:tcPr>
          <w:p w14:paraId="55BB9B3C" w14:textId="77777777" w:rsidR="00B9200E" w:rsidRPr="00B9200E" w:rsidRDefault="00B9200E" w:rsidP="001E7256">
            <w:pPr>
              <w:jc w:val="center"/>
              <w:rPr>
                <w:rFonts w:ascii="Arial" w:hAnsi="Arial"/>
                <w:bCs/>
                <w:sz w:val="18"/>
                <w:szCs w:val="18"/>
              </w:rPr>
            </w:pPr>
            <w:r>
              <w:rPr>
                <w:rFonts w:ascii="Arial" w:hAnsi="Arial"/>
                <w:sz w:val="18"/>
                <w:szCs w:val="18"/>
                <w:lang w:val="sv-FI"/>
              </w:rPr>
              <w:t>161, 162, 163, 164, 169</w:t>
            </w:r>
          </w:p>
        </w:tc>
        <w:tc>
          <w:tcPr>
            <w:tcW w:w="1798" w:type="dxa"/>
            <w:tcBorders>
              <w:top w:val="single" w:sz="12" w:space="0" w:color="auto"/>
              <w:left w:val="single" w:sz="12" w:space="0" w:color="auto"/>
              <w:bottom w:val="nil"/>
              <w:right w:val="single" w:sz="12" w:space="0" w:color="auto"/>
            </w:tcBorders>
            <w:vAlign w:val="center"/>
          </w:tcPr>
          <w:p w14:paraId="193F2B70" w14:textId="77777777" w:rsidR="00B9200E" w:rsidRPr="00B9200E" w:rsidRDefault="00B9200E" w:rsidP="001E7256">
            <w:pPr>
              <w:jc w:val="center"/>
              <w:rPr>
                <w:rFonts w:ascii="Arial" w:hAnsi="Arial"/>
                <w:bCs/>
                <w:sz w:val="18"/>
                <w:szCs w:val="18"/>
              </w:rPr>
            </w:pPr>
            <w:r>
              <w:rPr>
                <w:rFonts w:ascii="Arial" w:hAnsi="Arial"/>
                <w:sz w:val="18"/>
                <w:szCs w:val="18"/>
                <w:lang w:val="sv-FI"/>
              </w:rPr>
              <w:t>A335</w:t>
            </w:r>
          </w:p>
        </w:tc>
        <w:tc>
          <w:tcPr>
            <w:tcW w:w="711" w:type="dxa"/>
            <w:tcBorders>
              <w:top w:val="single" w:sz="12" w:space="0" w:color="auto"/>
              <w:left w:val="single" w:sz="12" w:space="0" w:color="auto"/>
              <w:bottom w:val="single" w:sz="6" w:space="0" w:color="auto"/>
              <w:right w:val="single" w:sz="6" w:space="0" w:color="auto"/>
            </w:tcBorders>
          </w:tcPr>
          <w:p w14:paraId="27721B9D"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12" w:space="0" w:color="auto"/>
              <w:left w:val="single" w:sz="6" w:space="0" w:color="auto"/>
              <w:bottom w:val="single" w:sz="6" w:space="0" w:color="auto"/>
              <w:right w:val="single" w:sz="6" w:space="0" w:color="auto"/>
            </w:tcBorders>
          </w:tcPr>
          <w:p w14:paraId="5F9A2B27"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12" w:space="0" w:color="auto"/>
              <w:left w:val="single" w:sz="6" w:space="0" w:color="auto"/>
              <w:bottom w:val="single" w:sz="6" w:space="0" w:color="auto"/>
              <w:right w:val="single" w:sz="6" w:space="0" w:color="auto"/>
            </w:tcBorders>
          </w:tcPr>
          <w:p w14:paraId="38765E32"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12" w:space="0" w:color="auto"/>
              <w:left w:val="single" w:sz="6" w:space="0" w:color="auto"/>
              <w:bottom w:val="single" w:sz="6" w:space="0" w:color="auto"/>
              <w:right w:val="single" w:sz="6" w:space="0" w:color="auto"/>
            </w:tcBorders>
          </w:tcPr>
          <w:p w14:paraId="300874A3"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12" w:space="0" w:color="auto"/>
              <w:left w:val="single" w:sz="6" w:space="0" w:color="auto"/>
              <w:bottom w:val="single" w:sz="6" w:space="0" w:color="auto"/>
              <w:right w:val="single" w:sz="6" w:space="0" w:color="auto"/>
            </w:tcBorders>
          </w:tcPr>
          <w:p w14:paraId="4F6F6E33"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12" w:space="0" w:color="auto"/>
              <w:left w:val="single" w:sz="6" w:space="0" w:color="auto"/>
              <w:bottom w:val="single" w:sz="6" w:space="0" w:color="auto"/>
              <w:right w:val="single" w:sz="6" w:space="0" w:color="auto"/>
            </w:tcBorders>
          </w:tcPr>
          <w:p w14:paraId="00E38455"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12" w:space="0" w:color="auto"/>
              <w:left w:val="single" w:sz="6" w:space="0" w:color="auto"/>
              <w:bottom w:val="single" w:sz="6" w:space="0" w:color="auto"/>
              <w:right w:val="single" w:sz="6" w:space="0" w:color="auto"/>
            </w:tcBorders>
          </w:tcPr>
          <w:p w14:paraId="33585046" w14:textId="77777777" w:rsidR="00B9200E" w:rsidRPr="00B9200E" w:rsidRDefault="00B9200E" w:rsidP="001E7256">
            <w:pPr>
              <w:pStyle w:val="Leiptekstin1rivinsisennys"/>
              <w:ind w:firstLine="0"/>
              <w:jc w:val="center"/>
              <w:rPr>
                <w:rFonts w:ascii="Arial" w:hAnsi="Arial" w:cs="Arial"/>
                <w:b/>
                <w:sz w:val="18"/>
                <w:szCs w:val="18"/>
              </w:rPr>
            </w:pPr>
          </w:p>
        </w:tc>
        <w:tc>
          <w:tcPr>
            <w:tcW w:w="916" w:type="dxa"/>
            <w:tcBorders>
              <w:top w:val="single" w:sz="12" w:space="0" w:color="auto"/>
              <w:left w:val="single" w:sz="6" w:space="0" w:color="auto"/>
              <w:bottom w:val="single" w:sz="6" w:space="0" w:color="auto"/>
              <w:right w:val="single" w:sz="12" w:space="0" w:color="auto"/>
            </w:tcBorders>
          </w:tcPr>
          <w:p w14:paraId="5E0C6B64" w14:textId="77777777" w:rsidR="00B9200E" w:rsidRPr="00B9200E" w:rsidRDefault="00B9200E" w:rsidP="001E7256">
            <w:pPr>
              <w:pStyle w:val="Leiptekstin1rivinsisennys"/>
              <w:ind w:firstLine="0"/>
              <w:jc w:val="center"/>
              <w:rPr>
                <w:rFonts w:ascii="Arial" w:hAnsi="Arial" w:cs="Arial"/>
                <w:b/>
                <w:sz w:val="18"/>
                <w:szCs w:val="18"/>
              </w:rPr>
            </w:pPr>
          </w:p>
        </w:tc>
      </w:tr>
      <w:tr w:rsidR="00B9200E" w:rsidRPr="00B9200E" w14:paraId="4838C8F1" w14:textId="77777777" w:rsidTr="00B9200E">
        <w:trPr>
          <w:trHeight w:hRule="exact" w:val="262"/>
        </w:trPr>
        <w:tc>
          <w:tcPr>
            <w:tcW w:w="534" w:type="dxa"/>
            <w:tcBorders>
              <w:top w:val="nil"/>
              <w:left w:val="single" w:sz="12" w:space="0" w:color="auto"/>
              <w:bottom w:val="nil"/>
              <w:right w:val="nil"/>
            </w:tcBorders>
          </w:tcPr>
          <w:p w14:paraId="6E248F38" w14:textId="77777777" w:rsidR="00B9200E" w:rsidRPr="00B9200E" w:rsidRDefault="00B9200E" w:rsidP="001E7256">
            <w:pPr>
              <w:pStyle w:val="Leiptekstin1rivinsisennys"/>
              <w:keepNext/>
              <w:keepLines/>
              <w:ind w:firstLine="0"/>
              <w:rPr>
                <w:rFonts w:ascii="Arial" w:hAnsi="Arial" w:cs="Arial"/>
                <w:sz w:val="18"/>
                <w:szCs w:val="18"/>
              </w:rPr>
            </w:pPr>
          </w:p>
        </w:tc>
        <w:tc>
          <w:tcPr>
            <w:tcW w:w="4276" w:type="dxa"/>
            <w:tcBorders>
              <w:top w:val="nil"/>
              <w:left w:val="nil"/>
              <w:bottom w:val="nil"/>
              <w:right w:val="single" w:sz="12" w:space="0" w:color="auto"/>
            </w:tcBorders>
          </w:tcPr>
          <w:p w14:paraId="0B975141" w14:textId="77777777" w:rsidR="00B9200E" w:rsidRPr="00B9200E" w:rsidRDefault="00B9200E" w:rsidP="001E7256">
            <w:pPr>
              <w:pStyle w:val="Leiptekstin1rivinsisennys"/>
              <w:keepNext/>
              <w:keepLines/>
              <w:ind w:firstLine="0"/>
              <w:rPr>
                <w:rFonts w:ascii="Arial" w:hAnsi="Arial" w:cs="Arial"/>
                <w:sz w:val="18"/>
                <w:szCs w:val="18"/>
              </w:rPr>
            </w:pPr>
            <w:r>
              <w:rPr>
                <w:rFonts w:ascii="Arial" w:hAnsi="Arial" w:cs="Arial"/>
                <w:sz w:val="18"/>
                <w:szCs w:val="18"/>
                <w:lang w:val="sv-FI"/>
              </w:rPr>
              <w:t>flygterminaler och underjordiska trafikstationer</w:t>
            </w:r>
          </w:p>
        </w:tc>
        <w:tc>
          <w:tcPr>
            <w:tcW w:w="2138" w:type="dxa"/>
            <w:tcBorders>
              <w:top w:val="nil"/>
              <w:left w:val="single" w:sz="12" w:space="0" w:color="auto"/>
              <w:bottom w:val="nil"/>
              <w:right w:val="single" w:sz="12" w:space="0" w:color="auto"/>
            </w:tcBorders>
            <w:vAlign w:val="center"/>
          </w:tcPr>
          <w:p w14:paraId="4714F278" w14:textId="77777777" w:rsidR="00B9200E" w:rsidRPr="00B9200E" w:rsidRDefault="00B9200E" w:rsidP="001E7256">
            <w:pPr>
              <w:pStyle w:val="Leiptekstin1rivinsisennys"/>
              <w:jc w:val="center"/>
              <w:rPr>
                <w:rFonts w:ascii="Arial" w:hAnsi="Arial" w:cs="Arial"/>
                <w:bCs/>
                <w:sz w:val="18"/>
                <w:szCs w:val="18"/>
              </w:rPr>
            </w:pPr>
            <w:r>
              <w:rPr>
                <w:rFonts w:ascii="Arial" w:hAnsi="Arial" w:cs="Arial"/>
                <w:sz w:val="18"/>
                <w:szCs w:val="18"/>
                <w:lang w:val="sv-FI"/>
              </w:rPr>
              <w:t>161</w:t>
            </w:r>
          </w:p>
        </w:tc>
        <w:tc>
          <w:tcPr>
            <w:tcW w:w="1798" w:type="dxa"/>
            <w:tcBorders>
              <w:top w:val="nil"/>
              <w:left w:val="single" w:sz="12" w:space="0" w:color="auto"/>
              <w:bottom w:val="nil"/>
              <w:right w:val="single" w:sz="12" w:space="0" w:color="auto"/>
            </w:tcBorders>
            <w:vAlign w:val="center"/>
          </w:tcPr>
          <w:p w14:paraId="09A6C6DB" w14:textId="77777777" w:rsidR="00B9200E" w:rsidRPr="00B9200E" w:rsidRDefault="00B9200E" w:rsidP="001E7256">
            <w:pPr>
              <w:jc w:val="center"/>
              <w:rPr>
                <w:rFonts w:ascii="Arial" w:hAnsi="Arial"/>
                <w:bCs/>
                <w:sz w:val="18"/>
                <w:szCs w:val="18"/>
              </w:rPr>
            </w:pPr>
          </w:p>
        </w:tc>
        <w:tc>
          <w:tcPr>
            <w:tcW w:w="711" w:type="dxa"/>
            <w:tcBorders>
              <w:top w:val="single" w:sz="6" w:space="0" w:color="auto"/>
              <w:left w:val="single" w:sz="12" w:space="0" w:color="auto"/>
              <w:bottom w:val="single" w:sz="6" w:space="0" w:color="auto"/>
              <w:right w:val="single" w:sz="6" w:space="0" w:color="auto"/>
            </w:tcBorders>
            <w:shd w:val="clear" w:color="auto" w:fill="C0C0C0"/>
          </w:tcPr>
          <w:p w14:paraId="5E276A31"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6" w:space="0" w:color="auto"/>
              <w:right w:val="single" w:sz="6" w:space="0" w:color="auto"/>
            </w:tcBorders>
            <w:shd w:val="clear" w:color="auto" w:fill="C0C0C0"/>
          </w:tcPr>
          <w:p w14:paraId="2921C134" w14:textId="77777777" w:rsidR="00B9200E" w:rsidRPr="00B9200E" w:rsidRDefault="00B9200E" w:rsidP="001E7256">
            <w:pPr>
              <w:pStyle w:val="Leiptekstin1rivinsisennys"/>
              <w:ind w:firstLine="0"/>
              <w:jc w:val="center"/>
              <w:rPr>
                <w:rFonts w:ascii="Arial" w:hAnsi="Arial" w:cs="Arial"/>
                <w:b/>
                <w:sz w:val="18"/>
                <w:szCs w:val="18"/>
              </w:rPr>
            </w:pPr>
            <w:r>
              <w:rPr>
                <w:rFonts w:ascii="Arial" w:hAnsi="Arial" w:cs="Arial"/>
                <w:b/>
                <w:bCs/>
                <w:sz w:val="18"/>
                <w:szCs w:val="18"/>
                <w:lang w:val="sv-FI"/>
              </w:rPr>
              <w:t>12</w:t>
            </w:r>
          </w:p>
        </w:tc>
        <w:tc>
          <w:tcPr>
            <w:tcW w:w="711" w:type="dxa"/>
            <w:tcBorders>
              <w:top w:val="single" w:sz="6" w:space="0" w:color="auto"/>
              <w:left w:val="single" w:sz="6" w:space="0" w:color="auto"/>
              <w:bottom w:val="single" w:sz="6" w:space="0" w:color="auto"/>
              <w:right w:val="single" w:sz="6" w:space="0" w:color="auto"/>
            </w:tcBorders>
            <w:shd w:val="clear" w:color="auto" w:fill="C0C0C0"/>
          </w:tcPr>
          <w:p w14:paraId="0EFDB4D8"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6" w:space="0" w:color="auto"/>
              <w:right w:val="single" w:sz="6" w:space="0" w:color="auto"/>
            </w:tcBorders>
          </w:tcPr>
          <w:p w14:paraId="360F8ADA"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6" w:space="0" w:color="auto"/>
              <w:right w:val="single" w:sz="6" w:space="0" w:color="auto"/>
            </w:tcBorders>
          </w:tcPr>
          <w:p w14:paraId="0D4E9282"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6" w:space="0" w:color="auto"/>
              <w:right w:val="single" w:sz="6" w:space="0" w:color="auto"/>
            </w:tcBorders>
          </w:tcPr>
          <w:p w14:paraId="1A573961"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6" w:space="0" w:color="auto"/>
              <w:right w:val="single" w:sz="6" w:space="0" w:color="auto"/>
            </w:tcBorders>
          </w:tcPr>
          <w:p w14:paraId="1F4101E7" w14:textId="77777777" w:rsidR="00B9200E" w:rsidRPr="00B9200E" w:rsidRDefault="00B9200E" w:rsidP="001E7256">
            <w:pPr>
              <w:pStyle w:val="Leiptekstin1rivinsisennys"/>
              <w:ind w:firstLine="0"/>
              <w:jc w:val="center"/>
              <w:rPr>
                <w:rFonts w:ascii="Arial" w:hAnsi="Arial" w:cs="Arial"/>
                <w:b/>
                <w:sz w:val="18"/>
                <w:szCs w:val="18"/>
              </w:rPr>
            </w:pPr>
          </w:p>
        </w:tc>
        <w:tc>
          <w:tcPr>
            <w:tcW w:w="916" w:type="dxa"/>
            <w:tcBorders>
              <w:top w:val="single" w:sz="6" w:space="0" w:color="auto"/>
              <w:left w:val="single" w:sz="6" w:space="0" w:color="auto"/>
              <w:bottom w:val="single" w:sz="6" w:space="0" w:color="auto"/>
              <w:right w:val="single" w:sz="12" w:space="0" w:color="auto"/>
            </w:tcBorders>
          </w:tcPr>
          <w:p w14:paraId="1BF2AF38" w14:textId="77777777" w:rsidR="00B9200E" w:rsidRPr="00B9200E" w:rsidRDefault="00B9200E" w:rsidP="001E7256">
            <w:pPr>
              <w:pStyle w:val="Leiptekstin1rivinsisennys"/>
              <w:ind w:firstLine="0"/>
              <w:jc w:val="center"/>
              <w:rPr>
                <w:rFonts w:ascii="Arial" w:hAnsi="Arial" w:cs="Arial"/>
                <w:b/>
                <w:sz w:val="18"/>
                <w:szCs w:val="18"/>
              </w:rPr>
            </w:pPr>
          </w:p>
        </w:tc>
      </w:tr>
      <w:tr w:rsidR="00B9200E" w:rsidRPr="00B9200E" w14:paraId="275B77C4" w14:textId="77777777" w:rsidTr="00B9200E">
        <w:trPr>
          <w:trHeight w:val="254"/>
        </w:trPr>
        <w:tc>
          <w:tcPr>
            <w:tcW w:w="534" w:type="dxa"/>
            <w:tcBorders>
              <w:top w:val="nil"/>
              <w:left w:val="single" w:sz="12" w:space="0" w:color="auto"/>
              <w:bottom w:val="single" w:sz="12" w:space="0" w:color="auto"/>
              <w:right w:val="nil"/>
            </w:tcBorders>
          </w:tcPr>
          <w:p w14:paraId="458197F9" w14:textId="77777777" w:rsidR="00B9200E" w:rsidRPr="00B9200E" w:rsidRDefault="00B9200E" w:rsidP="001E7256">
            <w:pPr>
              <w:pStyle w:val="Leiptekstin1rivinsisennys"/>
              <w:keepNext/>
              <w:keepLines/>
              <w:ind w:firstLine="0"/>
              <w:rPr>
                <w:rFonts w:ascii="Arial" w:hAnsi="Arial" w:cs="Arial"/>
                <w:sz w:val="18"/>
                <w:szCs w:val="18"/>
              </w:rPr>
            </w:pPr>
          </w:p>
        </w:tc>
        <w:tc>
          <w:tcPr>
            <w:tcW w:w="4276" w:type="dxa"/>
            <w:tcBorders>
              <w:top w:val="nil"/>
              <w:left w:val="nil"/>
              <w:bottom w:val="single" w:sz="12" w:space="0" w:color="auto"/>
              <w:right w:val="single" w:sz="12" w:space="0" w:color="auto"/>
            </w:tcBorders>
          </w:tcPr>
          <w:p w14:paraId="17AFFDCE" w14:textId="77777777" w:rsidR="00B9200E" w:rsidRPr="00B9200E" w:rsidRDefault="00B9200E" w:rsidP="001E7256">
            <w:pPr>
              <w:pStyle w:val="Leiptekstin1rivinsisennys"/>
              <w:keepNext/>
              <w:keepLines/>
              <w:ind w:firstLine="0"/>
              <w:rPr>
                <w:rFonts w:ascii="Arial" w:hAnsi="Arial" w:cs="Arial"/>
                <w:sz w:val="18"/>
                <w:szCs w:val="18"/>
              </w:rPr>
            </w:pPr>
            <w:r>
              <w:rPr>
                <w:rFonts w:ascii="Arial" w:hAnsi="Arial" w:cs="Arial"/>
                <w:sz w:val="18"/>
                <w:szCs w:val="18"/>
                <w:lang w:val="sv-FI"/>
              </w:rPr>
              <w:t>övriga byggnader för trafik</w:t>
            </w:r>
            <w:r>
              <w:rPr>
                <w:rFonts w:ascii="Arial" w:hAnsi="Arial" w:cs="Arial"/>
                <w:sz w:val="18"/>
                <w:szCs w:val="18"/>
                <w:vertAlign w:val="superscript"/>
                <w:lang w:val="sv-FI"/>
              </w:rPr>
              <w:t>3)</w:t>
            </w:r>
          </w:p>
        </w:tc>
        <w:tc>
          <w:tcPr>
            <w:tcW w:w="2138" w:type="dxa"/>
            <w:tcBorders>
              <w:top w:val="nil"/>
              <w:left w:val="single" w:sz="12" w:space="0" w:color="auto"/>
              <w:bottom w:val="single" w:sz="12" w:space="0" w:color="auto"/>
              <w:right w:val="single" w:sz="12" w:space="0" w:color="auto"/>
            </w:tcBorders>
            <w:vAlign w:val="center"/>
          </w:tcPr>
          <w:p w14:paraId="55A89336" w14:textId="77777777" w:rsidR="00B9200E" w:rsidRPr="00B9200E" w:rsidRDefault="00B9200E" w:rsidP="001E7256">
            <w:pPr>
              <w:pStyle w:val="Leiptekstin1rivinsisennys"/>
              <w:jc w:val="center"/>
              <w:rPr>
                <w:rFonts w:ascii="Arial" w:hAnsi="Arial" w:cs="Arial"/>
                <w:bCs/>
                <w:sz w:val="18"/>
                <w:szCs w:val="18"/>
              </w:rPr>
            </w:pPr>
            <w:r>
              <w:rPr>
                <w:rFonts w:ascii="Arial" w:hAnsi="Arial" w:cs="Arial"/>
                <w:sz w:val="18"/>
                <w:szCs w:val="18"/>
                <w:lang w:val="sv-FI"/>
              </w:rPr>
              <w:t>163, 164, 169</w:t>
            </w:r>
          </w:p>
        </w:tc>
        <w:tc>
          <w:tcPr>
            <w:tcW w:w="1798" w:type="dxa"/>
            <w:tcBorders>
              <w:top w:val="nil"/>
              <w:left w:val="single" w:sz="12" w:space="0" w:color="auto"/>
              <w:bottom w:val="single" w:sz="12" w:space="0" w:color="auto"/>
              <w:right w:val="single" w:sz="12" w:space="0" w:color="auto"/>
            </w:tcBorders>
            <w:vAlign w:val="center"/>
          </w:tcPr>
          <w:p w14:paraId="3F24747B" w14:textId="77777777" w:rsidR="00B9200E" w:rsidRPr="00B9200E" w:rsidRDefault="00B9200E" w:rsidP="001E7256">
            <w:pPr>
              <w:jc w:val="center"/>
              <w:rPr>
                <w:rFonts w:ascii="Arial" w:hAnsi="Arial"/>
                <w:bCs/>
                <w:sz w:val="18"/>
                <w:szCs w:val="18"/>
              </w:rPr>
            </w:pPr>
          </w:p>
        </w:tc>
        <w:tc>
          <w:tcPr>
            <w:tcW w:w="711" w:type="dxa"/>
            <w:tcBorders>
              <w:top w:val="single" w:sz="6" w:space="0" w:color="auto"/>
              <w:left w:val="single" w:sz="12" w:space="0" w:color="auto"/>
              <w:bottom w:val="single" w:sz="12" w:space="0" w:color="auto"/>
              <w:right w:val="single" w:sz="6" w:space="0" w:color="auto"/>
            </w:tcBorders>
          </w:tcPr>
          <w:p w14:paraId="749561CE"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12" w:space="0" w:color="auto"/>
              <w:right w:val="single" w:sz="6" w:space="0" w:color="auto"/>
            </w:tcBorders>
          </w:tcPr>
          <w:p w14:paraId="21D614D9"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12" w:space="0" w:color="auto"/>
              <w:right w:val="single" w:sz="6" w:space="0" w:color="auto"/>
            </w:tcBorders>
            <w:shd w:val="clear" w:color="auto" w:fill="C0C0C0"/>
          </w:tcPr>
          <w:p w14:paraId="2CEA89CC"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12" w:space="0" w:color="auto"/>
              <w:right w:val="single" w:sz="6" w:space="0" w:color="auto"/>
            </w:tcBorders>
            <w:shd w:val="clear" w:color="auto" w:fill="C0C0C0"/>
          </w:tcPr>
          <w:p w14:paraId="3CB51D18"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12" w:space="0" w:color="auto"/>
              <w:right w:val="single" w:sz="6" w:space="0" w:color="auto"/>
            </w:tcBorders>
            <w:shd w:val="clear" w:color="auto" w:fill="C0C0C0"/>
          </w:tcPr>
          <w:p w14:paraId="0B29EE39" w14:textId="77777777" w:rsidR="00B9200E" w:rsidRPr="00B9200E" w:rsidRDefault="00B9200E" w:rsidP="001E7256">
            <w:pPr>
              <w:pStyle w:val="Leiptekstin1rivinsisennys"/>
              <w:ind w:firstLine="0"/>
              <w:jc w:val="center"/>
              <w:rPr>
                <w:rFonts w:ascii="Arial" w:hAnsi="Arial" w:cs="Arial"/>
                <w:b/>
                <w:sz w:val="18"/>
                <w:szCs w:val="18"/>
              </w:rPr>
            </w:pPr>
          </w:p>
        </w:tc>
        <w:tc>
          <w:tcPr>
            <w:tcW w:w="711" w:type="dxa"/>
            <w:tcBorders>
              <w:top w:val="single" w:sz="6" w:space="0" w:color="auto"/>
              <w:left w:val="single" w:sz="6" w:space="0" w:color="auto"/>
              <w:bottom w:val="single" w:sz="12" w:space="0" w:color="auto"/>
              <w:right w:val="single" w:sz="6" w:space="0" w:color="auto"/>
            </w:tcBorders>
            <w:shd w:val="clear" w:color="auto" w:fill="C0C0C0"/>
          </w:tcPr>
          <w:p w14:paraId="62A4C5A4" w14:textId="77777777" w:rsidR="00B9200E" w:rsidRPr="00B9200E" w:rsidRDefault="00B9200E" w:rsidP="001E7256">
            <w:pPr>
              <w:pStyle w:val="Leiptekstin1rivinsisennys"/>
              <w:ind w:firstLine="0"/>
              <w:jc w:val="center"/>
              <w:rPr>
                <w:rFonts w:ascii="Arial" w:hAnsi="Arial" w:cs="Arial"/>
                <w:b/>
                <w:sz w:val="18"/>
                <w:szCs w:val="18"/>
              </w:rPr>
            </w:pPr>
            <w:r>
              <w:rPr>
                <w:rFonts w:ascii="Arial" w:hAnsi="Arial" w:cs="Arial"/>
                <w:b/>
                <w:bCs/>
                <w:sz w:val="18"/>
                <w:szCs w:val="18"/>
                <w:lang w:val="sv-FI"/>
              </w:rPr>
              <w:t>60</w:t>
            </w:r>
          </w:p>
        </w:tc>
        <w:tc>
          <w:tcPr>
            <w:tcW w:w="711" w:type="dxa"/>
            <w:tcBorders>
              <w:top w:val="single" w:sz="6" w:space="0" w:color="auto"/>
              <w:left w:val="single" w:sz="6" w:space="0" w:color="auto"/>
              <w:bottom w:val="single" w:sz="12" w:space="0" w:color="auto"/>
              <w:right w:val="single" w:sz="6" w:space="0" w:color="auto"/>
            </w:tcBorders>
            <w:shd w:val="clear" w:color="auto" w:fill="C0C0C0"/>
          </w:tcPr>
          <w:p w14:paraId="663F029C" w14:textId="77777777" w:rsidR="00B9200E" w:rsidRPr="00B9200E" w:rsidRDefault="00B9200E" w:rsidP="001E7256">
            <w:pPr>
              <w:pStyle w:val="Leiptekstin1rivinsisennys"/>
              <w:ind w:firstLine="0"/>
              <w:jc w:val="center"/>
              <w:rPr>
                <w:rFonts w:ascii="Arial" w:hAnsi="Arial" w:cs="Arial"/>
                <w:b/>
                <w:sz w:val="18"/>
                <w:szCs w:val="18"/>
              </w:rPr>
            </w:pPr>
          </w:p>
        </w:tc>
        <w:tc>
          <w:tcPr>
            <w:tcW w:w="916" w:type="dxa"/>
            <w:tcBorders>
              <w:top w:val="single" w:sz="6" w:space="0" w:color="auto"/>
              <w:left w:val="single" w:sz="6" w:space="0" w:color="auto"/>
              <w:bottom w:val="single" w:sz="12" w:space="0" w:color="auto"/>
              <w:right w:val="single" w:sz="12" w:space="0" w:color="auto"/>
            </w:tcBorders>
            <w:shd w:val="clear" w:color="auto" w:fill="C0C0C0"/>
          </w:tcPr>
          <w:p w14:paraId="1A54194E" w14:textId="77777777" w:rsidR="00B9200E" w:rsidRPr="00B9200E" w:rsidRDefault="00B9200E" w:rsidP="001E7256">
            <w:pPr>
              <w:pStyle w:val="Leiptekstin1rivinsisennys"/>
              <w:ind w:firstLine="0"/>
              <w:jc w:val="center"/>
              <w:rPr>
                <w:rFonts w:ascii="Arial" w:hAnsi="Arial" w:cs="Arial"/>
                <w:b/>
                <w:sz w:val="18"/>
                <w:szCs w:val="18"/>
              </w:rPr>
            </w:pPr>
          </w:p>
        </w:tc>
      </w:tr>
      <w:tr w:rsidR="00E53DCC" w:rsidRPr="00E53DCC" w14:paraId="702E2DB7" w14:textId="77777777" w:rsidTr="00B9200E">
        <w:trPr>
          <w:cantSplit/>
          <w:trHeight w:val="796"/>
        </w:trPr>
        <w:tc>
          <w:tcPr>
            <w:tcW w:w="14644" w:type="dxa"/>
            <w:gridSpan w:val="12"/>
            <w:tcBorders>
              <w:top w:val="nil"/>
              <w:left w:val="nil"/>
              <w:bottom w:val="nil"/>
              <w:right w:val="nil"/>
            </w:tcBorders>
          </w:tcPr>
          <w:p w14:paraId="0DC803B1" w14:textId="77777777" w:rsidR="00B9200E" w:rsidRPr="00E53DCC" w:rsidRDefault="00B9200E" w:rsidP="001E7256">
            <w:pPr>
              <w:pStyle w:val="Leiptekstin1rivinsisennys"/>
              <w:ind w:firstLine="0"/>
              <w:rPr>
                <w:rFonts w:ascii="Arial" w:hAnsi="Arial" w:cs="Arial"/>
                <w:sz w:val="18"/>
                <w:szCs w:val="18"/>
              </w:rPr>
            </w:pPr>
            <w:r>
              <w:rPr>
                <w:rFonts w:ascii="Arial" w:hAnsi="Arial" w:cs="Arial"/>
                <w:sz w:val="18"/>
                <w:szCs w:val="18"/>
                <w:lang w:val="sv-FI"/>
              </w:rPr>
              <w:lastRenderedPageBreak/>
              <w:t>1) Objektet kan ha utskänkningstillstånd, men verksamheten fokuserar på lunch- eller middagsservering       2) Det högsta tillåtna antalet personer i lokalen kan påverka intervallet mellan synerna</w:t>
            </w:r>
            <w:r>
              <w:rPr>
                <w:rFonts w:ascii="Arial" w:hAnsi="Arial" w:cs="Arial"/>
                <w:sz w:val="18"/>
                <w:szCs w:val="18"/>
                <w:lang w:val="sv-FI"/>
              </w:rPr>
              <w:br/>
              <w:t>3) Exempelvis underjordiska parkeringsanläggningar, inte enskilda biltak</w:t>
            </w:r>
          </w:p>
          <w:p w14:paraId="066659D8" w14:textId="77777777" w:rsidR="001E7256" w:rsidRPr="00E53DCC" w:rsidRDefault="001E7256" w:rsidP="001E7256">
            <w:pPr>
              <w:pStyle w:val="Leiptekstin1rivinsisennys"/>
              <w:ind w:firstLine="0"/>
              <w:rPr>
                <w:rFonts w:ascii="Arial" w:hAnsi="Arial" w:cs="Arial"/>
                <w:sz w:val="18"/>
                <w:szCs w:val="18"/>
              </w:rPr>
            </w:pPr>
          </w:p>
          <w:p w14:paraId="2605AC57" w14:textId="143386FF" w:rsidR="001E7256" w:rsidRPr="000D3A9D" w:rsidRDefault="001E7256" w:rsidP="001E7256">
            <w:pPr>
              <w:pStyle w:val="Leiptekstin1rivinsisennys"/>
              <w:ind w:firstLine="0"/>
              <w:rPr>
                <w:rFonts w:ascii="Arial" w:hAnsi="Arial" w:cs="Arial"/>
                <w:sz w:val="18"/>
                <w:szCs w:val="18"/>
                <w:lang w:val="en-US"/>
              </w:rPr>
            </w:pPr>
            <w:r>
              <w:rPr>
                <w:rFonts w:ascii="Arial" w:hAnsi="Arial" w:cs="Arial"/>
                <w:sz w:val="18"/>
                <w:szCs w:val="18"/>
                <w:lang w:val="sv-FI"/>
              </w:rPr>
              <w:t>Bilagetabell 4. Principiellt tillsynsintervall för brandsyner i industri- och lagerbyggnader (klass A4)</w:t>
            </w:r>
          </w:p>
          <w:tbl>
            <w:tblPr>
              <w:tblW w:w="14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
              <w:gridCol w:w="525"/>
              <w:gridCol w:w="3503"/>
              <w:gridCol w:w="1576"/>
              <w:gridCol w:w="1768"/>
              <w:gridCol w:w="699"/>
              <w:gridCol w:w="635"/>
              <w:gridCol w:w="64"/>
              <w:gridCol w:w="699"/>
              <w:gridCol w:w="699"/>
              <w:gridCol w:w="699"/>
              <w:gridCol w:w="699"/>
              <w:gridCol w:w="699"/>
              <w:gridCol w:w="896"/>
              <w:gridCol w:w="1150"/>
            </w:tblGrid>
            <w:tr w:rsidR="00E53DCC" w:rsidRPr="00E53DCC" w14:paraId="14F3241D" w14:textId="77777777" w:rsidTr="00172673">
              <w:trPr>
                <w:gridBefore w:val="1"/>
                <w:gridAfter w:val="1"/>
                <w:wBefore w:w="52" w:type="dxa"/>
                <w:wAfter w:w="1150" w:type="dxa"/>
                <w:trHeight w:val="680"/>
              </w:trPr>
              <w:tc>
                <w:tcPr>
                  <w:tcW w:w="4028" w:type="dxa"/>
                  <w:gridSpan w:val="2"/>
                  <w:tcBorders>
                    <w:top w:val="single" w:sz="12" w:space="0" w:color="auto"/>
                    <w:left w:val="single" w:sz="12" w:space="0" w:color="auto"/>
                    <w:bottom w:val="single" w:sz="12" w:space="0" w:color="auto"/>
                    <w:right w:val="single" w:sz="12" w:space="0" w:color="auto"/>
                  </w:tcBorders>
                </w:tcPr>
                <w:p w14:paraId="0A1CC93B" w14:textId="77777777" w:rsidR="001E7256" w:rsidRPr="00E53DCC" w:rsidRDefault="001E7256" w:rsidP="000D3A9D">
                  <w:pPr>
                    <w:pStyle w:val="Leiptekstin1rivinsisennys"/>
                    <w:keepNext/>
                    <w:keepLines/>
                    <w:framePr w:hSpace="141" w:wrap="around" w:vAnchor="text" w:hAnchor="margin" w:y="337"/>
                    <w:ind w:firstLine="0"/>
                    <w:rPr>
                      <w:rFonts w:ascii="Arial" w:hAnsi="Arial" w:cs="Arial"/>
                      <w:b/>
                    </w:rPr>
                  </w:pPr>
                  <w:r>
                    <w:rPr>
                      <w:rFonts w:ascii="Arial" w:hAnsi="Arial" w:cs="Arial"/>
                      <w:b/>
                      <w:bCs/>
                      <w:lang w:val="sv-FI"/>
                    </w:rPr>
                    <w:t xml:space="preserve">Riktgivande intervall mellan brandsyner </w:t>
                  </w:r>
                </w:p>
              </w:tc>
              <w:tc>
                <w:tcPr>
                  <w:tcW w:w="1576" w:type="dxa"/>
                  <w:tcBorders>
                    <w:top w:val="single" w:sz="12" w:space="0" w:color="auto"/>
                    <w:left w:val="single" w:sz="12" w:space="0" w:color="auto"/>
                    <w:bottom w:val="single" w:sz="12" w:space="0" w:color="auto"/>
                    <w:right w:val="single" w:sz="12" w:space="0" w:color="auto"/>
                  </w:tcBorders>
                </w:tcPr>
                <w:p w14:paraId="0D60A4BE" w14:textId="77777777" w:rsidR="001E7256" w:rsidRPr="00E53DCC" w:rsidRDefault="001E7256" w:rsidP="000D3A9D">
                  <w:pPr>
                    <w:pStyle w:val="Leiptekstin1rivinsisennys"/>
                    <w:framePr w:hSpace="141" w:wrap="around" w:vAnchor="text" w:hAnchor="margin" w:y="337"/>
                    <w:ind w:firstLine="0"/>
                    <w:jc w:val="center"/>
                    <w:rPr>
                      <w:rFonts w:ascii="Arial" w:hAnsi="Arial" w:cs="Arial"/>
                      <w:b/>
                    </w:rPr>
                  </w:pPr>
                  <w:r>
                    <w:rPr>
                      <w:rFonts w:ascii="Arial" w:hAnsi="Arial" w:cs="Arial"/>
                      <w:b/>
                      <w:bCs/>
                      <w:sz w:val="20"/>
                      <w:szCs w:val="20"/>
                      <w:lang w:val="sv-FI"/>
                    </w:rPr>
                    <w:t>Byggnadsklassificering 1994</w:t>
                  </w:r>
                </w:p>
              </w:tc>
              <w:tc>
                <w:tcPr>
                  <w:tcW w:w="1768" w:type="dxa"/>
                  <w:tcBorders>
                    <w:top w:val="single" w:sz="12" w:space="0" w:color="auto"/>
                    <w:left w:val="single" w:sz="12" w:space="0" w:color="auto"/>
                    <w:bottom w:val="single" w:sz="12" w:space="0" w:color="auto"/>
                    <w:right w:val="single" w:sz="12" w:space="0" w:color="auto"/>
                  </w:tcBorders>
                </w:tcPr>
                <w:p w14:paraId="4F9CCB5D" w14:textId="01530823" w:rsidR="001E7256" w:rsidRPr="00E53DCC" w:rsidRDefault="009E688D" w:rsidP="000D3A9D">
                  <w:pPr>
                    <w:pStyle w:val="Leiptekstin1rivinsisennys"/>
                    <w:framePr w:hSpace="141" w:wrap="around" w:vAnchor="text" w:hAnchor="margin" w:y="337"/>
                    <w:ind w:firstLine="0"/>
                    <w:jc w:val="center"/>
                    <w:rPr>
                      <w:rFonts w:ascii="Arial" w:hAnsi="Arial" w:cs="Arial"/>
                      <w:b/>
                    </w:rPr>
                  </w:pPr>
                  <w:r>
                    <w:rPr>
                      <w:rFonts w:ascii="Arial" w:hAnsi="Arial" w:cs="Arial"/>
                      <w:b/>
                      <w:bCs/>
                      <w:sz w:val="20"/>
                      <w:szCs w:val="20"/>
                      <w:lang w:val="sv-FI"/>
                    </w:rPr>
                    <w:t>Brandsynsklass</w:t>
                  </w:r>
                </w:p>
              </w:tc>
              <w:tc>
                <w:tcPr>
                  <w:tcW w:w="699" w:type="dxa"/>
                  <w:tcBorders>
                    <w:top w:val="single" w:sz="12" w:space="0" w:color="auto"/>
                    <w:left w:val="single" w:sz="6" w:space="0" w:color="auto"/>
                    <w:bottom w:val="single" w:sz="12" w:space="0" w:color="auto"/>
                    <w:right w:val="single" w:sz="6" w:space="0" w:color="auto"/>
                  </w:tcBorders>
                </w:tcPr>
                <w:p w14:paraId="4D328D6B" w14:textId="16D2442F"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r>
                    <w:rPr>
                      <w:rFonts w:ascii="Arial" w:hAnsi="Arial" w:cs="Arial"/>
                      <w:b/>
                      <w:bCs/>
                      <w:sz w:val="20"/>
                      <w:szCs w:val="20"/>
                      <w:lang w:val="sv-FI"/>
                    </w:rPr>
                    <w:t xml:space="preserve">6 mån. </w:t>
                  </w:r>
                </w:p>
              </w:tc>
              <w:tc>
                <w:tcPr>
                  <w:tcW w:w="699" w:type="dxa"/>
                  <w:gridSpan w:val="2"/>
                  <w:tcBorders>
                    <w:top w:val="single" w:sz="12" w:space="0" w:color="auto"/>
                    <w:left w:val="single" w:sz="6" w:space="0" w:color="auto"/>
                    <w:bottom w:val="single" w:sz="12" w:space="0" w:color="auto"/>
                    <w:right w:val="single" w:sz="6" w:space="0" w:color="auto"/>
                  </w:tcBorders>
                </w:tcPr>
                <w:p w14:paraId="27682B86" w14:textId="5D37803A"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r>
                    <w:rPr>
                      <w:rFonts w:ascii="Arial" w:hAnsi="Arial" w:cs="Arial"/>
                      <w:b/>
                      <w:bCs/>
                      <w:sz w:val="20"/>
                      <w:szCs w:val="20"/>
                      <w:lang w:val="sv-FI"/>
                    </w:rPr>
                    <w:t xml:space="preserve">12 mån. </w:t>
                  </w:r>
                </w:p>
              </w:tc>
              <w:tc>
                <w:tcPr>
                  <w:tcW w:w="699" w:type="dxa"/>
                  <w:tcBorders>
                    <w:top w:val="single" w:sz="12" w:space="0" w:color="auto"/>
                    <w:left w:val="single" w:sz="6" w:space="0" w:color="auto"/>
                    <w:bottom w:val="single" w:sz="12" w:space="0" w:color="auto"/>
                    <w:right w:val="single" w:sz="6" w:space="0" w:color="auto"/>
                  </w:tcBorders>
                </w:tcPr>
                <w:p w14:paraId="625A6B80" w14:textId="3B600A55"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r>
                    <w:rPr>
                      <w:rFonts w:ascii="Arial" w:hAnsi="Arial" w:cs="Arial"/>
                      <w:b/>
                      <w:bCs/>
                      <w:sz w:val="20"/>
                      <w:szCs w:val="20"/>
                      <w:lang w:val="sv-FI"/>
                    </w:rPr>
                    <w:t>24 mån.</w:t>
                  </w:r>
                </w:p>
              </w:tc>
              <w:tc>
                <w:tcPr>
                  <w:tcW w:w="699" w:type="dxa"/>
                  <w:tcBorders>
                    <w:top w:val="single" w:sz="12" w:space="0" w:color="auto"/>
                    <w:left w:val="single" w:sz="6" w:space="0" w:color="auto"/>
                    <w:bottom w:val="single" w:sz="12" w:space="0" w:color="auto"/>
                    <w:right w:val="single" w:sz="6" w:space="0" w:color="auto"/>
                  </w:tcBorders>
                </w:tcPr>
                <w:p w14:paraId="41DAF3B4" w14:textId="30A94F2A"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r>
                    <w:rPr>
                      <w:rFonts w:ascii="Arial" w:hAnsi="Arial" w:cs="Arial"/>
                      <w:b/>
                      <w:bCs/>
                      <w:sz w:val="20"/>
                      <w:szCs w:val="20"/>
                      <w:lang w:val="sv-FI"/>
                    </w:rPr>
                    <w:t>36 mån.</w:t>
                  </w:r>
                </w:p>
              </w:tc>
              <w:tc>
                <w:tcPr>
                  <w:tcW w:w="699" w:type="dxa"/>
                  <w:tcBorders>
                    <w:top w:val="single" w:sz="12" w:space="0" w:color="auto"/>
                    <w:left w:val="single" w:sz="6" w:space="0" w:color="auto"/>
                    <w:bottom w:val="single" w:sz="12" w:space="0" w:color="auto"/>
                    <w:right w:val="single" w:sz="6" w:space="0" w:color="auto"/>
                  </w:tcBorders>
                </w:tcPr>
                <w:p w14:paraId="07C410F1" w14:textId="09FE2980"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r>
                    <w:rPr>
                      <w:rFonts w:ascii="Arial" w:hAnsi="Arial" w:cs="Arial"/>
                      <w:b/>
                      <w:bCs/>
                      <w:sz w:val="20"/>
                      <w:szCs w:val="20"/>
                      <w:lang w:val="sv-FI"/>
                    </w:rPr>
                    <w:t xml:space="preserve">48 mån. </w:t>
                  </w:r>
                </w:p>
              </w:tc>
              <w:tc>
                <w:tcPr>
                  <w:tcW w:w="699" w:type="dxa"/>
                  <w:tcBorders>
                    <w:top w:val="single" w:sz="12" w:space="0" w:color="auto"/>
                    <w:left w:val="single" w:sz="6" w:space="0" w:color="auto"/>
                    <w:bottom w:val="single" w:sz="12" w:space="0" w:color="auto"/>
                    <w:right w:val="single" w:sz="6" w:space="0" w:color="auto"/>
                  </w:tcBorders>
                </w:tcPr>
                <w:p w14:paraId="07CAAB25" w14:textId="72D83708"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r>
                    <w:rPr>
                      <w:rFonts w:ascii="Arial" w:hAnsi="Arial" w:cs="Arial"/>
                      <w:b/>
                      <w:bCs/>
                      <w:sz w:val="20"/>
                      <w:szCs w:val="20"/>
                      <w:lang w:val="sv-FI"/>
                    </w:rPr>
                    <w:t xml:space="preserve">60 mån. </w:t>
                  </w:r>
                </w:p>
              </w:tc>
              <w:tc>
                <w:tcPr>
                  <w:tcW w:w="699" w:type="dxa"/>
                  <w:tcBorders>
                    <w:top w:val="single" w:sz="12" w:space="0" w:color="auto"/>
                    <w:left w:val="single" w:sz="6" w:space="0" w:color="auto"/>
                    <w:bottom w:val="single" w:sz="12" w:space="0" w:color="auto"/>
                    <w:right w:val="single" w:sz="6" w:space="0" w:color="auto"/>
                  </w:tcBorders>
                </w:tcPr>
                <w:p w14:paraId="051469C2" w14:textId="42834C8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r>
                    <w:rPr>
                      <w:rFonts w:ascii="Arial" w:hAnsi="Arial" w:cs="Arial"/>
                      <w:b/>
                      <w:bCs/>
                      <w:sz w:val="20"/>
                      <w:szCs w:val="20"/>
                      <w:lang w:val="sv-FI"/>
                    </w:rPr>
                    <w:t xml:space="preserve">96 mån. </w:t>
                  </w:r>
                </w:p>
              </w:tc>
              <w:tc>
                <w:tcPr>
                  <w:tcW w:w="896" w:type="dxa"/>
                  <w:tcBorders>
                    <w:top w:val="single" w:sz="12" w:space="0" w:color="auto"/>
                    <w:left w:val="single" w:sz="6" w:space="0" w:color="auto"/>
                    <w:bottom w:val="single" w:sz="12" w:space="0" w:color="auto"/>
                    <w:right w:val="single" w:sz="12" w:space="0" w:color="auto"/>
                  </w:tcBorders>
                </w:tcPr>
                <w:p w14:paraId="7B29FD9B" w14:textId="49CE42FF"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r>
                    <w:rPr>
                      <w:rFonts w:ascii="Arial" w:hAnsi="Arial" w:cs="Arial"/>
                      <w:b/>
                      <w:bCs/>
                      <w:sz w:val="20"/>
                      <w:szCs w:val="20"/>
                      <w:lang w:val="sv-FI"/>
                    </w:rPr>
                    <w:t xml:space="preserve">120 mån. </w:t>
                  </w:r>
                </w:p>
              </w:tc>
            </w:tr>
            <w:tr w:rsidR="00E53DCC" w:rsidRPr="00E53DCC" w14:paraId="003A66FA" w14:textId="77777777" w:rsidTr="001E7256">
              <w:trPr>
                <w:gridBefore w:val="1"/>
                <w:gridAfter w:val="1"/>
                <w:wBefore w:w="52" w:type="dxa"/>
                <w:wAfter w:w="1150" w:type="dxa"/>
                <w:trHeight w:val="295"/>
              </w:trPr>
              <w:tc>
                <w:tcPr>
                  <w:tcW w:w="4028" w:type="dxa"/>
                  <w:gridSpan w:val="2"/>
                  <w:tcBorders>
                    <w:top w:val="single" w:sz="12" w:space="0" w:color="auto"/>
                    <w:left w:val="single" w:sz="12" w:space="0" w:color="auto"/>
                    <w:bottom w:val="nil"/>
                    <w:right w:val="single" w:sz="12" w:space="0" w:color="auto"/>
                  </w:tcBorders>
                </w:tcPr>
                <w:p w14:paraId="4EBD294D" w14:textId="77777777" w:rsidR="001E7256" w:rsidRPr="00E53DCC" w:rsidRDefault="001E7256" w:rsidP="000D3A9D">
                  <w:pPr>
                    <w:pStyle w:val="Leiptekstin1rivinsisennys"/>
                    <w:keepNext/>
                    <w:keepLines/>
                    <w:framePr w:hSpace="141" w:wrap="around" w:vAnchor="text" w:hAnchor="margin" w:y="337"/>
                    <w:ind w:firstLine="0"/>
                    <w:rPr>
                      <w:rFonts w:ascii="Arial" w:hAnsi="Arial" w:cs="Arial"/>
                      <w:sz w:val="20"/>
                      <w:szCs w:val="20"/>
                    </w:rPr>
                  </w:pPr>
                  <w:r>
                    <w:rPr>
                      <w:rFonts w:ascii="Arial" w:hAnsi="Arial" w:cs="Arial"/>
                      <w:sz w:val="20"/>
                      <w:szCs w:val="20"/>
                      <w:lang w:val="sv-FI"/>
                    </w:rPr>
                    <w:t>Byggnader för energiproduktion</w:t>
                  </w:r>
                </w:p>
              </w:tc>
              <w:tc>
                <w:tcPr>
                  <w:tcW w:w="1576" w:type="dxa"/>
                  <w:tcBorders>
                    <w:top w:val="single" w:sz="12" w:space="0" w:color="auto"/>
                    <w:left w:val="single" w:sz="12" w:space="0" w:color="auto"/>
                    <w:bottom w:val="nil"/>
                    <w:right w:val="single" w:sz="12" w:space="0" w:color="auto"/>
                  </w:tcBorders>
                  <w:vAlign w:val="center"/>
                </w:tcPr>
                <w:p w14:paraId="49E654BA" w14:textId="77777777" w:rsidR="001E7256" w:rsidRPr="00E53DCC" w:rsidRDefault="001E7256" w:rsidP="000D3A9D">
                  <w:pPr>
                    <w:framePr w:hSpace="141" w:wrap="around" w:vAnchor="text" w:hAnchor="margin" w:y="337"/>
                    <w:jc w:val="center"/>
                    <w:rPr>
                      <w:rFonts w:ascii="Arial" w:hAnsi="Arial"/>
                      <w:bCs/>
                      <w:color w:val="auto"/>
                      <w:sz w:val="20"/>
                    </w:rPr>
                  </w:pPr>
                  <w:r>
                    <w:rPr>
                      <w:rFonts w:ascii="Arial" w:hAnsi="Arial"/>
                      <w:color w:val="auto"/>
                      <w:sz w:val="20"/>
                      <w:lang w:val="sv-FI"/>
                    </w:rPr>
                    <w:t>611, 613</w:t>
                  </w:r>
                </w:p>
              </w:tc>
              <w:tc>
                <w:tcPr>
                  <w:tcW w:w="1768" w:type="dxa"/>
                  <w:tcBorders>
                    <w:top w:val="single" w:sz="12" w:space="0" w:color="auto"/>
                    <w:left w:val="single" w:sz="12" w:space="0" w:color="auto"/>
                    <w:bottom w:val="nil"/>
                    <w:right w:val="single" w:sz="12" w:space="0" w:color="auto"/>
                  </w:tcBorders>
                  <w:vAlign w:val="center"/>
                </w:tcPr>
                <w:p w14:paraId="244D30AC" w14:textId="77777777" w:rsidR="001E7256" w:rsidRPr="00E53DCC" w:rsidRDefault="001E7256" w:rsidP="000D3A9D">
                  <w:pPr>
                    <w:framePr w:hSpace="141" w:wrap="around" w:vAnchor="text" w:hAnchor="margin" w:y="337"/>
                    <w:jc w:val="center"/>
                    <w:rPr>
                      <w:rFonts w:ascii="Arial" w:hAnsi="Arial"/>
                      <w:bCs/>
                      <w:color w:val="auto"/>
                      <w:sz w:val="20"/>
                    </w:rPr>
                  </w:pPr>
                  <w:r>
                    <w:rPr>
                      <w:rFonts w:ascii="Arial" w:hAnsi="Arial"/>
                      <w:color w:val="auto"/>
                      <w:sz w:val="20"/>
                      <w:lang w:val="sv-FI"/>
                    </w:rPr>
                    <w:t>A400</w:t>
                  </w:r>
                </w:p>
              </w:tc>
              <w:tc>
                <w:tcPr>
                  <w:tcW w:w="699" w:type="dxa"/>
                  <w:tcBorders>
                    <w:top w:val="single" w:sz="12" w:space="0" w:color="auto"/>
                    <w:left w:val="single" w:sz="6" w:space="0" w:color="auto"/>
                    <w:bottom w:val="single" w:sz="6" w:space="0" w:color="auto"/>
                    <w:right w:val="single" w:sz="6" w:space="0" w:color="auto"/>
                  </w:tcBorders>
                </w:tcPr>
                <w:p w14:paraId="40510CCD"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gridSpan w:val="2"/>
                  <w:tcBorders>
                    <w:top w:val="single" w:sz="12" w:space="0" w:color="auto"/>
                    <w:left w:val="single" w:sz="6" w:space="0" w:color="auto"/>
                    <w:bottom w:val="single" w:sz="6" w:space="0" w:color="auto"/>
                    <w:right w:val="single" w:sz="6" w:space="0" w:color="auto"/>
                  </w:tcBorders>
                </w:tcPr>
                <w:p w14:paraId="0064F7E8"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12" w:space="0" w:color="auto"/>
                    <w:left w:val="single" w:sz="6" w:space="0" w:color="auto"/>
                    <w:bottom w:val="single" w:sz="6" w:space="0" w:color="auto"/>
                    <w:right w:val="single" w:sz="6" w:space="0" w:color="auto"/>
                  </w:tcBorders>
                </w:tcPr>
                <w:p w14:paraId="3C87342E"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12" w:space="0" w:color="auto"/>
                    <w:left w:val="single" w:sz="6" w:space="0" w:color="auto"/>
                    <w:bottom w:val="single" w:sz="6" w:space="0" w:color="auto"/>
                    <w:right w:val="single" w:sz="6" w:space="0" w:color="auto"/>
                  </w:tcBorders>
                </w:tcPr>
                <w:p w14:paraId="29E9ABB2"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12" w:space="0" w:color="auto"/>
                    <w:left w:val="single" w:sz="6" w:space="0" w:color="auto"/>
                    <w:bottom w:val="single" w:sz="6" w:space="0" w:color="auto"/>
                    <w:right w:val="single" w:sz="6" w:space="0" w:color="auto"/>
                  </w:tcBorders>
                </w:tcPr>
                <w:p w14:paraId="046C8B82"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12" w:space="0" w:color="auto"/>
                    <w:left w:val="single" w:sz="6" w:space="0" w:color="auto"/>
                    <w:bottom w:val="single" w:sz="6" w:space="0" w:color="auto"/>
                    <w:right w:val="single" w:sz="6" w:space="0" w:color="auto"/>
                  </w:tcBorders>
                </w:tcPr>
                <w:p w14:paraId="5330A469"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12" w:space="0" w:color="auto"/>
                    <w:left w:val="single" w:sz="6" w:space="0" w:color="auto"/>
                    <w:bottom w:val="single" w:sz="6" w:space="0" w:color="auto"/>
                    <w:right w:val="single" w:sz="6" w:space="0" w:color="auto"/>
                  </w:tcBorders>
                </w:tcPr>
                <w:p w14:paraId="0C20341A"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896" w:type="dxa"/>
                  <w:tcBorders>
                    <w:top w:val="single" w:sz="12" w:space="0" w:color="auto"/>
                    <w:left w:val="single" w:sz="6" w:space="0" w:color="auto"/>
                    <w:bottom w:val="single" w:sz="6" w:space="0" w:color="auto"/>
                    <w:right w:val="single" w:sz="12" w:space="0" w:color="auto"/>
                  </w:tcBorders>
                </w:tcPr>
                <w:p w14:paraId="4A7B88C2"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r>
            <w:tr w:rsidR="00E53DCC" w:rsidRPr="00E53DCC" w14:paraId="558CE702" w14:textId="77777777" w:rsidTr="001E7256">
              <w:trPr>
                <w:gridBefore w:val="1"/>
                <w:gridAfter w:val="1"/>
                <w:wBefore w:w="52" w:type="dxa"/>
                <w:wAfter w:w="1150" w:type="dxa"/>
                <w:trHeight w:hRule="exact" w:val="241"/>
              </w:trPr>
              <w:tc>
                <w:tcPr>
                  <w:tcW w:w="525" w:type="dxa"/>
                  <w:tcBorders>
                    <w:top w:val="nil"/>
                    <w:left w:val="single" w:sz="12" w:space="0" w:color="auto"/>
                    <w:bottom w:val="nil"/>
                    <w:right w:val="nil"/>
                  </w:tcBorders>
                </w:tcPr>
                <w:p w14:paraId="5B8D38E5" w14:textId="77777777" w:rsidR="001E7256" w:rsidRPr="00E53DCC" w:rsidRDefault="001E7256" w:rsidP="000D3A9D">
                  <w:pPr>
                    <w:pStyle w:val="Leiptekstin1rivinsisennys"/>
                    <w:keepNext/>
                    <w:keepLines/>
                    <w:framePr w:hSpace="141" w:wrap="around" w:vAnchor="text" w:hAnchor="margin" w:y="337"/>
                    <w:ind w:firstLine="0"/>
                    <w:rPr>
                      <w:rFonts w:ascii="Arial" w:hAnsi="Arial" w:cs="Arial"/>
                    </w:rPr>
                  </w:pPr>
                </w:p>
              </w:tc>
              <w:tc>
                <w:tcPr>
                  <w:tcW w:w="3503" w:type="dxa"/>
                  <w:tcBorders>
                    <w:top w:val="nil"/>
                    <w:left w:val="nil"/>
                    <w:bottom w:val="nil"/>
                    <w:right w:val="single" w:sz="12" w:space="0" w:color="auto"/>
                  </w:tcBorders>
                </w:tcPr>
                <w:p w14:paraId="53CC8C3F" w14:textId="77777777" w:rsidR="001E7256" w:rsidRPr="00E53DCC" w:rsidRDefault="001E7256" w:rsidP="000D3A9D">
                  <w:pPr>
                    <w:pStyle w:val="Leiptekstin1rivinsisennys"/>
                    <w:keepNext/>
                    <w:keepLines/>
                    <w:framePr w:hSpace="141" w:wrap="around" w:vAnchor="text" w:hAnchor="margin" w:y="337"/>
                    <w:ind w:firstLine="0"/>
                    <w:rPr>
                      <w:rFonts w:ascii="Arial" w:hAnsi="Arial" w:cs="Arial"/>
                      <w:sz w:val="20"/>
                      <w:szCs w:val="20"/>
                    </w:rPr>
                  </w:pPr>
                  <w:r>
                    <w:rPr>
                      <w:rFonts w:ascii="Arial" w:hAnsi="Arial" w:cs="Arial"/>
                      <w:sz w:val="20"/>
                      <w:szCs w:val="20"/>
                      <w:lang w:val="sv-FI"/>
                    </w:rPr>
                    <w:t>under 1 000 m</w:t>
                  </w:r>
                  <w:r>
                    <w:rPr>
                      <w:rFonts w:ascii="Arial" w:hAnsi="Arial" w:cs="Arial"/>
                      <w:sz w:val="20"/>
                      <w:szCs w:val="20"/>
                      <w:vertAlign w:val="superscript"/>
                      <w:lang w:val="sv-FI"/>
                    </w:rPr>
                    <w:t>2</w:t>
                  </w:r>
                </w:p>
              </w:tc>
              <w:tc>
                <w:tcPr>
                  <w:tcW w:w="1576" w:type="dxa"/>
                  <w:tcBorders>
                    <w:top w:val="nil"/>
                    <w:left w:val="single" w:sz="12" w:space="0" w:color="auto"/>
                    <w:bottom w:val="nil"/>
                    <w:right w:val="single" w:sz="12" w:space="0" w:color="auto"/>
                  </w:tcBorders>
                  <w:vAlign w:val="center"/>
                </w:tcPr>
                <w:p w14:paraId="692D3A0E" w14:textId="77777777" w:rsidR="001E7256" w:rsidRPr="00E53DCC" w:rsidRDefault="001E7256" w:rsidP="000D3A9D">
                  <w:pPr>
                    <w:framePr w:hSpace="141" w:wrap="around" w:vAnchor="text" w:hAnchor="margin" w:y="337"/>
                    <w:jc w:val="center"/>
                    <w:rPr>
                      <w:rFonts w:ascii="Arial" w:hAnsi="Arial"/>
                      <w:bCs/>
                      <w:color w:val="auto"/>
                      <w:sz w:val="20"/>
                    </w:rPr>
                  </w:pPr>
                </w:p>
              </w:tc>
              <w:tc>
                <w:tcPr>
                  <w:tcW w:w="1768" w:type="dxa"/>
                  <w:tcBorders>
                    <w:top w:val="nil"/>
                    <w:left w:val="single" w:sz="12" w:space="0" w:color="auto"/>
                    <w:bottom w:val="nil"/>
                    <w:right w:val="single" w:sz="12" w:space="0" w:color="auto"/>
                  </w:tcBorders>
                  <w:vAlign w:val="center"/>
                </w:tcPr>
                <w:p w14:paraId="07191DE1" w14:textId="77777777" w:rsidR="001E7256" w:rsidRPr="00E53DCC" w:rsidRDefault="001E7256" w:rsidP="000D3A9D">
                  <w:pPr>
                    <w:framePr w:hSpace="141" w:wrap="around" w:vAnchor="text" w:hAnchor="margin" w:y="337"/>
                    <w:jc w:val="center"/>
                    <w:rPr>
                      <w:rFonts w:ascii="Arial" w:hAnsi="Arial"/>
                      <w:bCs/>
                      <w:color w:val="auto"/>
                      <w:sz w:val="20"/>
                    </w:rPr>
                  </w:pPr>
                </w:p>
              </w:tc>
              <w:tc>
                <w:tcPr>
                  <w:tcW w:w="699" w:type="dxa"/>
                  <w:tcBorders>
                    <w:top w:val="single" w:sz="6" w:space="0" w:color="auto"/>
                    <w:left w:val="single" w:sz="6" w:space="0" w:color="auto"/>
                    <w:bottom w:val="single" w:sz="6" w:space="0" w:color="auto"/>
                    <w:right w:val="single" w:sz="6" w:space="0" w:color="auto"/>
                  </w:tcBorders>
                </w:tcPr>
                <w:p w14:paraId="699BFEB4"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gridSpan w:val="2"/>
                  <w:tcBorders>
                    <w:top w:val="single" w:sz="6" w:space="0" w:color="auto"/>
                    <w:left w:val="single" w:sz="6" w:space="0" w:color="auto"/>
                    <w:bottom w:val="single" w:sz="6" w:space="0" w:color="auto"/>
                    <w:right w:val="single" w:sz="6" w:space="0" w:color="auto"/>
                  </w:tcBorders>
                </w:tcPr>
                <w:p w14:paraId="2087218D"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tcPr>
                <w:p w14:paraId="7B1ECFBF"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tcPr>
                <w:p w14:paraId="6814D50F"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shd w:val="clear" w:color="auto" w:fill="C0C0C0"/>
                </w:tcPr>
                <w:p w14:paraId="023E9843"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shd w:val="clear" w:color="auto" w:fill="C0C0C0"/>
                </w:tcPr>
                <w:p w14:paraId="366406D3"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r>
                    <w:rPr>
                      <w:rFonts w:ascii="Arial" w:hAnsi="Arial" w:cs="Arial"/>
                      <w:b/>
                      <w:bCs/>
                      <w:sz w:val="20"/>
                      <w:szCs w:val="20"/>
                      <w:lang w:val="sv-FI"/>
                    </w:rPr>
                    <w:t>60</w:t>
                  </w:r>
                </w:p>
              </w:tc>
              <w:tc>
                <w:tcPr>
                  <w:tcW w:w="699" w:type="dxa"/>
                  <w:tcBorders>
                    <w:top w:val="single" w:sz="6" w:space="0" w:color="auto"/>
                    <w:left w:val="single" w:sz="6" w:space="0" w:color="auto"/>
                    <w:bottom w:val="single" w:sz="6" w:space="0" w:color="auto"/>
                    <w:right w:val="single" w:sz="6" w:space="0" w:color="auto"/>
                  </w:tcBorders>
                  <w:shd w:val="clear" w:color="auto" w:fill="C0C0C0"/>
                </w:tcPr>
                <w:p w14:paraId="3666A73E"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896" w:type="dxa"/>
                  <w:tcBorders>
                    <w:top w:val="single" w:sz="6" w:space="0" w:color="auto"/>
                    <w:left w:val="single" w:sz="6" w:space="0" w:color="auto"/>
                    <w:bottom w:val="single" w:sz="6" w:space="0" w:color="auto"/>
                    <w:right w:val="single" w:sz="12" w:space="0" w:color="auto"/>
                  </w:tcBorders>
                  <w:shd w:val="clear" w:color="auto" w:fill="C0C0C0"/>
                </w:tcPr>
                <w:p w14:paraId="1B2AD728"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r>
            <w:tr w:rsidR="00E53DCC" w:rsidRPr="00E53DCC" w14:paraId="16940A9E" w14:textId="77777777" w:rsidTr="001E7256">
              <w:trPr>
                <w:gridBefore w:val="1"/>
                <w:gridAfter w:val="1"/>
                <w:wBefore w:w="52" w:type="dxa"/>
                <w:wAfter w:w="1150" w:type="dxa"/>
                <w:trHeight w:hRule="exact" w:val="241"/>
              </w:trPr>
              <w:tc>
                <w:tcPr>
                  <w:tcW w:w="525" w:type="dxa"/>
                  <w:tcBorders>
                    <w:top w:val="nil"/>
                    <w:left w:val="single" w:sz="12" w:space="0" w:color="auto"/>
                    <w:bottom w:val="single" w:sz="4" w:space="0" w:color="auto"/>
                    <w:right w:val="nil"/>
                  </w:tcBorders>
                </w:tcPr>
                <w:p w14:paraId="19870A86" w14:textId="77777777" w:rsidR="001E7256" w:rsidRPr="00E53DCC" w:rsidRDefault="001E7256" w:rsidP="000D3A9D">
                  <w:pPr>
                    <w:pStyle w:val="Leiptekstin1rivinsisennys"/>
                    <w:keepNext/>
                    <w:keepLines/>
                    <w:framePr w:hSpace="141" w:wrap="around" w:vAnchor="text" w:hAnchor="margin" w:y="337"/>
                    <w:ind w:firstLine="0"/>
                    <w:rPr>
                      <w:rFonts w:ascii="Arial" w:hAnsi="Arial" w:cs="Arial"/>
                    </w:rPr>
                  </w:pPr>
                </w:p>
              </w:tc>
              <w:tc>
                <w:tcPr>
                  <w:tcW w:w="3503" w:type="dxa"/>
                  <w:tcBorders>
                    <w:top w:val="nil"/>
                    <w:left w:val="nil"/>
                    <w:bottom w:val="single" w:sz="4" w:space="0" w:color="auto"/>
                    <w:right w:val="single" w:sz="12" w:space="0" w:color="auto"/>
                  </w:tcBorders>
                </w:tcPr>
                <w:p w14:paraId="6CAB8580" w14:textId="77777777" w:rsidR="001E7256" w:rsidRPr="00E53DCC" w:rsidRDefault="001E7256" w:rsidP="000D3A9D">
                  <w:pPr>
                    <w:pStyle w:val="Leiptekstin1rivinsisennys"/>
                    <w:keepNext/>
                    <w:keepLines/>
                    <w:framePr w:hSpace="141" w:wrap="around" w:vAnchor="text" w:hAnchor="margin" w:y="337"/>
                    <w:ind w:firstLine="0"/>
                    <w:rPr>
                      <w:rFonts w:ascii="Arial" w:hAnsi="Arial" w:cs="Arial"/>
                      <w:sz w:val="20"/>
                      <w:szCs w:val="20"/>
                    </w:rPr>
                  </w:pPr>
                  <w:r>
                    <w:rPr>
                      <w:rFonts w:ascii="Arial" w:hAnsi="Arial" w:cs="Arial"/>
                      <w:sz w:val="20"/>
                      <w:szCs w:val="20"/>
                      <w:lang w:val="sv-FI"/>
                    </w:rPr>
                    <w:t>1 000 m</w:t>
                  </w:r>
                  <w:r>
                    <w:rPr>
                      <w:rFonts w:ascii="Arial" w:hAnsi="Arial" w:cs="Arial"/>
                      <w:sz w:val="20"/>
                      <w:szCs w:val="20"/>
                      <w:vertAlign w:val="superscript"/>
                      <w:lang w:val="sv-FI"/>
                    </w:rPr>
                    <w:t>2</w:t>
                  </w:r>
                  <w:r>
                    <w:rPr>
                      <w:rFonts w:ascii="Arial" w:hAnsi="Arial" w:cs="Arial"/>
                      <w:sz w:val="20"/>
                      <w:szCs w:val="20"/>
                      <w:lang w:val="sv-FI"/>
                    </w:rPr>
                    <w:t xml:space="preserve"> eller mer</w:t>
                  </w:r>
                </w:p>
              </w:tc>
              <w:tc>
                <w:tcPr>
                  <w:tcW w:w="1576" w:type="dxa"/>
                  <w:tcBorders>
                    <w:top w:val="nil"/>
                    <w:left w:val="single" w:sz="12" w:space="0" w:color="auto"/>
                    <w:bottom w:val="single" w:sz="4" w:space="0" w:color="auto"/>
                    <w:right w:val="single" w:sz="12" w:space="0" w:color="auto"/>
                  </w:tcBorders>
                  <w:vAlign w:val="center"/>
                </w:tcPr>
                <w:p w14:paraId="0B2D8301" w14:textId="77777777" w:rsidR="001E7256" w:rsidRPr="00E53DCC" w:rsidRDefault="001E7256" w:rsidP="000D3A9D">
                  <w:pPr>
                    <w:framePr w:hSpace="141" w:wrap="around" w:vAnchor="text" w:hAnchor="margin" w:y="337"/>
                    <w:jc w:val="center"/>
                    <w:rPr>
                      <w:rFonts w:ascii="Arial" w:hAnsi="Arial"/>
                      <w:bCs/>
                      <w:color w:val="auto"/>
                      <w:sz w:val="20"/>
                    </w:rPr>
                  </w:pPr>
                </w:p>
              </w:tc>
              <w:tc>
                <w:tcPr>
                  <w:tcW w:w="1768" w:type="dxa"/>
                  <w:tcBorders>
                    <w:top w:val="nil"/>
                    <w:left w:val="single" w:sz="12" w:space="0" w:color="auto"/>
                    <w:bottom w:val="single" w:sz="4" w:space="0" w:color="auto"/>
                    <w:right w:val="single" w:sz="12" w:space="0" w:color="auto"/>
                  </w:tcBorders>
                  <w:vAlign w:val="center"/>
                </w:tcPr>
                <w:p w14:paraId="6C076872" w14:textId="77777777" w:rsidR="001E7256" w:rsidRPr="00E53DCC" w:rsidRDefault="001E7256" w:rsidP="000D3A9D">
                  <w:pPr>
                    <w:framePr w:hSpace="141" w:wrap="around" w:vAnchor="text" w:hAnchor="margin" w:y="337"/>
                    <w:jc w:val="center"/>
                    <w:rPr>
                      <w:rFonts w:ascii="Arial" w:hAnsi="Arial"/>
                      <w:bCs/>
                      <w:color w:val="auto"/>
                      <w:sz w:val="20"/>
                    </w:rPr>
                  </w:pPr>
                </w:p>
              </w:tc>
              <w:tc>
                <w:tcPr>
                  <w:tcW w:w="699" w:type="dxa"/>
                  <w:tcBorders>
                    <w:top w:val="single" w:sz="6" w:space="0" w:color="auto"/>
                    <w:left w:val="single" w:sz="6" w:space="0" w:color="auto"/>
                    <w:bottom w:val="single" w:sz="4" w:space="0" w:color="auto"/>
                    <w:right w:val="single" w:sz="6" w:space="0" w:color="auto"/>
                  </w:tcBorders>
                </w:tcPr>
                <w:p w14:paraId="733EC842"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gridSpan w:val="2"/>
                  <w:tcBorders>
                    <w:top w:val="single" w:sz="6" w:space="0" w:color="auto"/>
                    <w:left w:val="single" w:sz="6" w:space="0" w:color="auto"/>
                    <w:bottom w:val="single" w:sz="4" w:space="0" w:color="auto"/>
                    <w:right w:val="single" w:sz="6" w:space="0" w:color="auto"/>
                  </w:tcBorders>
                </w:tcPr>
                <w:p w14:paraId="4A958D14"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4" w:space="0" w:color="auto"/>
                    <w:right w:val="single" w:sz="6" w:space="0" w:color="auto"/>
                  </w:tcBorders>
                  <w:shd w:val="clear" w:color="auto" w:fill="C0C0C0"/>
                </w:tcPr>
                <w:p w14:paraId="665210E7"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r>
                    <w:rPr>
                      <w:rFonts w:ascii="Arial" w:hAnsi="Arial" w:cs="Arial"/>
                      <w:b/>
                      <w:bCs/>
                      <w:sz w:val="20"/>
                      <w:szCs w:val="20"/>
                      <w:lang w:val="sv-FI"/>
                    </w:rPr>
                    <w:t>24</w:t>
                  </w:r>
                </w:p>
              </w:tc>
              <w:tc>
                <w:tcPr>
                  <w:tcW w:w="699" w:type="dxa"/>
                  <w:tcBorders>
                    <w:top w:val="single" w:sz="6" w:space="0" w:color="auto"/>
                    <w:left w:val="single" w:sz="6" w:space="0" w:color="auto"/>
                    <w:bottom w:val="single" w:sz="4" w:space="0" w:color="auto"/>
                    <w:right w:val="single" w:sz="6" w:space="0" w:color="auto"/>
                  </w:tcBorders>
                  <w:shd w:val="clear" w:color="auto" w:fill="C0C0C0"/>
                </w:tcPr>
                <w:p w14:paraId="755F698C"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4" w:space="0" w:color="auto"/>
                    <w:right w:val="single" w:sz="6" w:space="0" w:color="auto"/>
                  </w:tcBorders>
                  <w:shd w:val="clear" w:color="auto" w:fill="C0C0C0"/>
                </w:tcPr>
                <w:p w14:paraId="686114D2"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4" w:space="0" w:color="auto"/>
                    <w:right w:val="single" w:sz="6" w:space="0" w:color="auto"/>
                  </w:tcBorders>
                </w:tcPr>
                <w:p w14:paraId="6F68AAF5"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4" w:space="0" w:color="auto"/>
                    <w:right w:val="single" w:sz="6" w:space="0" w:color="auto"/>
                  </w:tcBorders>
                </w:tcPr>
                <w:p w14:paraId="1D735DB6"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896" w:type="dxa"/>
                  <w:tcBorders>
                    <w:top w:val="single" w:sz="6" w:space="0" w:color="auto"/>
                    <w:left w:val="single" w:sz="6" w:space="0" w:color="auto"/>
                    <w:bottom w:val="single" w:sz="4" w:space="0" w:color="auto"/>
                    <w:right w:val="single" w:sz="12" w:space="0" w:color="auto"/>
                  </w:tcBorders>
                </w:tcPr>
                <w:p w14:paraId="6DDEC763"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r>
            <w:tr w:rsidR="00E53DCC" w:rsidRPr="00E53DCC" w14:paraId="43067293" w14:textId="77777777" w:rsidTr="001E7256">
              <w:trPr>
                <w:gridBefore w:val="1"/>
                <w:gridAfter w:val="1"/>
                <w:wBefore w:w="52" w:type="dxa"/>
                <w:wAfter w:w="1150" w:type="dxa"/>
                <w:cantSplit/>
                <w:trHeight w:hRule="exact" w:val="241"/>
              </w:trPr>
              <w:tc>
                <w:tcPr>
                  <w:tcW w:w="4028" w:type="dxa"/>
                  <w:gridSpan w:val="2"/>
                  <w:tcBorders>
                    <w:top w:val="single" w:sz="4" w:space="0" w:color="auto"/>
                    <w:left w:val="single" w:sz="12" w:space="0" w:color="auto"/>
                    <w:bottom w:val="single" w:sz="12" w:space="0" w:color="auto"/>
                    <w:right w:val="single" w:sz="12" w:space="0" w:color="auto"/>
                  </w:tcBorders>
                </w:tcPr>
                <w:p w14:paraId="4868075F" w14:textId="77777777" w:rsidR="001E7256" w:rsidRPr="00E53DCC" w:rsidRDefault="001E7256" w:rsidP="000D3A9D">
                  <w:pPr>
                    <w:pStyle w:val="Leiptekstin1rivinsisennys"/>
                    <w:keepNext/>
                    <w:keepLines/>
                    <w:framePr w:hSpace="141" w:wrap="around" w:vAnchor="text" w:hAnchor="margin" w:y="337"/>
                    <w:ind w:firstLine="0"/>
                    <w:rPr>
                      <w:rFonts w:ascii="Arial" w:hAnsi="Arial" w:cs="Arial"/>
                      <w:sz w:val="20"/>
                      <w:szCs w:val="20"/>
                    </w:rPr>
                  </w:pPr>
                  <w:r>
                    <w:rPr>
                      <w:rFonts w:ascii="Arial" w:hAnsi="Arial" w:cs="Arial"/>
                      <w:sz w:val="20"/>
                      <w:szCs w:val="20"/>
                      <w:lang w:val="sv-FI"/>
                    </w:rPr>
                    <w:t>Betydande för infrastrukturen</w:t>
                  </w:r>
                  <w:r>
                    <w:rPr>
                      <w:rFonts w:ascii="Arial" w:hAnsi="Arial" w:cs="Arial"/>
                      <w:sz w:val="20"/>
                      <w:szCs w:val="20"/>
                      <w:vertAlign w:val="superscript"/>
                      <w:lang w:val="sv-FI"/>
                    </w:rPr>
                    <w:t>1)</w:t>
                  </w:r>
                </w:p>
              </w:tc>
              <w:tc>
                <w:tcPr>
                  <w:tcW w:w="1576" w:type="dxa"/>
                  <w:tcBorders>
                    <w:top w:val="single" w:sz="4" w:space="0" w:color="auto"/>
                    <w:left w:val="single" w:sz="12" w:space="0" w:color="auto"/>
                    <w:bottom w:val="single" w:sz="12" w:space="0" w:color="auto"/>
                    <w:right w:val="single" w:sz="12" w:space="0" w:color="auto"/>
                  </w:tcBorders>
                  <w:vAlign w:val="center"/>
                </w:tcPr>
                <w:p w14:paraId="59EF9549" w14:textId="77777777" w:rsidR="001E7256" w:rsidRPr="00E53DCC" w:rsidRDefault="001E7256" w:rsidP="000D3A9D">
                  <w:pPr>
                    <w:framePr w:hSpace="141" w:wrap="around" w:vAnchor="text" w:hAnchor="margin" w:y="337"/>
                    <w:jc w:val="center"/>
                    <w:rPr>
                      <w:rFonts w:ascii="Arial" w:hAnsi="Arial"/>
                      <w:bCs/>
                      <w:color w:val="auto"/>
                      <w:sz w:val="20"/>
                    </w:rPr>
                  </w:pPr>
                </w:p>
              </w:tc>
              <w:tc>
                <w:tcPr>
                  <w:tcW w:w="1768" w:type="dxa"/>
                  <w:tcBorders>
                    <w:top w:val="single" w:sz="4" w:space="0" w:color="auto"/>
                    <w:left w:val="single" w:sz="12" w:space="0" w:color="auto"/>
                    <w:bottom w:val="single" w:sz="12" w:space="0" w:color="auto"/>
                    <w:right w:val="single" w:sz="12" w:space="0" w:color="auto"/>
                  </w:tcBorders>
                  <w:vAlign w:val="center"/>
                </w:tcPr>
                <w:p w14:paraId="573F0030" w14:textId="77777777" w:rsidR="001E7256" w:rsidRPr="00E53DCC" w:rsidRDefault="001E7256" w:rsidP="000D3A9D">
                  <w:pPr>
                    <w:framePr w:hSpace="141" w:wrap="around" w:vAnchor="text" w:hAnchor="margin" w:y="337"/>
                    <w:jc w:val="center"/>
                    <w:rPr>
                      <w:rFonts w:ascii="Arial" w:hAnsi="Arial"/>
                      <w:bCs/>
                      <w:color w:val="auto"/>
                      <w:sz w:val="20"/>
                    </w:rPr>
                  </w:pPr>
                  <w:r>
                    <w:rPr>
                      <w:rFonts w:ascii="Arial" w:hAnsi="Arial"/>
                      <w:color w:val="auto"/>
                      <w:sz w:val="20"/>
                      <w:lang w:val="sv-FI"/>
                    </w:rPr>
                    <w:t>A405</w:t>
                  </w:r>
                </w:p>
              </w:tc>
              <w:tc>
                <w:tcPr>
                  <w:tcW w:w="699" w:type="dxa"/>
                  <w:tcBorders>
                    <w:top w:val="single" w:sz="4" w:space="0" w:color="auto"/>
                    <w:left w:val="single" w:sz="6" w:space="0" w:color="auto"/>
                    <w:bottom w:val="single" w:sz="12" w:space="0" w:color="auto"/>
                    <w:right w:val="single" w:sz="6" w:space="0" w:color="auto"/>
                  </w:tcBorders>
                  <w:shd w:val="clear" w:color="auto" w:fill="C0C0C0"/>
                </w:tcPr>
                <w:p w14:paraId="26F71625"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gridSpan w:val="2"/>
                  <w:tcBorders>
                    <w:top w:val="single" w:sz="4" w:space="0" w:color="auto"/>
                    <w:left w:val="single" w:sz="6" w:space="0" w:color="auto"/>
                    <w:bottom w:val="single" w:sz="12" w:space="0" w:color="auto"/>
                    <w:right w:val="single" w:sz="6" w:space="0" w:color="auto"/>
                  </w:tcBorders>
                  <w:shd w:val="clear" w:color="auto" w:fill="C0C0C0"/>
                </w:tcPr>
                <w:p w14:paraId="701941B6"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r>
                    <w:rPr>
                      <w:rFonts w:ascii="Arial" w:hAnsi="Arial" w:cs="Arial"/>
                      <w:b/>
                      <w:bCs/>
                      <w:sz w:val="20"/>
                      <w:szCs w:val="20"/>
                      <w:lang w:val="sv-FI"/>
                    </w:rPr>
                    <w:t>12</w:t>
                  </w:r>
                </w:p>
              </w:tc>
              <w:tc>
                <w:tcPr>
                  <w:tcW w:w="699" w:type="dxa"/>
                  <w:tcBorders>
                    <w:top w:val="single" w:sz="4" w:space="0" w:color="auto"/>
                    <w:left w:val="single" w:sz="6" w:space="0" w:color="auto"/>
                    <w:bottom w:val="single" w:sz="12" w:space="0" w:color="auto"/>
                    <w:right w:val="single" w:sz="6" w:space="0" w:color="auto"/>
                  </w:tcBorders>
                  <w:shd w:val="clear" w:color="auto" w:fill="C0C0C0"/>
                </w:tcPr>
                <w:p w14:paraId="13FACCC5"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4" w:space="0" w:color="auto"/>
                    <w:left w:val="single" w:sz="6" w:space="0" w:color="auto"/>
                    <w:bottom w:val="single" w:sz="12" w:space="0" w:color="auto"/>
                    <w:right w:val="single" w:sz="6" w:space="0" w:color="auto"/>
                  </w:tcBorders>
                </w:tcPr>
                <w:p w14:paraId="178E598A"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4" w:space="0" w:color="auto"/>
                    <w:left w:val="single" w:sz="6" w:space="0" w:color="auto"/>
                    <w:bottom w:val="single" w:sz="12" w:space="0" w:color="auto"/>
                    <w:right w:val="single" w:sz="6" w:space="0" w:color="auto"/>
                  </w:tcBorders>
                </w:tcPr>
                <w:p w14:paraId="4B0DD0E8"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4" w:space="0" w:color="auto"/>
                    <w:left w:val="single" w:sz="6" w:space="0" w:color="auto"/>
                    <w:bottom w:val="single" w:sz="12" w:space="0" w:color="auto"/>
                    <w:right w:val="single" w:sz="6" w:space="0" w:color="auto"/>
                  </w:tcBorders>
                </w:tcPr>
                <w:p w14:paraId="6C1442F3"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4" w:space="0" w:color="auto"/>
                    <w:left w:val="single" w:sz="6" w:space="0" w:color="auto"/>
                    <w:bottom w:val="single" w:sz="12" w:space="0" w:color="auto"/>
                    <w:right w:val="single" w:sz="6" w:space="0" w:color="auto"/>
                  </w:tcBorders>
                </w:tcPr>
                <w:p w14:paraId="605948FB"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896" w:type="dxa"/>
                  <w:tcBorders>
                    <w:top w:val="single" w:sz="4" w:space="0" w:color="auto"/>
                    <w:left w:val="single" w:sz="6" w:space="0" w:color="auto"/>
                    <w:bottom w:val="single" w:sz="12" w:space="0" w:color="auto"/>
                    <w:right w:val="single" w:sz="12" w:space="0" w:color="auto"/>
                  </w:tcBorders>
                </w:tcPr>
                <w:p w14:paraId="5C51A3D1"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r>
            <w:tr w:rsidR="00E53DCC" w:rsidRPr="00E53DCC" w14:paraId="0EA873B8" w14:textId="77777777" w:rsidTr="001E7256">
              <w:trPr>
                <w:gridBefore w:val="1"/>
                <w:gridAfter w:val="1"/>
                <w:wBefore w:w="52" w:type="dxa"/>
                <w:wAfter w:w="1150" w:type="dxa"/>
                <w:trHeight w:val="448"/>
              </w:trPr>
              <w:tc>
                <w:tcPr>
                  <w:tcW w:w="4028" w:type="dxa"/>
                  <w:gridSpan w:val="2"/>
                  <w:tcBorders>
                    <w:top w:val="single" w:sz="12" w:space="0" w:color="auto"/>
                    <w:left w:val="single" w:sz="12" w:space="0" w:color="auto"/>
                    <w:bottom w:val="nil"/>
                    <w:right w:val="single" w:sz="12" w:space="0" w:color="auto"/>
                  </w:tcBorders>
                </w:tcPr>
                <w:p w14:paraId="69664F96" w14:textId="77777777" w:rsidR="001E7256" w:rsidRPr="00E53DCC" w:rsidRDefault="001E7256" w:rsidP="000D3A9D">
                  <w:pPr>
                    <w:framePr w:hSpace="141" w:wrap="around" w:vAnchor="text" w:hAnchor="margin" w:y="337"/>
                    <w:rPr>
                      <w:rFonts w:ascii="Arial" w:hAnsi="Arial"/>
                      <w:color w:val="auto"/>
                      <w:sz w:val="20"/>
                    </w:rPr>
                  </w:pPr>
                  <w:r>
                    <w:rPr>
                      <w:rFonts w:ascii="Arial" w:hAnsi="Arial"/>
                      <w:color w:val="auto"/>
                      <w:sz w:val="20"/>
                      <w:lang w:val="sv-FI"/>
                    </w:rPr>
                    <w:t>Industrihallar och andra industribyggnader</w:t>
                  </w:r>
                  <w:r>
                    <w:rPr>
                      <w:rFonts w:ascii="Arial" w:hAnsi="Arial"/>
                      <w:color w:val="auto"/>
                      <w:sz w:val="20"/>
                      <w:vertAlign w:val="superscript"/>
                      <w:lang w:val="sv-FI"/>
                    </w:rPr>
                    <w:t>2)</w:t>
                  </w:r>
                </w:p>
              </w:tc>
              <w:tc>
                <w:tcPr>
                  <w:tcW w:w="1576" w:type="dxa"/>
                  <w:tcBorders>
                    <w:top w:val="single" w:sz="12" w:space="0" w:color="auto"/>
                    <w:left w:val="single" w:sz="12" w:space="0" w:color="auto"/>
                    <w:bottom w:val="nil"/>
                    <w:right w:val="single" w:sz="12" w:space="0" w:color="auto"/>
                  </w:tcBorders>
                  <w:vAlign w:val="center"/>
                </w:tcPr>
                <w:p w14:paraId="150813B3" w14:textId="77777777" w:rsidR="001E7256" w:rsidRPr="00E53DCC" w:rsidRDefault="001E7256" w:rsidP="000D3A9D">
                  <w:pPr>
                    <w:framePr w:hSpace="141" w:wrap="around" w:vAnchor="text" w:hAnchor="margin" w:y="337"/>
                    <w:jc w:val="center"/>
                    <w:rPr>
                      <w:rFonts w:ascii="Arial" w:hAnsi="Arial"/>
                      <w:bCs/>
                      <w:color w:val="auto"/>
                      <w:sz w:val="20"/>
                    </w:rPr>
                  </w:pPr>
                  <w:r>
                    <w:rPr>
                      <w:rFonts w:ascii="Arial" w:hAnsi="Arial"/>
                      <w:color w:val="auto"/>
                      <w:sz w:val="20"/>
                      <w:lang w:val="sv-FI"/>
                    </w:rPr>
                    <w:t>691, 699</w:t>
                  </w:r>
                </w:p>
              </w:tc>
              <w:tc>
                <w:tcPr>
                  <w:tcW w:w="1768" w:type="dxa"/>
                  <w:tcBorders>
                    <w:top w:val="single" w:sz="12" w:space="0" w:color="auto"/>
                    <w:left w:val="single" w:sz="12" w:space="0" w:color="auto"/>
                    <w:bottom w:val="nil"/>
                    <w:right w:val="single" w:sz="12" w:space="0" w:color="auto"/>
                  </w:tcBorders>
                  <w:vAlign w:val="center"/>
                </w:tcPr>
                <w:p w14:paraId="71E86436" w14:textId="77777777" w:rsidR="001E7256" w:rsidRPr="00E53DCC" w:rsidRDefault="001E7256" w:rsidP="000D3A9D">
                  <w:pPr>
                    <w:framePr w:hSpace="141" w:wrap="around" w:vAnchor="text" w:hAnchor="margin" w:y="337"/>
                    <w:jc w:val="center"/>
                    <w:rPr>
                      <w:rFonts w:ascii="Arial" w:hAnsi="Arial"/>
                      <w:bCs/>
                      <w:color w:val="auto"/>
                      <w:sz w:val="20"/>
                    </w:rPr>
                  </w:pPr>
                  <w:r>
                    <w:rPr>
                      <w:rFonts w:ascii="Arial" w:hAnsi="Arial"/>
                      <w:color w:val="auto"/>
                      <w:sz w:val="20"/>
                      <w:lang w:val="sv-FI"/>
                    </w:rPr>
                    <w:t>A410</w:t>
                  </w:r>
                </w:p>
              </w:tc>
              <w:tc>
                <w:tcPr>
                  <w:tcW w:w="699" w:type="dxa"/>
                  <w:tcBorders>
                    <w:top w:val="single" w:sz="12" w:space="0" w:color="auto"/>
                    <w:left w:val="single" w:sz="6" w:space="0" w:color="auto"/>
                    <w:bottom w:val="single" w:sz="6" w:space="0" w:color="auto"/>
                    <w:right w:val="single" w:sz="6" w:space="0" w:color="auto"/>
                  </w:tcBorders>
                </w:tcPr>
                <w:p w14:paraId="7B594F91"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gridSpan w:val="2"/>
                  <w:tcBorders>
                    <w:top w:val="single" w:sz="12" w:space="0" w:color="auto"/>
                    <w:left w:val="single" w:sz="6" w:space="0" w:color="auto"/>
                    <w:bottom w:val="single" w:sz="6" w:space="0" w:color="auto"/>
                    <w:right w:val="single" w:sz="6" w:space="0" w:color="auto"/>
                  </w:tcBorders>
                </w:tcPr>
                <w:p w14:paraId="2C4E79DE"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12" w:space="0" w:color="auto"/>
                    <w:left w:val="single" w:sz="6" w:space="0" w:color="auto"/>
                    <w:bottom w:val="single" w:sz="6" w:space="0" w:color="auto"/>
                    <w:right w:val="single" w:sz="6" w:space="0" w:color="auto"/>
                  </w:tcBorders>
                </w:tcPr>
                <w:p w14:paraId="59A60DCB"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12" w:space="0" w:color="auto"/>
                    <w:left w:val="single" w:sz="6" w:space="0" w:color="auto"/>
                    <w:bottom w:val="single" w:sz="6" w:space="0" w:color="auto"/>
                    <w:right w:val="single" w:sz="6" w:space="0" w:color="auto"/>
                  </w:tcBorders>
                </w:tcPr>
                <w:p w14:paraId="526BFDE9"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12" w:space="0" w:color="auto"/>
                    <w:left w:val="single" w:sz="6" w:space="0" w:color="auto"/>
                    <w:bottom w:val="single" w:sz="6" w:space="0" w:color="auto"/>
                    <w:right w:val="single" w:sz="6" w:space="0" w:color="auto"/>
                  </w:tcBorders>
                </w:tcPr>
                <w:p w14:paraId="13F8B355"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12" w:space="0" w:color="auto"/>
                    <w:left w:val="single" w:sz="6" w:space="0" w:color="auto"/>
                    <w:bottom w:val="single" w:sz="6" w:space="0" w:color="auto"/>
                    <w:right w:val="single" w:sz="6" w:space="0" w:color="auto"/>
                  </w:tcBorders>
                </w:tcPr>
                <w:p w14:paraId="470475A2"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12" w:space="0" w:color="auto"/>
                    <w:left w:val="single" w:sz="6" w:space="0" w:color="auto"/>
                    <w:bottom w:val="single" w:sz="6" w:space="0" w:color="auto"/>
                    <w:right w:val="single" w:sz="6" w:space="0" w:color="auto"/>
                  </w:tcBorders>
                </w:tcPr>
                <w:p w14:paraId="112192B5"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896" w:type="dxa"/>
                  <w:tcBorders>
                    <w:top w:val="single" w:sz="12" w:space="0" w:color="auto"/>
                    <w:left w:val="single" w:sz="6" w:space="0" w:color="auto"/>
                    <w:bottom w:val="single" w:sz="6" w:space="0" w:color="auto"/>
                    <w:right w:val="single" w:sz="12" w:space="0" w:color="auto"/>
                  </w:tcBorders>
                </w:tcPr>
                <w:p w14:paraId="5005EED6"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r>
            <w:tr w:rsidR="00E53DCC" w:rsidRPr="00E53DCC" w14:paraId="53F58C9C" w14:textId="77777777" w:rsidTr="001E7256">
              <w:trPr>
                <w:gridBefore w:val="1"/>
                <w:gridAfter w:val="1"/>
                <w:wBefore w:w="52" w:type="dxa"/>
                <w:wAfter w:w="1150" w:type="dxa"/>
                <w:trHeight w:hRule="exact" w:val="241"/>
              </w:trPr>
              <w:tc>
                <w:tcPr>
                  <w:tcW w:w="525" w:type="dxa"/>
                  <w:tcBorders>
                    <w:top w:val="nil"/>
                    <w:left w:val="single" w:sz="12" w:space="0" w:color="auto"/>
                    <w:bottom w:val="nil"/>
                    <w:right w:val="nil"/>
                  </w:tcBorders>
                </w:tcPr>
                <w:p w14:paraId="6F6C0380" w14:textId="77777777" w:rsidR="001E7256" w:rsidRPr="00E53DCC" w:rsidRDefault="001E7256" w:rsidP="000D3A9D">
                  <w:pPr>
                    <w:pStyle w:val="Leiptekstin1rivinsisennys"/>
                    <w:keepNext/>
                    <w:keepLines/>
                    <w:framePr w:hSpace="141" w:wrap="around" w:vAnchor="text" w:hAnchor="margin" w:y="337"/>
                    <w:ind w:firstLine="0"/>
                    <w:rPr>
                      <w:rFonts w:ascii="Arial" w:hAnsi="Arial" w:cs="Arial"/>
                    </w:rPr>
                  </w:pPr>
                </w:p>
              </w:tc>
              <w:tc>
                <w:tcPr>
                  <w:tcW w:w="3503" w:type="dxa"/>
                  <w:tcBorders>
                    <w:top w:val="nil"/>
                    <w:left w:val="nil"/>
                    <w:bottom w:val="nil"/>
                    <w:right w:val="single" w:sz="12" w:space="0" w:color="auto"/>
                  </w:tcBorders>
                </w:tcPr>
                <w:p w14:paraId="1DCF4568" w14:textId="77777777" w:rsidR="001E7256" w:rsidRPr="00E53DCC" w:rsidRDefault="001E7256" w:rsidP="000D3A9D">
                  <w:pPr>
                    <w:pStyle w:val="Leiptekstin1rivinsisennys"/>
                    <w:keepNext/>
                    <w:keepLines/>
                    <w:framePr w:hSpace="141" w:wrap="around" w:vAnchor="text" w:hAnchor="margin" w:y="337"/>
                    <w:ind w:firstLine="0"/>
                    <w:rPr>
                      <w:rFonts w:ascii="Arial" w:hAnsi="Arial" w:cs="Arial"/>
                      <w:sz w:val="20"/>
                      <w:szCs w:val="20"/>
                    </w:rPr>
                  </w:pPr>
                  <w:r>
                    <w:rPr>
                      <w:rFonts w:ascii="Arial" w:hAnsi="Arial" w:cs="Arial"/>
                      <w:sz w:val="20"/>
                      <w:szCs w:val="20"/>
                      <w:lang w:val="sv-FI"/>
                    </w:rPr>
                    <w:t>under 1 000 m</w:t>
                  </w:r>
                  <w:r>
                    <w:rPr>
                      <w:rFonts w:ascii="Arial" w:hAnsi="Arial" w:cs="Arial"/>
                      <w:sz w:val="20"/>
                      <w:szCs w:val="20"/>
                      <w:vertAlign w:val="superscript"/>
                      <w:lang w:val="sv-FI"/>
                    </w:rPr>
                    <w:t>2</w:t>
                  </w:r>
                </w:p>
              </w:tc>
              <w:tc>
                <w:tcPr>
                  <w:tcW w:w="1576" w:type="dxa"/>
                  <w:tcBorders>
                    <w:top w:val="nil"/>
                    <w:left w:val="single" w:sz="12" w:space="0" w:color="auto"/>
                    <w:bottom w:val="nil"/>
                    <w:right w:val="single" w:sz="12" w:space="0" w:color="auto"/>
                  </w:tcBorders>
                  <w:vAlign w:val="center"/>
                </w:tcPr>
                <w:p w14:paraId="33A65CA8" w14:textId="77777777" w:rsidR="001E7256" w:rsidRPr="00E53DCC" w:rsidRDefault="001E7256" w:rsidP="000D3A9D">
                  <w:pPr>
                    <w:framePr w:hSpace="141" w:wrap="around" w:vAnchor="text" w:hAnchor="margin" w:y="337"/>
                    <w:jc w:val="center"/>
                    <w:rPr>
                      <w:rFonts w:ascii="Arial" w:hAnsi="Arial"/>
                      <w:bCs/>
                      <w:color w:val="auto"/>
                      <w:sz w:val="20"/>
                    </w:rPr>
                  </w:pPr>
                </w:p>
              </w:tc>
              <w:tc>
                <w:tcPr>
                  <w:tcW w:w="1768" w:type="dxa"/>
                  <w:tcBorders>
                    <w:top w:val="nil"/>
                    <w:left w:val="single" w:sz="12" w:space="0" w:color="auto"/>
                    <w:bottom w:val="nil"/>
                    <w:right w:val="single" w:sz="12" w:space="0" w:color="auto"/>
                  </w:tcBorders>
                  <w:vAlign w:val="center"/>
                </w:tcPr>
                <w:p w14:paraId="103D6383" w14:textId="77777777" w:rsidR="001E7256" w:rsidRPr="00E53DCC" w:rsidRDefault="001E7256" w:rsidP="000D3A9D">
                  <w:pPr>
                    <w:framePr w:hSpace="141" w:wrap="around" w:vAnchor="text" w:hAnchor="margin" w:y="337"/>
                    <w:jc w:val="center"/>
                    <w:rPr>
                      <w:rFonts w:ascii="Arial" w:hAnsi="Arial"/>
                      <w:bCs/>
                      <w:color w:val="auto"/>
                      <w:sz w:val="20"/>
                    </w:rPr>
                  </w:pPr>
                </w:p>
              </w:tc>
              <w:tc>
                <w:tcPr>
                  <w:tcW w:w="699" w:type="dxa"/>
                  <w:tcBorders>
                    <w:top w:val="single" w:sz="6" w:space="0" w:color="auto"/>
                    <w:left w:val="single" w:sz="6" w:space="0" w:color="auto"/>
                    <w:bottom w:val="single" w:sz="6" w:space="0" w:color="auto"/>
                    <w:right w:val="single" w:sz="6" w:space="0" w:color="auto"/>
                  </w:tcBorders>
                </w:tcPr>
                <w:p w14:paraId="1E1F6133"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gridSpan w:val="2"/>
                  <w:tcBorders>
                    <w:top w:val="single" w:sz="6" w:space="0" w:color="auto"/>
                    <w:left w:val="single" w:sz="6" w:space="0" w:color="auto"/>
                    <w:bottom w:val="single" w:sz="6" w:space="0" w:color="auto"/>
                    <w:right w:val="single" w:sz="6" w:space="0" w:color="auto"/>
                  </w:tcBorders>
                </w:tcPr>
                <w:p w14:paraId="34E09561"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tcPr>
                <w:p w14:paraId="26CF7864"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tcPr>
                <w:p w14:paraId="004A591E"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shd w:val="clear" w:color="auto" w:fill="CCCCCC"/>
                </w:tcPr>
                <w:p w14:paraId="3F497DA2"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shd w:val="clear" w:color="auto" w:fill="C0C0C0"/>
                </w:tcPr>
                <w:p w14:paraId="0165905D"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r>
                    <w:rPr>
                      <w:rFonts w:ascii="Arial" w:hAnsi="Arial" w:cs="Arial"/>
                      <w:b/>
                      <w:bCs/>
                      <w:sz w:val="20"/>
                      <w:szCs w:val="20"/>
                      <w:lang w:val="sv-FI"/>
                    </w:rPr>
                    <w:t>60</w:t>
                  </w:r>
                </w:p>
              </w:tc>
              <w:tc>
                <w:tcPr>
                  <w:tcW w:w="699" w:type="dxa"/>
                  <w:tcBorders>
                    <w:top w:val="single" w:sz="6" w:space="0" w:color="auto"/>
                    <w:left w:val="single" w:sz="6" w:space="0" w:color="auto"/>
                    <w:bottom w:val="single" w:sz="6" w:space="0" w:color="auto"/>
                    <w:right w:val="single" w:sz="6" w:space="0" w:color="auto"/>
                  </w:tcBorders>
                  <w:shd w:val="clear" w:color="auto" w:fill="C0C0C0"/>
                </w:tcPr>
                <w:p w14:paraId="305FFFDA"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896" w:type="dxa"/>
                  <w:tcBorders>
                    <w:top w:val="single" w:sz="6" w:space="0" w:color="auto"/>
                    <w:left w:val="single" w:sz="6" w:space="0" w:color="auto"/>
                    <w:bottom w:val="single" w:sz="6" w:space="0" w:color="auto"/>
                    <w:right w:val="single" w:sz="12" w:space="0" w:color="auto"/>
                  </w:tcBorders>
                  <w:shd w:val="clear" w:color="auto" w:fill="C0C0C0"/>
                </w:tcPr>
                <w:p w14:paraId="6DE70D49"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r>
            <w:tr w:rsidR="00E53DCC" w:rsidRPr="00E53DCC" w14:paraId="35C424D4" w14:textId="77777777" w:rsidTr="001E7256">
              <w:trPr>
                <w:gridBefore w:val="1"/>
                <w:gridAfter w:val="1"/>
                <w:wBefore w:w="52" w:type="dxa"/>
                <w:wAfter w:w="1150" w:type="dxa"/>
                <w:trHeight w:hRule="exact" w:val="241"/>
              </w:trPr>
              <w:tc>
                <w:tcPr>
                  <w:tcW w:w="525" w:type="dxa"/>
                  <w:tcBorders>
                    <w:top w:val="nil"/>
                    <w:left w:val="single" w:sz="12" w:space="0" w:color="auto"/>
                    <w:bottom w:val="nil"/>
                    <w:right w:val="nil"/>
                  </w:tcBorders>
                </w:tcPr>
                <w:p w14:paraId="0E20323D" w14:textId="77777777" w:rsidR="001E7256" w:rsidRPr="00E53DCC" w:rsidRDefault="001E7256" w:rsidP="000D3A9D">
                  <w:pPr>
                    <w:pStyle w:val="Leiptekstin1rivinsisennys"/>
                    <w:keepNext/>
                    <w:keepLines/>
                    <w:framePr w:hSpace="141" w:wrap="around" w:vAnchor="text" w:hAnchor="margin" w:y="337"/>
                    <w:ind w:firstLine="0"/>
                    <w:rPr>
                      <w:rFonts w:ascii="Arial" w:hAnsi="Arial" w:cs="Arial"/>
                    </w:rPr>
                  </w:pPr>
                </w:p>
              </w:tc>
              <w:tc>
                <w:tcPr>
                  <w:tcW w:w="3503" w:type="dxa"/>
                  <w:tcBorders>
                    <w:top w:val="nil"/>
                    <w:left w:val="nil"/>
                    <w:bottom w:val="nil"/>
                    <w:right w:val="single" w:sz="12" w:space="0" w:color="auto"/>
                  </w:tcBorders>
                </w:tcPr>
                <w:p w14:paraId="0434016A" w14:textId="77777777" w:rsidR="001E7256" w:rsidRPr="00E53DCC" w:rsidRDefault="001E7256" w:rsidP="000D3A9D">
                  <w:pPr>
                    <w:pStyle w:val="Leiptekstin1rivinsisennys"/>
                    <w:keepNext/>
                    <w:keepLines/>
                    <w:framePr w:hSpace="141" w:wrap="around" w:vAnchor="text" w:hAnchor="margin" w:y="337"/>
                    <w:ind w:firstLine="0"/>
                    <w:rPr>
                      <w:rFonts w:ascii="Arial" w:hAnsi="Arial" w:cs="Arial"/>
                      <w:sz w:val="20"/>
                      <w:szCs w:val="20"/>
                    </w:rPr>
                  </w:pPr>
                  <w:r>
                    <w:rPr>
                      <w:rFonts w:ascii="Arial" w:hAnsi="Arial" w:cs="Arial"/>
                      <w:sz w:val="20"/>
                      <w:szCs w:val="20"/>
                      <w:lang w:val="sv-FI"/>
                    </w:rPr>
                    <w:t>1 000–4 999 m</w:t>
                  </w:r>
                  <w:r>
                    <w:rPr>
                      <w:rFonts w:ascii="Arial" w:hAnsi="Arial" w:cs="Arial"/>
                      <w:sz w:val="20"/>
                      <w:szCs w:val="20"/>
                      <w:vertAlign w:val="superscript"/>
                      <w:lang w:val="sv-FI"/>
                    </w:rPr>
                    <w:t>2</w:t>
                  </w:r>
                </w:p>
              </w:tc>
              <w:tc>
                <w:tcPr>
                  <w:tcW w:w="1576" w:type="dxa"/>
                  <w:tcBorders>
                    <w:top w:val="nil"/>
                    <w:left w:val="single" w:sz="12" w:space="0" w:color="auto"/>
                    <w:bottom w:val="nil"/>
                    <w:right w:val="single" w:sz="12" w:space="0" w:color="auto"/>
                  </w:tcBorders>
                  <w:vAlign w:val="center"/>
                </w:tcPr>
                <w:p w14:paraId="5A26FC46" w14:textId="77777777" w:rsidR="001E7256" w:rsidRPr="00E53DCC" w:rsidRDefault="001E7256" w:rsidP="000D3A9D">
                  <w:pPr>
                    <w:framePr w:hSpace="141" w:wrap="around" w:vAnchor="text" w:hAnchor="margin" w:y="337"/>
                    <w:jc w:val="center"/>
                    <w:rPr>
                      <w:rFonts w:ascii="Arial" w:hAnsi="Arial"/>
                      <w:bCs/>
                      <w:color w:val="auto"/>
                      <w:sz w:val="20"/>
                    </w:rPr>
                  </w:pPr>
                </w:p>
              </w:tc>
              <w:tc>
                <w:tcPr>
                  <w:tcW w:w="1768" w:type="dxa"/>
                  <w:tcBorders>
                    <w:top w:val="nil"/>
                    <w:left w:val="single" w:sz="12" w:space="0" w:color="auto"/>
                    <w:bottom w:val="nil"/>
                    <w:right w:val="single" w:sz="12" w:space="0" w:color="auto"/>
                  </w:tcBorders>
                  <w:vAlign w:val="center"/>
                </w:tcPr>
                <w:p w14:paraId="24A8EF2F" w14:textId="77777777" w:rsidR="001E7256" w:rsidRPr="00E53DCC" w:rsidRDefault="001E7256" w:rsidP="000D3A9D">
                  <w:pPr>
                    <w:framePr w:hSpace="141" w:wrap="around" w:vAnchor="text" w:hAnchor="margin" w:y="337"/>
                    <w:jc w:val="center"/>
                    <w:rPr>
                      <w:rFonts w:ascii="Arial" w:hAnsi="Arial"/>
                      <w:bCs/>
                      <w:color w:val="auto"/>
                      <w:sz w:val="20"/>
                    </w:rPr>
                  </w:pPr>
                </w:p>
              </w:tc>
              <w:tc>
                <w:tcPr>
                  <w:tcW w:w="699" w:type="dxa"/>
                  <w:tcBorders>
                    <w:top w:val="single" w:sz="6" w:space="0" w:color="auto"/>
                    <w:left w:val="single" w:sz="6" w:space="0" w:color="auto"/>
                    <w:bottom w:val="single" w:sz="6" w:space="0" w:color="auto"/>
                    <w:right w:val="single" w:sz="6" w:space="0" w:color="auto"/>
                  </w:tcBorders>
                </w:tcPr>
                <w:p w14:paraId="7FECAB2C"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gridSpan w:val="2"/>
                  <w:tcBorders>
                    <w:top w:val="single" w:sz="6" w:space="0" w:color="auto"/>
                    <w:left w:val="single" w:sz="6" w:space="0" w:color="auto"/>
                    <w:bottom w:val="single" w:sz="6" w:space="0" w:color="auto"/>
                    <w:right w:val="single" w:sz="6" w:space="0" w:color="auto"/>
                  </w:tcBorders>
                  <w:shd w:val="clear" w:color="auto" w:fill="C0C0C0"/>
                </w:tcPr>
                <w:p w14:paraId="356FB3AB"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shd w:val="clear" w:color="auto" w:fill="C0C0C0"/>
                </w:tcPr>
                <w:p w14:paraId="194C6431"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r>
                    <w:rPr>
                      <w:rFonts w:ascii="Arial" w:hAnsi="Arial" w:cs="Arial"/>
                      <w:b/>
                      <w:bCs/>
                      <w:sz w:val="20"/>
                      <w:szCs w:val="20"/>
                      <w:lang w:val="sv-FI"/>
                    </w:rPr>
                    <w:t>24</w:t>
                  </w:r>
                </w:p>
              </w:tc>
              <w:tc>
                <w:tcPr>
                  <w:tcW w:w="699" w:type="dxa"/>
                  <w:tcBorders>
                    <w:top w:val="single" w:sz="6" w:space="0" w:color="auto"/>
                    <w:left w:val="single" w:sz="6" w:space="0" w:color="auto"/>
                    <w:bottom w:val="single" w:sz="6" w:space="0" w:color="auto"/>
                    <w:right w:val="single" w:sz="6" w:space="0" w:color="auto"/>
                  </w:tcBorders>
                  <w:shd w:val="clear" w:color="auto" w:fill="C0C0C0"/>
                </w:tcPr>
                <w:p w14:paraId="22AC60B4"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shd w:val="clear" w:color="auto" w:fill="C0C0C0"/>
                </w:tcPr>
                <w:p w14:paraId="4A069602"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tcPr>
                <w:p w14:paraId="79B5A28A"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tcPr>
                <w:p w14:paraId="482983D7"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896" w:type="dxa"/>
                  <w:tcBorders>
                    <w:top w:val="single" w:sz="6" w:space="0" w:color="auto"/>
                    <w:left w:val="single" w:sz="6" w:space="0" w:color="auto"/>
                    <w:bottom w:val="single" w:sz="6" w:space="0" w:color="auto"/>
                    <w:right w:val="single" w:sz="12" w:space="0" w:color="auto"/>
                  </w:tcBorders>
                </w:tcPr>
                <w:p w14:paraId="7BB3A4BF"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r>
            <w:tr w:rsidR="00E53DCC" w:rsidRPr="00E53DCC" w14:paraId="3F051C73" w14:textId="77777777" w:rsidTr="001E7256">
              <w:trPr>
                <w:gridBefore w:val="1"/>
                <w:gridAfter w:val="1"/>
                <w:wBefore w:w="52" w:type="dxa"/>
                <w:wAfter w:w="1150" w:type="dxa"/>
                <w:trHeight w:hRule="exact" w:val="241"/>
              </w:trPr>
              <w:tc>
                <w:tcPr>
                  <w:tcW w:w="525" w:type="dxa"/>
                  <w:tcBorders>
                    <w:top w:val="nil"/>
                    <w:left w:val="single" w:sz="12" w:space="0" w:color="auto"/>
                    <w:bottom w:val="nil"/>
                    <w:right w:val="nil"/>
                  </w:tcBorders>
                </w:tcPr>
                <w:p w14:paraId="40C5B328" w14:textId="77777777" w:rsidR="001E7256" w:rsidRPr="00E53DCC" w:rsidRDefault="001E7256" w:rsidP="000D3A9D">
                  <w:pPr>
                    <w:pStyle w:val="Leiptekstin1rivinsisennys"/>
                    <w:keepNext/>
                    <w:keepLines/>
                    <w:framePr w:hSpace="141" w:wrap="around" w:vAnchor="text" w:hAnchor="margin" w:y="337"/>
                    <w:ind w:firstLine="0"/>
                    <w:rPr>
                      <w:rFonts w:ascii="Arial" w:hAnsi="Arial" w:cs="Arial"/>
                    </w:rPr>
                  </w:pPr>
                </w:p>
              </w:tc>
              <w:tc>
                <w:tcPr>
                  <w:tcW w:w="3503" w:type="dxa"/>
                  <w:tcBorders>
                    <w:top w:val="nil"/>
                    <w:left w:val="nil"/>
                    <w:bottom w:val="nil"/>
                    <w:right w:val="single" w:sz="12" w:space="0" w:color="auto"/>
                  </w:tcBorders>
                </w:tcPr>
                <w:p w14:paraId="7B76CCB6" w14:textId="77777777" w:rsidR="001E7256" w:rsidRPr="00E53DCC" w:rsidRDefault="001E7256" w:rsidP="000D3A9D">
                  <w:pPr>
                    <w:pStyle w:val="Leiptekstin1rivinsisennys"/>
                    <w:keepNext/>
                    <w:keepLines/>
                    <w:framePr w:hSpace="141" w:wrap="around" w:vAnchor="text" w:hAnchor="margin" w:y="337"/>
                    <w:ind w:firstLine="0"/>
                    <w:rPr>
                      <w:rFonts w:ascii="Arial" w:hAnsi="Arial" w:cs="Arial"/>
                      <w:sz w:val="20"/>
                      <w:szCs w:val="20"/>
                    </w:rPr>
                  </w:pPr>
                  <w:r>
                    <w:rPr>
                      <w:rFonts w:ascii="Arial" w:hAnsi="Arial" w:cs="Arial"/>
                      <w:sz w:val="20"/>
                      <w:szCs w:val="20"/>
                      <w:lang w:val="sv-FI"/>
                    </w:rPr>
                    <w:t>över 5 000 m</w:t>
                  </w:r>
                  <w:r>
                    <w:rPr>
                      <w:rFonts w:ascii="Arial" w:hAnsi="Arial" w:cs="Arial"/>
                      <w:sz w:val="20"/>
                      <w:szCs w:val="20"/>
                      <w:vertAlign w:val="superscript"/>
                      <w:lang w:val="sv-FI"/>
                    </w:rPr>
                    <w:t>2</w:t>
                  </w:r>
                </w:p>
              </w:tc>
              <w:tc>
                <w:tcPr>
                  <w:tcW w:w="1576" w:type="dxa"/>
                  <w:tcBorders>
                    <w:top w:val="nil"/>
                    <w:left w:val="single" w:sz="12" w:space="0" w:color="auto"/>
                    <w:bottom w:val="nil"/>
                    <w:right w:val="single" w:sz="12" w:space="0" w:color="auto"/>
                  </w:tcBorders>
                  <w:vAlign w:val="center"/>
                </w:tcPr>
                <w:p w14:paraId="17985163" w14:textId="77777777" w:rsidR="001E7256" w:rsidRPr="00E53DCC" w:rsidRDefault="001E7256" w:rsidP="000D3A9D">
                  <w:pPr>
                    <w:framePr w:hSpace="141" w:wrap="around" w:vAnchor="text" w:hAnchor="margin" w:y="337"/>
                    <w:jc w:val="center"/>
                    <w:rPr>
                      <w:rFonts w:ascii="Arial" w:hAnsi="Arial"/>
                      <w:bCs/>
                      <w:color w:val="auto"/>
                      <w:sz w:val="20"/>
                    </w:rPr>
                  </w:pPr>
                </w:p>
              </w:tc>
              <w:tc>
                <w:tcPr>
                  <w:tcW w:w="1768" w:type="dxa"/>
                  <w:tcBorders>
                    <w:top w:val="nil"/>
                    <w:left w:val="single" w:sz="12" w:space="0" w:color="auto"/>
                    <w:bottom w:val="nil"/>
                    <w:right w:val="single" w:sz="12" w:space="0" w:color="auto"/>
                  </w:tcBorders>
                  <w:vAlign w:val="center"/>
                </w:tcPr>
                <w:p w14:paraId="497712C3" w14:textId="77777777" w:rsidR="001E7256" w:rsidRPr="00E53DCC" w:rsidRDefault="001E7256" w:rsidP="000D3A9D">
                  <w:pPr>
                    <w:framePr w:hSpace="141" w:wrap="around" w:vAnchor="text" w:hAnchor="margin" w:y="337"/>
                    <w:jc w:val="center"/>
                    <w:rPr>
                      <w:rFonts w:ascii="Arial" w:hAnsi="Arial"/>
                      <w:bCs/>
                      <w:color w:val="auto"/>
                      <w:sz w:val="20"/>
                    </w:rPr>
                  </w:pPr>
                </w:p>
              </w:tc>
              <w:tc>
                <w:tcPr>
                  <w:tcW w:w="699" w:type="dxa"/>
                  <w:tcBorders>
                    <w:top w:val="single" w:sz="6" w:space="0" w:color="auto"/>
                    <w:left w:val="single" w:sz="6" w:space="0" w:color="auto"/>
                    <w:bottom w:val="single" w:sz="6" w:space="0" w:color="auto"/>
                    <w:right w:val="single" w:sz="6" w:space="0" w:color="auto"/>
                  </w:tcBorders>
                  <w:shd w:val="clear" w:color="auto" w:fill="C0C0C0"/>
                </w:tcPr>
                <w:p w14:paraId="7817ADD6" w14:textId="77777777" w:rsidR="001E7256" w:rsidRPr="00E53DCC" w:rsidRDefault="001E7256" w:rsidP="000D3A9D">
                  <w:pPr>
                    <w:pStyle w:val="Leiptekstin1rivinsisennys"/>
                    <w:framePr w:hSpace="141" w:wrap="around" w:vAnchor="text" w:hAnchor="margin" w:y="337"/>
                    <w:ind w:firstLine="0"/>
                    <w:rPr>
                      <w:rFonts w:ascii="Arial" w:hAnsi="Arial" w:cs="Arial"/>
                      <w:b/>
                      <w:sz w:val="20"/>
                      <w:szCs w:val="20"/>
                    </w:rPr>
                  </w:pPr>
                </w:p>
              </w:tc>
              <w:tc>
                <w:tcPr>
                  <w:tcW w:w="699" w:type="dxa"/>
                  <w:gridSpan w:val="2"/>
                  <w:tcBorders>
                    <w:top w:val="single" w:sz="6" w:space="0" w:color="auto"/>
                    <w:left w:val="single" w:sz="6" w:space="0" w:color="auto"/>
                    <w:bottom w:val="single" w:sz="6" w:space="0" w:color="auto"/>
                    <w:right w:val="single" w:sz="6" w:space="0" w:color="auto"/>
                  </w:tcBorders>
                  <w:shd w:val="clear" w:color="auto" w:fill="C0C0C0"/>
                </w:tcPr>
                <w:p w14:paraId="3F74D344"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r>
                    <w:rPr>
                      <w:rFonts w:ascii="Arial" w:hAnsi="Arial" w:cs="Arial"/>
                      <w:b/>
                      <w:bCs/>
                      <w:sz w:val="20"/>
                      <w:szCs w:val="20"/>
                      <w:lang w:val="sv-FI"/>
                    </w:rPr>
                    <w:t>12</w:t>
                  </w:r>
                </w:p>
              </w:tc>
              <w:tc>
                <w:tcPr>
                  <w:tcW w:w="699" w:type="dxa"/>
                  <w:tcBorders>
                    <w:top w:val="single" w:sz="6" w:space="0" w:color="auto"/>
                    <w:left w:val="single" w:sz="6" w:space="0" w:color="auto"/>
                    <w:bottom w:val="single" w:sz="6" w:space="0" w:color="auto"/>
                    <w:right w:val="single" w:sz="6" w:space="0" w:color="auto"/>
                  </w:tcBorders>
                  <w:shd w:val="clear" w:color="auto" w:fill="C0C0C0"/>
                </w:tcPr>
                <w:p w14:paraId="7FD9C086"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shd w:val="clear" w:color="auto" w:fill="C0C0C0"/>
                </w:tcPr>
                <w:p w14:paraId="5FBBD94D"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tcPr>
                <w:p w14:paraId="448C4C4B"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tcPr>
                <w:p w14:paraId="5557B39C"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tcPr>
                <w:p w14:paraId="209243C3"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896" w:type="dxa"/>
                  <w:tcBorders>
                    <w:top w:val="single" w:sz="6" w:space="0" w:color="auto"/>
                    <w:left w:val="single" w:sz="6" w:space="0" w:color="auto"/>
                    <w:bottom w:val="single" w:sz="6" w:space="0" w:color="auto"/>
                    <w:right w:val="single" w:sz="12" w:space="0" w:color="auto"/>
                  </w:tcBorders>
                </w:tcPr>
                <w:p w14:paraId="263E4C62"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r>
            <w:tr w:rsidR="00E53DCC" w:rsidRPr="00E53DCC" w14:paraId="3596529A" w14:textId="77777777" w:rsidTr="001E7256">
              <w:trPr>
                <w:gridBefore w:val="1"/>
                <w:gridAfter w:val="1"/>
                <w:wBefore w:w="52" w:type="dxa"/>
                <w:wAfter w:w="1150" w:type="dxa"/>
                <w:trHeight w:val="231"/>
              </w:trPr>
              <w:tc>
                <w:tcPr>
                  <w:tcW w:w="4028" w:type="dxa"/>
                  <w:gridSpan w:val="2"/>
                  <w:tcBorders>
                    <w:top w:val="single" w:sz="12" w:space="0" w:color="auto"/>
                    <w:left w:val="single" w:sz="12" w:space="0" w:color="auto"/>
                    <w:bottom w:val="nil"/>
                    <w:right w:val="single" w:sz="12" w:space="0" w:color="auto"/>
                  </w:tcBorders>
                </w:tcPr>
                <w:p w14:paraId="4221413E" w14:textId="77777777" w:rsidR="001E7256" w:rsidRPr="000D3A9D" w:rsidRDefault="001E7256" w:rsidP="000D3A9D">
                  <w:pPr>
                    <w:pStyle w:val="Leiptekstin1rivinsisennys"/>
                    <w:keepNext/>
                    <w:keepLines/>
                    <w:framePr w:hSpace="141" w:wrap="around" w:vAnchor="text" w:hAnchor="margin" w:y="337"/>
                    <w:ind w:firstLine="0"/>
                    <w:rPr>
                      <w:rFonts w:ascii="Arial" w:hAnsi="Arial" w:cs="Arial"/>
                      <w:sz w:val="20"/>
                      <w:szCs w:val="20"/>
                      <w:vertAlign w:val="superscript"/>
                      <w:lang w:val="en-US"/>
                    </w:rPr>
                  </w:pPr>
                  <w:r>
                    <w:rPr>
                      <w:rFonts w:ascii="Arial" w:hAnsi="Arial" w:cs="Arial"/>
                      <w:sz w:val="20"/>
                      <w:szCs w:val="20"/>
                      <w:lang w:val="sv-FI"/>
                    </w:rPr>
                    <w:t>Byggnader för industri och småindustri</w:t>
                  </w:r>
                  <w:r>
                    <w:rPr>
                      <w:rFonts w:ascii="Arial" w:hAnsi="Arial" w:cs="Arial"/>
                      <w:sz w:val="20"/>
                      <w:szCs w:val="20"/>
                      <w:vertAlign w:val="superscript"/>
                      <w:lang w:val="sv-FI"/>
                    </w:rPr>
                    <w:t>2)</w:t>
                  </w:r>
                </w:p>
              </w:tc>
              <w:tc>
                <w:tcPr>
                  <w:tcW w:w="1576" w:type="dxa"/>
                  <w:tcBorders>
                    <w:top w:val="single" w:sz="12" w:space="0" w:color="auto"/>
                    <w:left w:val="single" w:sz="12" w:space="0" w:color="auto"/>
                    <w:bottom w:val="nil"/>
                    <w:right w:val="single" w:sz="12" w:space="0" w:color="auto"/>
                  </w:tcBorders>
                  <w:vAlign w:val="center"/>
                </w:tcPr>
                <w:p w14:paraId="10D0BCB8" w14:textId="77777777" w:rsidR="001E7256" w:rsidRPr="00E53DCC" w:rsidRDefault="001E7256" w:rsidP="000D3A9D">
                  <w:pPr>
                    <w:framePr w:hSpace="141" w:wrap="around" w:vAnchor="text" w:hAnchor="margin" w:y="337"/>
                    <w:jc w:val="center"/>
                    <w:rPr>
                      <w:rFonts w:ascii="Arial" w:hAnsi="Arial"/>
                      <w:bCs/>
                      <w:color w:val="auto"/>
                      <w:sz w:val="20"/>
                    </w:rPr>
                  </w:pPr>
                  <w:r>
                    <w:rPr>
                      <w:rFonts w:ascii="Arial" w:hAnsi="Arial"/>
                      <w:color w:val="auto"/>
                      <w:sz w:val="20"/>
                      <w:lang w:val="sv-FI"/>
                    </w:rPr>
                    <w:t>692</w:t>
                  </w:r>
                </w:p>
              </w:tc>
              <w:tc>
                <w:tcPr>
                  <w:tcW w:w="1768" w:type="dxa"/>
                  <w:tcBorders>
                    <w:top w:val="single" w:sz="12" w:space="0" w:color="auto"/>
                    <w:left w:val="single" w:sz="12" w:space="0" w:color="auto"/>
                    <w:bottom w:val="nil"/>
                    <w:right w:val="single" w:sz="12" w:space="0" w:color="auto"/>
                  </w:tcBorders>
                  <w:vAlign w:val="center"/>
                </w:tcPr>
                <w:p w14:paraId="32E4A67A" w14:textId="77777777" w:rsidR="001E7256" w:rsidRPr="00E53DCC" w:rsidRDefault="001E7256" w:rsidP="000D3A9D">
                  <w:pPr>
                    <w:framePr w:hSpace="141" w:wrap="around" w:vAnchor="text" w:hAnchor="margin" w:y="337"/>
                    <w:jc w:val="center"/>
                    <w:rPr>
                      <w:rFonts w:ascii="Arial" w:hAnsi="Arial"/>
                      <w:bCs/>
                      <w:color w:val="auto"/>
                      <w:sz w:val="20"/>
                    </w:rPr>
                  </w:pPr>
                  <w:r>
                    <w:rPr>
                      <w:rFonts w:ascii="Arial" w:hAnsi="Arial"/>
                      <w:color w:val="auto"/>
                      <w:sz w:val="20"/>
                      <w:lang w:val="sv-FI"/>
                    </w:rPr>
                    <w:t>A415</w:t>
                  </w:r>
                </w:p>
              </w:tc>
              <w:tc>
                <w:tcPr>
                  <w:tcW w:w="699" w:type="dxa"/>
                  <w:tcBorders>
                    <w:top w:val="single" w:sz="12" w:space="0" w:color="auto"/>
                    <w:left w:val="single" w:sz="6" w:space="0" w:color="auto"/>
                    <w:bottom w:val="single" w:sz="6" w:space="0" w:color="auto"/>
                    <w:right w:val="single" w:sz="6" w:space="0" w:color="auto"/>
                  </w:tcBorders>
                </w:tcPr>
                <w:p w14:paraId="08D362AD"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gridSpan w:val="2"/>
                  <w:tcBorders>
                    <w:top w:val="single" w:sz="12" w:space="0" w:color="auto"/>
                    <w:left w:val="single" w:sz="6" w:space="0" w:color="auto"/>
                    <w:bottom w:val="single" w:sz="6" w:space="0" w:color="auto"/>
                    <w:right w:val="single" w:sz="6" w:space="0" w:color="auto"/>
                  </w:tcBorders>
                </w:tcPr>
                <w:p w14:paraId="307D3DD9"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12" w:space="0" w:color="auto"/>
                    <w:left w:val="single" w:sz="6" w:space="0" w:color="auto"/>
                    <w:bottom w:val="single" w:sz="6" w:space="0" w:color="auto"/>
                    <w:right w:val="single" w:sz="6" w:space="0" w:color="auto"/>
                  </w:tcBorders>
                </w:tcPr>
                <w:p w14:paraId="4FBA6DBF"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12" w:space="0" w:color="auto"/>
                    <w:left w:val="single" w:sz="6" w:space="0" w:color="auto"/>
                    <w:bottom w:val="single" w:sz="6" w:space="0" w:color="auto"/>
                    <w:right w:val="single" w:sz="6" w:space="0" w:color="auto"/>
                  </w:tcBorders>
                </w:tcPr>
                <w:p w14:paraId="3E110FE7"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12" w:space="0" w:color="auto"/>
                    <w:left w:val="single" w:sz="6" w:space="0" w:color="auto"/>
                    <w:bottom w:val="single" w:sz="6" w:space="0" w:color="auto"/>
                    <w:right w:val="single" w:sz="6" w:space="0" w:color="auto"/>
                  </w:tcBorders>
                </w:tcPr>
                <w:p w14:paraId="2F9BF0C1"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12" w:space="0" w:color="auto"/>
                    <w:left w:val="single" w:sz="6" w:space="0" w:color="auto"/>
                    <w:bottom w:val="single" w:sz="6" w:space="0" w:color="auto"/>
                    <w:right w:val="single" w:sz="6" w:space="0" w:color="auto"/>
                  </w:tcBorders>
                </w:tcPr>
                <w:p w14:paraId="0C6FDBCE"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12" w:space="0" w:color="auto"/>
                    <w:left w:val="single" w:sz="6" w:space="0" w:color="auto"/>
                    <w:bottom w:val="single" w:sz="6" w:space="0" w:color="auto"/>
                    <w:right w:val="single" w:sz="6" w:space="0" w:color="auto"/>
                  </w:tcBorders>
                </w:tcPr>
                <w:p w14:paraId="3A503073"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896" w:type="dxa"/>
                  <w:tcBorders>
                    <w:top w:val="single" w:sz="12" w:space="0" w:color="auto"/>
                    <w:left w:val="single" w:sz="6" w:space="0" w:color="auto"/>
                    <w:bottom w:val="single" w:sz="6" w:space="0" w:color="auto"/>
                    <w:right w:val="single" w:sz="12" w:space="0" w:color="auto"/>
                  </w:tcBorders>
                </w:tcPr>
                <w:p w14:paraId="315F719D"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r>
            <w:tr w:rsidR="00E53DCC" w:rsidRPr="00E53DCC" w14:paraId="0BA017B5" w14:textId="77777777" w:rsidTr="001E7256">
              <w:trPr>
                <w:gridBefore w:val="1"/>
                <w:gridAfter w:val="1"/>
                <w:wBefore w:w="52" w:type="dxa"/>
                <w:wAfter w:w="1150" w:type="dxa"/>
                <w:trHeight w:val="164"/>
              </w:trPr>
              <w:tc>
                <w:tcPr>
                  <w:tcW w:w="525" w:type="dxa"/>
                  <w:tcBorders>
                    <w:top w:val="nil"/>
                    <w:left w:val="single" w:sz="12" w:space="0" w:color="auto"/>
                    <w:bottom w:val="nil"/>
                    <w:right w:val="nil"/>
                  </w:tcBorders>
                </w:tcPr>
                <w:p w14:paraId="62EBAB1F" w14:textId="77777777" w:rsidR="001E7256" w:rsidRPr="00E53DCC" w:rsidRDefault="001E7256" w:rsidP="000D3A9D">
                  <w:pPr>
                    <w:pStyle w:val="Leiptekstin1rivinsisennys"/>
                    <w:keepNext/>
                    <w:keepLines/>
                    <w:framePr w:hSpace="141" w:wrap="around" w:vAnchor="text" w:hAnchor="margin" w:y="337"/>
                    <w:ind w:firstLine="0"/>
                    <w:rPr>
                      <w:rFonts w:ascii="Arial" w:hAnsi="Arial" w:cs="Arial"/>
                      <w:sz w:val="20"/>
                      <w:szCs w:val="20"/>
                    </w:rPr>
                  </w:pPr>
                </w:p>
              </w:tc>
              <w:tc>
                <w:tcPr>
                  <w:tcW w:w="3503" w:type="dxa"/>
                  <w:tcBorders>
                    <w:top w:val="nil"/>
                    <w:left w:val="nil"/>
                    <w:bottom w:val="nil"/>
                    <w:right w:val="single" w:sz="12" w:space="0" w:color="auto"/>
                  </w:tcBorders>
                </w:tcPr>
                <w:p w14:paraId="0610A18D" w14:textId="77777777" w:rsidR="001E7256" w:rsidRPr="00E53DCC" w:rsidRDefault="001E7256" w:rsidP="000D3A9D">
                  <w:pPr>
                    <w:pStyle w:val="Leiptekstin1rivinsisennys"/>
                    <w:keepNext/>
                    <w:keepLines/>
                    <w:framePr w:hSpace="141" w:wrap="around" w:vAnchor="text" w:hAnchor="margin" w:y="337"/>
                    <w:ind w:firstLine="0"/>
                    <w:rPr>
                      <w:rFonts w:ascii="Arial" w:hAnsi="Arial" w:cs="Arial"/>
                      <w:sz w:val="20"/>
                      <w:szCs w:val="20"/>
                    </w:rPr>
                  </w:pPr>
                  <w:r>
                    <w:rPr>
                      <w:rFonts w:ascii="Arial" w:hAnsi="Arial" w:cs="Arial"/>
                      <w:sz w:val="20"/>
                      <w:szCs w:val="20"/>
                      <w:lang w:val="sv-FI"/>
                    </w:rPr>
                    <w:t>under 1 000 m</w:t>
                  </w:r>
                  <w:r>
                    <w:rPr>
                      <w:rFonts w:ascii="Arial" w:hAnsi="Arial" w:cs="Arial"/>
                      <w:sz w:val="20"/>
                      <w:szCs w:val="20"/>
                      <w:vertAlign w:val="superscript"/>
                      <w:lang w:val="sv-FI"/>
                    </w:rPr>
                    <w:t>2</w:t>
                  </w:r>
                </w:p>
              </w:tc>
              <w:tc>
                <w:tcPr>
                  <w:tcW w:w="1576" w:type="dxa"/>
                  <w:tcBorders>
                    <w:top w:val="nil"/>
                    <w:left w:val="single" w:sz="12" w:space="0" w:color="auto"/>
                    <w:bottom w:val="nil"/>
                    <w:right w:val="single" w:sz="12" w:space="0" w:color="auto"/>
                  </w:tcBorders>
                  <w:vAlign w:val="center"/>
                </w:tcPr>
                <w:p w14:paraId="4712572B" w14:textId="77777777" w:rsidR="001E7256" w:rsidRPr="00E53DCC" w:rsidRDefault="001E7256" w:rsidP="000D3A9D">
                  <w:pPr>
                    <w:pStyle w:val="Leiptekstin1rivinsisennys"/>
                    <w:framePr w:hSpace="141" w:wrap="around" w:vAnchor="text" w:hAnchor="margin" w:y="337"/>
                    <w:rPr>
                      <w:rFonts w:ascii="Arial" w:hAnsi="Arial" w:cs="Arial"/>
                      <w:bCs/>
                      <w:sz w:val="20"/>
                      <w:szCs w:val="20"/>
                    </w:rPr>
                  </w:pPr>
                </w:p>
              </w:tc>
              <w:tc>
                <w:tcPr>
                  <w:tcW w:w="1768" w:type="dxa"/>
                  <w:tcBorders>
                    <w:top w:val="nil"/>
                    <w:left w:val="single" w:sz="12" w:space="0" w:color="auto"/>
                    <w:bottom w:val="nil"/>
                    <w:right w:val="single" w:sz="12" w:space="0" w:color="auto"/>
                  </w:tcBorders>
                  <w:vAlign w:val="center"/>
                </w:tcPr>
                <w:p w14:paraId="25A6E843" w14:textId="77777777" w:rsidR="001E7256" w:rsidRPr="00E53DCC" w:rsidRDefault="001E7256" w:rsidP="000D3A9D">
                  <w:pPr>
                    <w:framePr w:hSpace="141" w:wrap="around" w:vAnchor="text" w:hAnchor="margin" w:y="337"/>
                    <w:jc w:val="center"/>
                    <w:rPr>
                      <w:rFonts w:ascii="Arial" w:hAnsi="Arial"/>
                      <w:bCs/>
                      <w:color w:val="auto"/>
                      <w:sz w:val="20"/>
                    </w:rPr>
                  </w:pPr>
                </w:p>
              </w:tc>
              <w:tc>
                <w:tcPr>
                  <w:tcW w:w="699" w:type="dxa"/>
                  <w:tcBorders>
                    <w:top w:val="single" w:sz="6" w:space="0" w:color="auto"/>
                    <w:left w:val="single" w:sz="6" w:space="0" w:color="auto"/>
                    <w:bottom w:val="single" w:sz="6" w:space="0" w:color="auto"/>
                    <w:right w:val="single" w:sz="6" w:space="0" w:color="auto"/>
                  </w:tcBorders>
                </w:tcPr>
                <w:p w14:paraId="0F290B70"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gridSpan w:val="2"/>
                  <w:tcBorders>
                    <w:top w:val="single" w:sz="6" w:space="0" w:color="auto"/>
                    <w:left w:val="single" w:sz="6" w:space="0" w:color="auto"/>
                    <w:bottom w:val="single" w:sz="6" w:space="0" w:color="auto"/>
                    <w:right w:val="single" w:sz="6" w:space="0" w:color="auto"/>
                  </w:tcBorders>
                </w:tcPr>
                <w:p w14:paraId="34A88AE6"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tcPr>
                <w:p w14:paraId="40E570C6"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tcPr>
                <w:p w14:paraId="3D241FE4"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tcPr>
                <w:p w14:paraId="2DE83E01"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shd w:val="clear" w:color="auto" w:fill="C0C0C0"/>
                </w:tcPr>
                <w:p w14:paraId="419F6D7A"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shd w:val="clear" w:color="auto" w:fill="C0C0C0"/>
                </w:tcPr>
                <w:p w14:paraId="1C37B53E"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896" w:type="dxa"/>
                  <w:tcBorders>
                    <w:top w:val="single" w:sz="6" w:space="0" w:color="auto"/>
                    <w:left w:val="single" w:sz="6" w:space="0" w:color="auto"/>
                    <w:bottom w:val="single" w:sz="6" w:space="0" w:color="auto"/>
                    <w:right w:val="single" w:sz="12" w:space="0" w:color="auto"/>
                  </w:tcBorders>
                  <w:shd w:val="clear" w:color="auto" w:fill="C0C0C0"/>
                </w:tcPr>
                <w:p w14:paraId="2030CFC9"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r>
                    <w:rPr>
                      <w:rFonts w:ascii="Arial" w:hAnsi="Arial" w:cs="Arial"/>
                      <w:b/>
                      <w:bCs/>
                      <w:sz w:val="20"/>
                      <w:szCs w:val="20"/>
                      <w:lang w:val="sv-FI"/>
                    </w:rPr>
                    <w:t>120</w:t>
                  </w:r>
                </w:p>
              </w:tc>
            </w:tr>
            <w:tr w:rsidR="00E53DCC" w:rsidRPr="00E53DCC" w14:paraId="6AF680F6" w14:textId="77777777" w:rsidTr="001E7256">
              <w:trPr>
                <w:gridBefore w:val="1"/>
                <w:gridAfter w:val="1"/>
                <w:wBefore w:w="52" w:type="dxa"/>
                <w:wAfter w:w="1150" w:type="dxa"/>
                <w:trHeight w:val="144"/>
              </w:trPr>
              <w:tc>
                <w:tcPr>
                  <w:tcW w:w="525" w:type="dxa"/>
                  <w:tcBorders>
                    <w:top w:val="nil"/>
                    <w:left w:val="single" w:sz="12" w:space="0" w:color="auto"/>
                    <w:bottom w:val="single" w:sz="12" w:space="0" w:color="auto"/>
                    <w:right w:val="nil"/>
                  </w:tcBorders>
                </w:tcPr>
                <w:p w14:paraId="17BA2B63" w14:textId="77777777" w:rsidR="001E7256" w:rsidRPr="00E53DCC" w:rsidRDefault="001E7256" w:rsidP="000D3A9D">
                  <w:pPr>
                    <w:pStyle w:val="Leiptekstin1rivinsisennys"/>
                    <w:keepNext/>
                    <w:keepLines/>
                    <w:framePr w:hSpace="141" w:wrap="around" w:vAnchor="text" w:hAnchor="margin" w:y="337"/>
                    <w:ind w:firstLine="0"/>
                    <w:rPr>
                      <w:rFonts w:ascii="Arial" w:hAnsi="Arial" w:cs="Arial"/>
                      <w:sz w:val="20"/>
                      <w:szCs w:val="20"/>
                    </w:rPr>
                  </w:pPr>
                </w:p>
              </w:tc>
              <w:tc>
                <w:tcPr>
                  <w:tcW w:w="3503" w:type="dxa"/>
                  <w:tcBorders>
                    <w:top w:val="nil"/>
                    <w:left w:val="nil"/>
                    <w:bottom w:val="single" w:sz="12" w:space="0" w:color="auto"/>
                    <w:right w:val="single" w:sz="12" w:space="0" w:color="auto"/>
                  </w:tcBorders>
                </w:tcPr>
                <w:p w14:paraId="5C1F2405" w14:textId="77777777" w:rsidR="001E7256" w:rsidRPr="00E53DCC" w:rsidRDefault="001E7256" w:rsidP="000D3A9D">
                  <w:pPr>
                    <w:pStyle w:val="Leiptekstin1rivinsisennys"/>
                    <w:keepNext/>
                    <w:keepLines/>
                    <w:framePr w:hSpace="141" w:wrap="around" w:vAnchor="text" w:hAnchor="margin" w:y="337"/>
                    <w:ind w:firstLine="0"/>
                    <w:rPr>
                      <w:rFonts w:ascii="Arial" w:hAnsi="Arial" w:cs="Arial"/>
                      <w:sz w:val="20"/>
                      <w:szCs w:val="20"/>
                    </w:rPr>
                  </w:pPr>
                  <w:r>
                    <w:rPr>
                      <w:rFonts w:ascii="Arial" w:hAnsi="Arial" w:cs="Arial"/>
                      <w:sz w:val="20"/>
                      <w:szCs w:val="20"/>
                      <w:lang w:val="sv-FI"/>
                    </w:rPr>
                    <w:t>1 000 m</w:t>
                  </w:r>
                  <w:r>
                    <w:rPr>
                      <w:rFonts w:ascii="Arial" w:hAnsi="Arial" w:cs="Arial"/>
                      <w:sz w:val="20"/>
                      <w:szCs w:val="20"/>
                      <w:vertAlign w:val="superscript"/>
                      <w:lang w:val="sv-FI"/>
                    </w:rPr>
                    <w:t>2</w:t>
                  </w:r>
                  <w:r>
                    <w:rPr>
                      <w:rFonts w:ascii="Arial" w:hAnsi="Arial" w:cs="Arial"/>
                      <w:sz w:val="20"/>
                      <w:szCs w:val="20"/>
                      <w:lang w:val="sv-FI"/>
                    </w:rPr>
                    <w:t xml:space="preserve"> eller mer</w:t>
                  </w:r>
                </w:p>
              </w:tc>
              <w:tc>
                <w:tcPr>
                  <w:tcW w:w="1576" w:type="dxa"/>
                  <w:tcBorders>
                    <w:top w:val="nil"/>
                    <w:left w:val="single" w:sz="12" w:space="0" w:color="auto"/>
                    <w:bottom w:val="single" w:sz="12" w:space="0" w:color="auto"/>
                    <w:right w:val="single" w:sz="12" w:space="0" w:color="auto"/>
                  </w:tcBorders>
                  <w:vAlign w:val="center"/>
                </w:tcPr>
                <w:p w14:paraId="31B5B05B" w14:textId="77777777" w:rsidR="001E7256" w:rsidRPr="00E53DCC" w:rsidRDefault="001E7256" w:rsidP="000D3A9D">
                  <w:pPr>
                    <w:pStyle w:val="Leiptekstin1rivinsisennys"/>
                    <w:framePr w:hSpace="141" w:wrap="around" w:vAnchor="text" w:hAnchor="margin" w:y="337"/>
                    <w:rPr>
                      <w:rFonts w:ascii="Arial" w:hAnsi="Arial" w:cs="Arial"/>
                      <w:bCs/>
                      <w:sz w:val="20"/>
                      <w:szCs w:val="20"/>
                    </w:rPr>
                  </w:pPr>
                </w:p>
              </w:tc>
              <w:tc>
                <w:tcPr>
                  <w:tcW w:w="1768" w:type="dxa"/>
                  <w:tcBorders>
                    <w:top w:val="nil"/>
                    <w:left w:val="single" w:sz="12" w:space="0" w:color="auto"/>
                    <w:bottom w:val="single" w:sz="12" w:space="0" w:color="auto"/>
                    <w:right w:val="single" w:sz="12" w:space="0" w:color="auto"/>
                  </w:tcBorders>
                  <w:vAlign w:val="center"/>
                </w:tcPr>
                <w:p w14:paraId="223B530D" w14:textId="77777777" w:rsidR="001E7256" w:rsidRPr="00E53DCC" w:rsidRDefault="001E7256" w:rsidP="000D3A9D">
                  <w:pPr>
                    <w:framePr w:hSpace="141" w:wrap="around" w:vAnchor="text" w:hAnchor="margin" w:y="337"/>
                    <w:jc w:val="center"/>
                    <w:rPr>
                      <w:rFonts w:ascii="Arial" w:hAnsi="Arial"/>
                      <w:bCs/>
                      <w:color w:val="auto"/>
                      <w:sz w:val="20"/>
                    </w:rPr>
                  </w:pPr>
                </w:p>
              </w:tc>
              <w:tc>
                <w:tcPr>
                  <w:tcW w:w="699" w:type="dxa"/>
                  <w:tcBorders>
                    <w:top w:val="single" w:sz="6" w:space="0" w:color="auto"/>
                    <w:left w:val="single" w:sz="6" w:space="0" w:color="auto"/>
                    <w:bottom w:val="single" w:sz="12" w:space="0" w:color="auto"/>
                    <w:right w:val="single" w:sz="6" w:space="0" w:color="auto"/>
                  </w:tcBorders>
                </w:tcPr>
                <w:p w14:paraId="58EDD1D8"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gridSpan w:val="2"/>
                  <w:tcBorders>
                    <w:top w:val="single" w:sz="6" w:space="0" w:color="auto"/>
                    <w:left w:val="single" w:sz="6" w:space="0" w:color="auto"/>
                    <w:bottom w:val="single" w:sz="12" w:space="0" w:color="auto"/>
                    <w:right w:val="single" w:sz="6" w:space="0" w:color="auto"/>
                  </w:tcBorders>
                  <w:shd w:val="clear" w:color="auto" w:fill="C0C0C0"/>
                </w:tcPr>
                <w:p w14:paraId="3698272F"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12" w:space="0" w:color="auto"/>
                    <w:right w:val="single" w:sz="6" w:space="0" w:color="auto"/>
                  </w:tcBorders>
                  <w:shd w:val="clear" w:color="auto" w:fill="C0C0C0"/>
                </w:tcPr>
                <w:p w14:paraId="0623F624"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r>
                    <w:rPr>
                      <w:rFonts w:ascii="Arial" w:hAnsi="Arial" w:cs="Arial"/>
                      <w:b/>
                      <w:bCs/>
                      <w:sz w:val="20"/>
                      <w:szCs w:val="20"/>
                      <w:lang w:val="sv-FI"/>
                    </w:rPr>
                    <w:t>24</w:t>
                  </w:r>
                </w:p>
              </w:tc>
              <w:tc>
                <w:tcPr>
                  <w:tcW w:w="699" w:type="dxa"/>
                  <w:tcBorders>
                    <w:top w:val="single" w:sz="6" w:space="0" w:color="auto"/>
                    <w:left w:val="single" w:sz="6" w:space="0" w:color="auto"/>
                    <w:bottom w:val="single" w:sz="12" w:space="0" w:color="auto"/>
                    <w:right w:val="single" w:sz="6" w:space="0" w:color="auto"/>
                  </w:tcBorders>
                  <w:shd w:val="clear" w:color="auto" w:fill="C0C0C0"/>
                </w:tcPr>
                <w:p w14:paraId="2CA6822B"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12" w:space="0" w:color="auto"/>
                    <w:right w:val="single" w:sz="6" w:space="0" w:color="auto"/>
                  </w:tcBorders>
                  <w:shd w:val="clear" w:color="auto" w:fill="C0C0C0"/>
                </w:tcPr>
                <w:p w14:paraId="0ADC8337"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12" w:space="0" w:color="auto"/>
                    <w:right w:val="single" w:sz="6" w:space="0" w:color="auto"/>
                  </w:tcBorders>
                  <w:shd w:val="clear" w:color="auto" w:fill="C0C0C0"/>
                </w:tcPr>
                <w:p w14:paraId="48A2956B"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12" w:space="0" w:color="auto"/>
                    <w:right w:val="single" w:sz="6" w:space="0" w:color="auto"/>
                  </w:tcBorders>
                </w:tcPr>
                <w:p w14:paraId="204B0BCE"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896" w:type="dxa"/>
                  <w:tcBorders>
                    <w:top w:val="single" w:sz="6" w:space="0" w:color="auto"/>
                    <w:left w:val="single" w:sz="6" w:space="0" w:color="auto"/>
                    <w:bottom w:val="single" w:sz="12" w:space="0" w:color="auto"/>
                    <w:right w:val="single" w:sz="12" w:space="0" w:color="auto"/>
                  </w:tcBorders>
                </w:tcPr>
                <w:p w14:paraId="7A10A0D2"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r>
            <w:tr w:rsidR="00E53DCC" w:rsidRPr="00E53DCC" w14:paraId="414DB644" w14:textId="77777777" w:rsidTr="001E7256">
              <w:trPr>
                <w:gridBefore w:val="1"/>
                <w:gridAfter w:val="1"/>
                <w:wBefore w:w="52" w:type="dxa"/>
                <w:wAfter w:w="1150" w:type="dxa"/>
                <w:trHeight w:hRule="exact" w:val="241"/>
              </w:trPr>
              <w:tc>
                <w:tcPr>
                  <w:tcW w:w="4028" w:type="dxa"/>
                  <w:gridSpan w:val="2"/>
                  <w:tcBorders>
                    <w:top w:val="nil"/>
                    <w:left w:val="single" w:sz="12" w:space="0" w:color="auto"/>
                    <w:bottom w:val="nil"/>
                    <w:right w:val="single" w:sz="12" w:space="0" w:color="auto"/>
                  </w:tcBorders>
                </w:tcPr>
                <w:p w14:paraId="0DBE5422" w14:textId="77777777" w:rsidR="001E7256" w:rsidRPr="000D3A9D" w:rsidRDefault="001E7256" w:rsidP="000D3A9D">
                  <w:pPr>
                    <w:pStyle w:val="Leiptekstin1rivinsisennys"/>
                    <w:keepNext/>
                    <w:keepLines/>
                    <w:framePr w:hSpace="141" w:wrap="around" w:vAnchor="text" w:hAnchor="margin" w:y="337"/>
                    <w:ind w:firstLine="0"/>
                    <w:rPr>
                      <w:rFonts w:ascii="Arial" w:hAnsi="Arial" w:cs="Arial"/>
                      <w:sz w:val="20"/>
                      <w:szCs w:val="20"/>
                      <w:lang w:val="en-US"/>
                    </w:rPr>
                  </w:pPr>
                  <w:r>
                    <w:rPr>
                      <w:rFonts w:ascii="Arial" w:hAnsi="Arial" w:cs="Arial"/>
                      <w:sz w:val="18"/>
                      <w:szCs w:val="20"/>
                      <w:lang w:val="sv-FI"/>
                    </w:rPr>
                    <w:t>Byggnader för underhåll av fordon</w:t>
                  </w:r>
                  <w:r>
                    <w:rPr>
                      <w:rFonts w:ascii="Arial" w:hAnsi="Arial" w:cs="Arial"/>
                      <w:sz w:val="18"/>
                      <w:szCs w:val="20"/>
                      <w:vertAlign w:val="superscript"/>
                      <w:lang w:val="sv-FI"/>
                    </w:rPr>
                    <w:t xml:space="preserve"> </w:t>
                  </w:r>
                  <w:r>
                    <w:rPr>
                      <w:rFonts w:ascii="Arial" w:hAnsi="Arial" w:cs="Arial"/>
                      <w:sz w:val="20"/>
                      <w:szCs w:val="20"/>
                      <w:vertAlign w:val="superscript"/>
                      <w:lang w:val="sv-FI"/>
                    </w:rPr>
                    <w:t>3)</w:t>
                  </w:r>
                </w:p>
              </w:tc>
              <w:tc>
                <w:tcPr>
                  <w:tcW w:w="1576" w:type="dxa"/>
                  <w:tcBorders>
                    <w:top w:val="nil"/>
                    <w:left w:val="single" w:sz="12" w:space="0" w:color="auto"/>
                    <w:bottom w:val="nil"/>
                    <w:right w:val="single" w:sz="12" w:space="0" w:color="auto"/>
                  </w:tcBorders>
                  <w:vAlign w:val="center"/>
                </w:tcPr>
                <w:p w14:paraId="59AE4C14" w14:textId="77777777" w:rsidR="001E7256" w:rsidRPr="00E53DCC" w:rsidRDefault="001E7256" w:rsidP="000D3A9D">
                  <w:pPr>
                    <w:framePr w:hSpace="141" w:wrap="around" w:vAnchor="text" w:hAnchor="margin" w:y="337"/>
                    <w:jc w:val="center"/>
                    <w:rPr>
                      <w:rFonts w:ascii="Arial" w:hAnsi="Arial"/>
                      <w:bCs/>
                      <w:color w:val="auto"/>
                      <w:sz w:val="20"/>
                    </w:rPr>
                  </w:pPr>
                  <w:r>
                    <w:rPr>
                      <w:rFonts w:ascii="Arial" w:hAnsi="Arial"/>
                      <w:color w:val="auto"/>
                      <w:sz w:val="20"/>
                      <w:lang w:val="sv-FI"/>
                    </w:rPr>
                    <w:t>162</w:t>
                  </w:r>
                </w:p>
              </w:tc>
              <w:tc>
                <w:tcPr>
                  <w:tcW w:w="1768" w:type="dxa"/>
                  <w:tcBorders>
                    <w:top w:val="nil"/>
                    <w:left w:val="single" w:sz="12" w:space="0" w:color="auto"/>
                    <w:bottom w:val="nil"/>
                    <w:right w:val="single" w:sz="12" w:space="0" w:color="auto"/>
                  </w:tcBorders>
                  <w:vAlign w:val="center"/>
                </w:tcPr>
                <w:p w14:paraId="0EA99028" w14:textId="77777777" w:rsidR="001E7256" w:rsidRPr="00E53DCC" w:rsidRDefault="001E7256" w:rsidP="000D3A9D">
                  <w:pPr>
                    <w:framePr w:hSpace="141" w:wrap="around" w:vAnchor="text" w:hAnchor="margin" w:y="337"/>
                    <w:jc w:val="center"/>
                    <w:rPr>
                      <w:rFonts w:ascii="Arial" w:hAnsi="Arial"/>
                      <w:bCs/>
                      <w:color w:val="auto"/>
                      <w:sz w:val="20"/>
                    </w:rPr>
                  </w:pPr>
                  <w:r>
                    <w:rPr>
                      <w:rFonts w:ascii="Arial" w:hAnsi="Arial"/>
                      <w:color w:val="auto"/>
                      <w:sz w:val="20"/>
                      <w:lang w:val="sv-FI"/>
                    </w:rPr>
                    <w:t>A417</w:t>
                  </w:r>
                </w:p>
              </w:tc>
              <w:tc>
                <w:tcPr>
                  <w:tcW w:w="699" w:type="dxa"/>
                  <w:tcBorders>
                    <w:top w:val="single" w:sz="6" w:space="0" w:color="auto"/>
                    <w:left w:val="single" w:sz="6" w:space="0" w:color="auto"/>
                    <w:bottom w:val="single" w:sz="6" w:space="0" w:color="auto"/>
                    <w:right w:val="single" w:sz="6" w:space="0" w:color="auto"/>
                  </w:tcBorders>
                  <w:shd w:val="clear" w:color="auto" w:fill="auto"/>
                </w:tcPr>
                <w:p w14:paraId="1A0C0FCC"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gridSpan w:val="2"/>
                  <w:tcBorders>
                    <w:top w:val="single" w:sz="6" w:space="0" w:color="auto"/>
                    <w:left w:val="single" w:sz="6" w:space="0" w:color="auto"/>
                    <w:bottom w:val="single" w:sz="6" w:space="0" w:color="auto"/>
                    <w:right w:val="single" w:sz="6" w:space="0" w:color="auto"/>
                  </w:tcBorders>
                  <w:shd w:val="clear" w:color="auto" w:fill="auto"/>
                </w:tcPr>
                <w:p w14:paraId="5BC6C09A"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shd w:val="clear" w:color="auto" w:fill="auto"/>
                </w:tcPr>
                <w:p w14:paraId="72D7B653"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shd w:val="clear" w:color="auto" w:fill="auto"/>
                </w:tcPr>
                <w:p w14:paraId="587A7AF2"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shd w:val="clear" w:color="auto" w:fill="auto"/>
                </w:tcPr>
                <w:p w14:paraId="6DCB8C39"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shd w:val="clear" w:color="auto" w:fill="auto"/>
                </w:tcPr>
                <w:p w14:paraId="34CF5FA4"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shd w:val="clear" w:color="auto" w:fill="auto"/>
                </w:tcPr>
                <w:p w14:paraId="1294F704"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896" w:type="dxa"/>
                  <w:tcBorders>
                    <w:top w:val="single" w:sz="6" w:space="0" w:color="auto"/>
                    <w:left w:val="single" w:sz="6" w:space="0" w:color="auto"/>
                    <w:bottom w:val="single" w:sz="6" w:space="0" w:color="auto"/>
                    <w:right w:val="single" w:sz="12" w:space="0" w:color="auto"/>
                  </w:tcBorders>
                  <w:shd w:val="clear" w:color="auto" w:fill="auto"/>
                </w:tcPr>
                <w:p w14:paraId="77D4FF29"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r>
            <w:tr w:rsidR="00E53DCC" w:rsidRPr="00E53DCC" w14:paraId="68EC59ED" w14:textId="77777777" w:rsidTr="001E7256">
              <w:trPr>
                <w:gridBefore w:val="1"/>
                <w:gridAfter w:val="1"/>
                <w:wBefore w:w="52" w:type="dxa"/>
                <w:wAfter w:w="1150" w:type="dxa"/>
                <w:trHeight w:hRule="exact" w:val="241"/>
              </w:trPr>
              <w:tc>
                <w:tcPr>
                  <w:tcW w:w="525" w:type="dxa"/>
                  <w:tcBorders>
                    <w:top w:val="nil"/>
                    <w:left w:val="single" w:sz="12" w:space="0" w:color="auto"/>
                    <w:bottom w:val="nil"/>
                    <w:right w:val="nil"/>
                  </w:tcBorders>
                </w:tcPr>
                <w:p w14:paraId="5D56179B" w14:textId="77777777" w:rsidR="001E7256" w:rsidRPr="00E53DCC" w:rsidRDefault="001E7256" w:rsidP="000D3A9D">
                  <w:pPr>
                    <w:pStyle w:val="Leiptekstin1rivinsisennys"/>
                    <w:keepNext/>
                    <w:keepLines/>
                    <w:framePr w:hSpace="141" w:wrap="around" w:vAnchor="text" w:hAnchor="margin" w:y="337"/>
                    <w:ind w:firstLine="0"/>
                    <w:rPr>
                      <w:rFonts w:ascii="Arial" w:hAnsi="Arial" w:cs="Arial"/>
                    </w:rPr>
                  </w:pPr>
                </w:p>
              </w:tc>
              <w:tc>
                <w:tcPr>
                  <w:tcW w:w="3503" w:type="dxa"/>
                  <w:tcBorders>
                    <w:top w:val="nil"/>
                    <w:left w:val="nil"/>
                    <w:bottom w:val="nil"/>
                    <w:right w:val="single" w:sz="12" w:space="0" w:color="auto"/>
                  </w:tcBorders>
                </w:tcPr>
                <w:p w14:paraId="4AD48B65" w14:textId="77777777" w:rsidR="001E7256" w:rsidRPr="00E53DCC" w:rsidRDefault="001E7256" w:rsidP="000D3A9D">
                  <w:pPr>
                    <w:pStyle w:val="Leiptekstin1rivinsisennys"/>
                    <w:keepNext/>
                    <w:keepLines/>
                    <w:framePr w:hSpace="141" w:wrap="around" w:vAnchor="text" w:hAnchor="margin" w:y="337"/>
                    <w:ind w:firstLine="0"/>
                    <w:rPr>
                      <w:rFonts w:ascii="Arial" w:hAnsi="Arial" w:cs="Arial"/>
                      <w:sz w:val="20"/>
                      <w:szCs w:val="20"/>
                    </w:rPr>
                  </w:pPr>
                  <w:r>
                    <w:rPr>
                      <w:rFonts w:ascii="Arial" w:hAnsi="Arial" w:cs="Arial"/>
                      <w:sz w:val="20"/>
                      <w:szCs w:val="20"/>
                      <w:lang w:val="sv-FI"/>
                    </w:rPr>
                    <w:t>under 1 000 m</w:t>
                  </w:r>
                  <w:r>
                    <w:rPr>
                      <w:rFonts w:ascii="Arial" w:hAnsi="Arial" w:cs="Arial"/>
                      <w:sz w:val="20"/>
                      <w:szCs w:val="20"/>
                      <w:vertAlign w:val="superscript"/>
                      <w:lang w:val="sv-FI"/>
                    </w:rPr>
                    <w:t>2</w:t>
                  </w:r>
                </w:p>
              </w:tc>
              <w:tc>
                <w:tcPr>
                  <w:tcW w:w="1576" w:type="dxa"/>
                  <w:tcBorders>
                    <w:top w:val="nil"/>
                    <w:left w:val="single" w:sz="12" w:space="0" w:color="auto"/>
                    <w:bottom w:val="nil"/>
                    <w:right w:val="single" w:sz="12" w:space="0" w:color="auto"/>
                  </w:tcBorders>
                  <w:vAlign w:val="center"/>
                </w:tcPr>
                <w:p w14:paraId="56F485B8" w14:textId="77777777" w:rsidR="001E7256" w:rsidRPr="00E53DCC" w:rsidRDefault="001E7256" w:rsidP="000D3A9D">
                  <w:pPr>
                    <w:framePr w:hSpace="141" w:wrap="around" w:vAnchor="text" w:hAnchor="margin" w:y="337"/>
                    <w:jc w:val="center"/>
                    <w:rPr>
                      <w:rFonts w:ascii="Arial" w:hAnsi="Arial"/>
                      <w:bCs/>
                      <w:color w:val="auto"/>
                      <w:sz w:val="20"/>
                    </w:rPr>
                  </w:pPr>
                </w:p>
              </w:tc>
              <w:tc>
                <w:tcPr>
                  <w:tcW w:w="1768" w:type="dxa"/>
                  <w:tcBorders>
                    <w:top w:val="nil"/>
                    <w:left w:val="single" w:sz="12" w:space="0" w:color="auto"/>
                    <w:bottom w:val="nil"/>
                    <w:right w:val="single" w:sz="12" w:space="0" w:color="auto"/>
                  </w:tcBorders>
                  <w:vAlign w:val="center"/>
                </w:tcPr>
                <w:p w14:paraId="7DBAD07D" w14:textId="77777777" w:rsidR="001E7256" w:rsidRPr="00E53DCC" w:rsidRDefault="001E7256" w:rsidP="000D3A9D">
                  <w:pPr>
                    <w:framePr w:hSpace="141" w:wrap="around" w:vAnchor="text" w:hAnchor="margin" w:y="337"/>
                    <w:jc w:val="center"/>
                    <w:rPr>
                      <w:rFonts w:ascii="Arial" w:hAnsi="Arial"/>
                      <w:bCs/>
                      <w:color w:val="auto"/>
                      <w:sz w:val="20"/>
                    </w:rPr>
                  </w:pPr>
                </w:p>
              </w:tc>
              <w:tc>
                <w:tcPr>
                  <w:tcW w:w="699" w:type="dxa"/>
                  <w:tcBorders>
                    <w:top w:val="single" w:sz="6" w:space="0" w:color="auto"/>
                    <w:left w:val="single" w:sz="6" w:space="0" w:color="auto"/>
                    <w:bottom w:val="single" w:sz="6" w:space="0" w:color="auto"/>
                    <w:right w:val="single" w:sz="6" w:space="0" w:color="auto"/>
                  </w:tcBorders>
                </w:tcPr>
                <w:p w14:paraId="02DD33CA"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gridSpan w:val="2"/>
                  <w:tcBorders>
                    <w:top w:val="single" w:sz="6" w:space="0" w:color="auto"/>
                    <w:left w:val="single" w:sz="6" w:space="0" w:color="auto"/>
                    <w:bottom w:val="single" w:sz="6" w:space="0" w:color="auto"/>
                    <w:right w:val="single" w:sz="6" w:space="0" w:color="auto"/>
                  </w:tcBorders>
                </w:tcPr>
                <w:p w14:paraId="7B1880E7"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76162AC8"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4B743E28"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r>
                    <w:rPr>
                      <w:rFonts w:ascii="Arial" w:hAnsi="Arial" w:cs="Arial"/>
                      <w:b/>
                      <w:bCs/>
                      <w:sz w:val="20"/>
                      <w:szCs w:val="20"/>
                      <w:lang w:val="sv-FI"/>
                    </w:rPr>
                    <w:t>36</w:t>
                  </w:r>
                </w:p>
              </w:tc>
              <w:tc>
                <w:tcPr>
                  <w:tcW w:w="69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458155FA"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shd w:val="clear" w:color="auto" w:fill="auto"/>
                </w:tcPr>
                <w:p w14:paraId="0DCC42AC"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shd w:val="clear" w:color="auto" w:fill="auto"/>
                </w:tcPr>
                <w:p w14:paraId="702674B5"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896" w:type="dxa"/>
                  <w:tcBorders>
                    <w:top w:val="single" w:sz="6" w:space="0" w:color="auto"/>
                    <w:left w:val="single" w:sz="6" w:space="0" w:color="auto"/>
                    <w:bottom w:val="single" w:sz="6" w:space="0" w:color="auto"/>
                    <w:right w:val="single" w:sz="12" w:space="0" w:color="auto"/>
                  </w:tcBorders>
                  <w:shd w:val="clear" w:color="auto" w:fill="auto"/>
                </w:tcPr>
                <w:p w14:paraId="0E5834C0"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r>
            <w:tr w:rsidR="00E53DCC" w:rsidRPr="00E53DCC" w14:paraId="0F948E35" w14:textId="77777777" w:rsidTr="001E7256">
              <w:trPr>
                <w:gridBefore w:val="1"/>
                <w:gridAfter w:val="1"/>
                <w:wBefore w:w="52" w:type="dxa"/>
                <w:wAfter w:w="1150" w:type="dxa"/>
                <w:trHeight w:hRule="exact" w:val="241"/>
              </w:trPr>
              <w:tc>
                <w:tcPr>
                  <w:tcW w:w="525" w:type="dxa"/>
                  <w:tcBorders>
                    <w:top w:val="nil"/>
                    <w:left w:val="single" w:sz="12" w:space="0" w:color="auto"/>
                    <w:bottom w:val="nil"/>
                    <w:right w:val="nil"/>
                  </w:tcBorders>
                </w:tcPr>
                <w:p w14:paraId="4E42D16F" w14:textId="77777777" w:rsidR="001E7256" w:rsidRPr="00E53DCC" w:rsidRDefault="001E7256" w:rsidP="000D3A9D">
                  <w:pPr>
                    <w:pStyle w:val="Leiptekstin1rivinsisennys"/>
                    <w:keepNext/>
                    <w:keepLines/>
                    <w:framePr w:hSpace="141" w:wrap="around" w:vAnchor="text" w:hAnchor="margin" w:y="337"/>
                    <w:ind w:firstLine="0"/>
                    <w:rPr>
                      <w:rFonts w:ascii="Arial" w:hAnsi="Arial" w:cs="Arial"/>
                    </w:rPr>
                  </w:pPr>
                </w:p>
              </w:tc>
              <w:tc>
                <w:tcPr>
                  <w:tcW w:w="3503" w:type="dxa"/>
                  <w:tcBorders>
                    <w:top w:val="nil"/>
                    <w:left w:val="nil"/>
                    <w:bottom w:val="nil"/>
                    <w:right w:val="single" w:sz="12" w:space="0" w:color="auto"/>
                  </w:tcBorders>
                </w:tcPr>
                <w:p w14:paraId="74695E39" w14:textId="77777777" w:rsidR="001E7256" w:rsidRPr="00E53DCC" w:rsidRDefault="001E7256" w:rsidP="000D3A9D">
                  <w:pPr>
                    <w:pStyle w:val="Leiptekstin1rivinsisennys"/>
                    <w:keepNext/>
                    <w:keepLines/>
                    <w:framePr w:hSpace="141" w:wrap="around" w:vAnchor="text" w:hAnchor="margin" w:y="337"/>
                    <w:ind w:firstLine="0"/>
                    <w:rPr>
                      <w:rFonts w:ascii="Arial" w:hAnsi="Arial" w:cs="Arial"/>
                      <w:sz w:val="20"/>
                      <w:szCs w:val="20"/>
                    </w:rPr>
                  </w:pPr>
                  <w:r>
                    <w:rPr>
                      <w:rFonts w:ascii="Arial" w:hAnsi="Arial" w:cs="Arial"/>
                      <w:sz w:val="20"/>
                      <w:szCs w:val="20"/>
                      <w:lang w:val="sv-FI"/>
                    </w:rPr>
                    <w:t>1 000–4 999 m</w:t>
                  </w:r>
                  <w:r>
                    <w:rPr>
                      <w:rFonts w:ascii="Arial" w:hAnsi="Arial" w:cs="Arial"/>
                      <w:sz w:val="20"/>
                      <w:szCs w:val="20"/>
                      <w:vertAlign w:val="superscript"/>
                      <w:lang w:val="sv-FI"/>
                    </w:rPr>
                    <w:t>2</w:t>
                  </w:r>
                </w:p>
              </w:tc>
              <w:tc>
                <w:tcPr>
                  <w:tcW w:w="1576" w:type="dxa"/>
                  <w:tcBorders>
                    <w:top w:val="nil"/>
                    <w:left w:val="single" w:sz="12" w:space="0" w:color="auto"/>
                    <w:bottom w:val="nil"/>
                    <w:right w:val="single" w:sz="12" w:space="0" w:color="auto"/>
                  </w:tcBorders>
                  <w:vAlign w:val="center"/>
                </w:tcPr>
                <w:p w14:paraId="095094D1" w14:textId="77777777" w:rsidR="001E7256" w:rsidRPr="00E53DCC" w:rsidRDefault="001E7256" w:rsidP="000D3A9D">
                  <w:pPr>
                    <w:framePr w:hSpace="141" w:wrap="around" w:vAnchor="text" w:hAnchor="margin" w:y="337"/>
                    <w:jc w:val="center"/>
                    <w:rPr>
                      <w:rFonts w:ascii="Arial" w:hAnsi="Arial"/>
                      <w:bCs/>
                      <w:color w:val="auto"/>
                      <w:sz w:val="20"/>
                    </w:rPr>
                  </w:pPr>
                </w:p>
              </w:tc>
              <w:tc>
                <w:tcPr>
                  <w:tcW w:w="1768" w:type="dxa"/>
                  <w:tcBorders>
                    <w:top w:val="nil"/>
                    <w:left w:val="single" w:sz="12" w:space="0" w:color="auto"/>
                    <w:bottom w:val="nil"/>
                    <w:right w:val="single" w:sz="12" w:space="0" w:color="auto"/>
                  </w:tcBorders>
                  <w:vAlign w:val="center"/>
                </w:tcPr>
                <w:p w14:paraId="7369BCD0" w14:textId="77777777" w:rsidR="001E7256" w:rsidRPr="00E53DCC" w:rsidRDefault="001E7256" w:rsidP="000D3A9D">
                  <w:pPr>
                    <w:framePr w:hSpace="141" w:wrap="around" w:vAnchor="text" w:hAnchor="margin" w:y="337"/>
                    <w:jc w:val="center"/>
                    <w:rPr>
                      <w:rFonts w:ascii="Arial" w:hAnsi="Arial"/>
                      <w:bCs/>
                      <w:color w:val="auto"/>
                      <w:sz w:val="20"/>
                    </w:rPr>
                  </w:pPr>
                </w:p>
              </w:tc>
              <w:tc>
                <w:tcPr>
                  <w:tcW w:w="699" w:type="dxa"/>
                  <w:tcBorders>
                    <w:top w:val="single" w:sz="6" w:space="0" w:color="auto"/>
                    <w:left w:val="single" w:sz="6" w:space="0" w:color="auto"/>
                    <w:bottom w:val="single" w:sz="6" w:space="0" w:color="auto"/>
                    <w:right w:val="single" w:sz="6" w:space="0" w:color="auto"/>
                  </w:tcBorders>
                </w:tcPr>
                <w:p w14:paraId="3A7D5BD1"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gridSpan w:val="2"/>
                  <w:tcBorders>
                    <w:top w:val="single" w:sz="6" w:space="0" w:color="auto"/>
                    <w:left w:val="single" w:sz="6" w:space="0" w:color="auto"/>
                    <w:bottom w:val="single" w:sz="6" w:space="0" w:color="auto"/>
                    <w:right w:val="single" w:sz="6" w:space="0" w:color="auto"/>
                  </w:tcBorders>
                  <w:shd w:val="clear" w:color="auto" w:fill="C0C0C0"/>
                </w:tcPr>
                <w:p w14:paraId="76383C43"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shd w:val="clear" w:color="auto" w:fill="C0C0C0"/>
                </w:tcPr>
                <w:p w14:paraId="666CC049"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r>
                    <w:rPr>
                      <w:rFonts w:ascii="Arial" w:hAnsi="Arial" w:cs="Arial"/>
                      <w:b/>
                      <w:bCs/>
                      <w:sz w:val="20"/>
                      <w:szCs w:val="20"/>
                      <w:lang w:val="sv-FI"/>
                    </w:rPr>
                    <w:t>24</w:t>
                  </w:r>
                </w:p>
              </w:tc>
              <w:tc>
                <w:tcPr>
                  <w:tcW w:w="699" w:type="dxa"/>
                  <w:tcBorders>
                    <w:top w:val="single" w:sz="6" w:space="0" w:color="auto"/>
                    <w:left w:val="single" w:sz="6" w:space="0" w:color="auto"/>
                    <w:bottom w:val="single" w:sz="6" w:space="0" w:color="auto"/>
                    <w:right w:val="single" w:sz="6" w:space="0" w:color="auto"/>
                  </w:tcBorders>
                  <w:shd w:val="clear" w:color="auto" w:fill="C0C0C0"/>
                </w:tcPr>
                <w:p w14:paraId="7519AABA"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shd w:val="clear" w:color="auto" w:fill="C0C0C0"/>
                </w:tcPr>
                <w:p w14:paraId="74B78539"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tcPr>
                <w:p w14:paraId="3F7ECC06"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tcPr>
                <w:p w14:paraId="7E65E6CE"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896" w:type="dxa"/>
                  <w:tcBorders>
                    <w:top w:val="single" w:sz="6" w:space="0" w:color="auto"/>
                    <w:left w:val="single" w:sz="6" w:space="0" w:color="auto"/>
                    <w:bottom w:val="single" w:sz="6" w:space="0" w:color="auto"/>
                    <w:right w:val="single" w:sz="12" w:space="0" w:color="auto"/>
                  </w:tcBorders>
                </w:tcPr>
                <w:p w14:paraId="26546ADE"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r>
            <w:tr w:rsidR="00E53DCC" w:rsidRPr="00E53DCC" w14:paraId="1D571EA1" w14:textId="77777777" w:rsidTr="001E7256">
              <w:trPr>
                <w:gridBefore w:val="1"/>
                <w:gridAfter w:val="1"/>
                <w:wBefore w:w="52" w:type="dxa"/>
                <w:wAfter w:w="1150" w:type="dxa"/>
                <w:trHeight w:hRule="exact" w:val="241"/>
              </w:trPr>
              <w:tc>
                <w:tcPr>
                  <w:tcW w:w="525" w:type="dxa"/>
                  <w:tcBorders>
                    <w:top w:val="nil"/>
                    <w:left w:val="single" w:sz="12" w:space="0" w:color="auto"/>
                    <w:bottom w:val="nil"/>
                    <w:right w:val="nil"/>
                  </w:tcBorders>
                </w:tcPr>
                <w:p w14:paraId="51204CA3" w14:textId="77777777" w:rsidR="001E7256" w:rsidRPr="00E53DCC" w:rsidRDefault="001E7256" w:rsidP="000D3A9D">
                  <w:pPr>
                    <w:pStyle w:val="Leiptekstin1rivinsisennys"/>
                    <w:keepNext/>
                    <w:keepLines/>
                    <w:framePr w:hSpace="141" w:wrap="around" w:vAnchor="text" w:hAnchor="margin" w:y="337"/>
                    <w:ind w:firstLine="0"/>
                    <w:rPr>
                      <w:rFonts w:ascii="Arial" w:hAnsi="Arial" w:cs="Arial"/>
                    </w:rPr>
                  </w:pPr>
                </w:p>
              </w:tc>
              <w:tc>
                <w:tcPr>
                  <w:tcW w:w="3503" w:type="dxa"/>
                  <w:tcBorders>
                    <w:top w:val="nil"/>
                    <w:left w:val="nil"/>
                    <w:bottom w:val="nil"/>
                    <w:right w:val="single" w:sz="12" w:space="0" w:color="auto"/>
                  </w:tcBorders>
                </w:tcPr>
                <w:p w14:paraId="5F28EAB2" w14:textId="77777777" w:rsidR="001E7256" w:rsidRPr="00E53DCC" w:rsidRDefault="001E7256" w:rsidP="000D3A9D">
                  <w:pPr>
                    <w:pStyle w:val="Leiptekstin1rivinsisennys"/>
                    <w:keepNext/>
                    <w:keepLines/>
                    <w:framePr w:hSpace="141" w:wrap="around" w:vAnchor="text" w:hAnchor="margin" w:y="337"/>
                    <w:ind w:firstLine="0"/>
                    <w:rPr>
                      <w:rFonts w:ascii="Arial" w:hAnsi="Arial" w:cs="Arial"/>
                      <w:sz w:val="20"/>
                      <w:szCs w:val="20"/>
                    </w:rPr>
                  </w:pPr>
                  <w:r>
                    <w:rPr>
                      <w:rFonts w:ascii="Arial" w:hAnsi="Arial" w:cs="Arial"/>
                      <w:sz w:val="20"/>
                      <w:szCs w:val="20"/>
                      <w:lang w:val="sv-FI"/>
                    </w:rPr>
                    <w:t>över 5 000 m</w:t>
                  </w:r>
                  <w:r>
                    <w:rPr>
                      <w:rFonts w:ascii="Arial" w:hAnsi="Arial" w:cs="Arial"/>
                      <w:sz w:val="20"/>
                      <w:szCs w:val="20"/>
                      <w:vertAlign w:val="superscript"/>
                      <w:lang w:val="sv-FI"/>
                    </w:rPr>
                    <w:t>2</w:t>
                  </w:r>
                </w:p>
              </w:tc>
              <w:tc>
                <w:tcPr>
                  <w:tcW w:w="1576" w:type="dxa"/>
                  <w:tcBorders>
                    <w:top w:val="nil"/>
                    <w:left w:val="single" w:sz="12" w:space="0" w:color="auto"/>
                    <w:bottom w:val="nil"/>
                    <w:right w:val="single" w:sz="12" w:space="0" w:color="auto"/>
                  </w:tcBorders>
                  <w:vAlign w:val="center"/>
                </w:tcPr>
                <w:p w14:paraId="3FC09491" w14:textId="77777777" w:rsidR="001E7256" w:rsidRPr="00E53DCC" w:rsidRDefault="001E7256" w:rsidP="000D3A9D">
                  <w:pPr>
                    <w:framePr w:hSpace="141" w:wrap="around" w:vAnchor="text" w:hAnchor="margin" w:y="337"/>
                    <w:jc w:val="center"/>
                    <w:rPr>
                      <w:rFonts w:ascii="Arial" w:hAnsi="Arial"/>
                      <w:bCs/>
                      <w:color w:val="auto"/>
                      <w:sz w:val="20"/>
                    </w:rPr>
                  </w:pPr>
                </w:p>
              </w:tc>
              <w:tc>
                <w:tcPr>
                  <w:tcW w:w="1768" w:type="dxa"/>
                  <w:tcBorders>
                    <w:top w:val="nil"/>
                    <w:left w:val="single" w:sz="12" w:space="0" w:color="auto"/>
                    <w:bottom w:val="nil"/>
                    <w:right w:val="single" w:sz="12" w:space="0" w:color="auto"/>
                  </w:tcBorders>
                  <w:vAlign w:val="center"/>
                </w:tcPr>
                <w:p w14:paraId="5A1059B6" w14:textId="77777777" w:rsidR="001E7256" w:rsidRPr="00E53DCC" w:rsidRDefault="001E7256" w:rsidP="000D3A9D">
                  <w:pPr>
                    <w:framePr w:hSpace="141" w:wrap="around" w:vAnchor="text" w:hAnchor="margin" w:y="337"/>
                    <w:jc w:val="center"/>
                    <w:rPr>
                      <w:rFonts w:ascii="Arial" w:hAnsi="Arial"/>
                      <w:bCs/>
                      <w:color w:val="auto"/>
                      <w:sz w:val="20"/>
                    </w:rPr>
                  </w:pPr>
                </w:p>
              </w:tc>
              <w:tc>
                <w:tcPr>
                  <w:tcW w:w="699" w:type="dxa"/>
                  <w:tcBorders>
                    <w:top w:val="single" w:sz="6" w:space="0" w:color="auto"/>
                    <w:left w:val="single" w:sz="6" w:space="0" w:color="auto"/>
                    <w:bottom w:val="single" w:sz="6" w:space="0" w:color="auto"/>
                    <w:right w:val="single" w:sz="6" w:space="0" w:color="auto"/>
                  </w:tcBorders>
                  <w:shd w:val="clear" w:color="auto" w:fill="C0C0C0"/>
                </w:tcPr>
                <w:p w14:paraId="404E8F8E" w14:textId="77777777" w:rsidR="001E7256" w:rsidRPr="00E53DCC" w:rsidRDefault="001E7256" w:rsidP="000D3A9D">
                  <w:pPr>
                    <w:pStyle w:val="Leiptekstin1rivinsisennys"/>
                    <w:framePr w:hSpace="141" w:wrap="around" w:vAnchor="text" w:hAnchor="margin" w:y="337"/>
                    <w:ind w:firstLine="0"/>
                    <w:rPr>
                      <w:rFonts w:ascii="Arial" w:hAnsi="Arial" w:cs="Arial"/>
                      <w:b/>
                      <w:sz w:val="20"/>
                      <w:szCs w:val="20"/>
                    </w:rPr>
                  </w:pPr>
                </w:p>
              </w:tc>
              <w:tc>
                <w:tcPr>
                  <w:tcW w:w="699" w:type="dxa"/>
                  <w:gridSpan w:val="2"/>
                  <w:tcBorders>
                    <w:top w:val="single" w:sz="6" w:space="0" w:color="auto"/>
                    <w:left w:val="single" w:sz="6" w:space="0" w:color="auto"/>
                    <w:bottom w:val="single" w:sz="6" w:space="0" w:color="auto"/>
                    <w:right w:val="single" w:sz="6" w:space="0" w:color="auto"/>
                  </w:tcBorders>
                  <w:shd w:val="clear" w:color="auto" w:fill="C0C0C0"/>
                </w:tcPr>
                <w:p w14:paraId="20E61EC4"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r>
                    <w:rPr>
                      <w:rFonts w:ascii="Arial" w:hAnsi="Arial" w:cs="Arial"/>
                      <w:b/>
                      <w:bCs/>
                      <w:sz w:val="20"/>
                      <w:szCs w:val="20"/>
                      <w:lang w:val="sv-FI"/>
                    </w:rPr>
                    <w:t>12</w:t>
                  </w:r>
                </w:p>
              </w:tc>
              <w:tc>
                <w:tcPr>
                  <w:tcW w:w="699" w:type="dxa"/>
                  <w:tcBorders>
                    <w:top w:val="single" w:sz="6" w:space="0" w:color="auto"/>
                    <w:left w:val="single" w:sz="6" w:space="0" w:color="auto"/>
                    <w:bottom w:val="single" w:sz="6" w:space="0" w:color="auto"/>
                    <w:right w:val="single" w:sz="6" w:space="0" w:color="auto"/>
                  </w:tcBorders>
                  <w:shd w:val="clear" w:color="auto" w:fill="C0C0C0"/>
                </w:tcPr>
                <w:p w14:paraId="3737196C"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shd w:val="clear" w:color="auto" w:fill="C0C0C0"/>
                </w:tcPr>
                <w:p w14:paraId="57D7245E"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tcPr>
                <w:p w14:paraId="739B05B5"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tcPr>
                <w:p w14:paraId="1D36EF9C"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tcPr>
                <w:p w14:paraId="5F92FB14"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896" w:type="dxa"/>
                  <w:tcBorders>
                    <w:top w:val="single" w:sz="6" w:space="0" w:color="auto"/>
                    <w:left w:val="single" w:sz="6" w:space="0" w:color="auto"/>
                    <w:bottom w:val="single" w:sz="6" w:space="0" w:color="auto"/>
                    <w:right w:val="single" w:sz="12" w:space="0" w:color="auto"/>
                  </w:tcBorders>
                </w:tcPr>
                <w:p w14:paraId="24B70C14"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r>
            <w:tr w:rsidR="00E53DCC" w:rsidRPr="00E53DCC" w14:paraId="7D284FF4" w14:textId="77777777" w:rsidTr="001E7256">
              <w:trPr>
                <w:gridBefore w:val="1"/>
                <w:gridAfter w:val="1"/>
                <w:wBefore w:w="52" w:type="dxa"/>
                <w:wAfter w:w="1150" w:type="dxa"/>
                <w:trHeight w:hRule="exact" w:val="241"/>
              </w:trPr>
              <w:tc>
                <w:tcPr>
                  <w:tcW w:w="4028" w:type="dxa"/>
                  <w:gridSpan w:val="2"/>
                  <w:tcBorders>
                    <w:top w:val="nil"/>
                    <w:left w:val="single" w:sz="12" w:space="0" w:color="auto"/>
                    <w:bottom w:val="nil"/>
                    <w:right w:val="single" w:sz="12" w:space="0" w:color="auto"/>
                  </w:tcBorders>
                </w:tcPr>
                <w:p w14:paraId="323EC548" w14:textId="77777777" w:rsidR="001E7256" w:rsidRPr="00E53DCC" w:rsidRDefault="001E7256" w:rsidP="000D3A9D">
                  <w:pPr>
                    <w:pStyle w:val="Leiptekstin1rivinsisennys"/>
                    <w:keepNext/>
                    <w:keepLines/>
                    <w:framePr w:hSpace="141" w:wrap="around" w:vAnchor="text" w:hAnchor="margin" w:y="337"/>
                    <w:ind w:firstLine="0"/>
                    <w:rPr>
                      <w:rFonts w:ascii="Arial" w:hAnsi="Arial" w:cs="Arial"/>
                      <w:sz w:val="20"/>
                      <w:szCs w:val="20"/>
                    </w:rPr>
                  </w:pPr>
                  <w:r>
                    <w:rPr>
                      <w:rFonts w:ascii="Arial" w:hAnsi="Arial" w:cs="Arial"/>
                      <w:sz w:val="18"/>
                      <w:szCs w:val="20"/>
                      <w:lang w:val="sv-FI"/>
                    </w:rPr>
                    <w:t>Skyddsbyggnader för fordon</w:t>
                  </w:r>
                  <w:r>
                    <w:rPr>
                      <w:rFonts w:ascii="Arial" w:hAnsi="Arial" w:cs="Arial"/>
                      <w:sz w:val="18"/>
                      <w:szCs w:val="20"/>
                      <w:vertAlign w:val="superscript"/>
                      <w:lang w:val="sv-FI"/>
                    </w:rPr>
                    <w:t xml:space="preserve"> </w:t>
                  </w:r>
                  <w:r>
                    <w:rPr>
                      <w:rFonts w:ascii="Arial" w:hAnsi="Arial" w:cs="Arial"/>
                      <w:sz w:val="20"/>
                      <w:szCs w:val="20"/>
                      <w:vertAlign w:val="superscript"/>
                      <w:lang w:val="sv-FI"/>
                    </w:rPr>
                    <w:t>4)</w:t>
                  </w:r>
                </w:p>
              </w:tc>
              <w:tc>
                <w:tcPr>
                  <w:tcW w:w="1576" w:type="dxa"/>
                  <w:tcBorders>
                    <w:top w:val="nil"/>
                    <w:left w:val="single" w:sz="12" w:space="0" w:color="auto"/>
                    <w:bottom w:val="nil"/>
                    <w:right w:val="single" w:sz="12" w:space="0" w:color="auto"/>
                  </w:tcBorders>
                  <w:vAlign w:val="center"/>
                </w:tcPr>
                <w:p w14:paraId="2D2316E0" w14:textId="77777777" w:rsidR="001E7256" w:rsidRPr="00E53DCC" w:rsidRDefault="001E7256" w:rsidP="000D3A9D">
                  <w:pPr>
                    <w:framePr w:hSpace="141" w:wrap="around" w:vAnchor="text" w:hAnchor="margin" w:y="337"/>
                    <w:jc w:val="center"/>
                    <w:rPr>
                      <w:rFonts w:ascii="Arial" w:hAnsi="Arial"/>
                      <w:bCs/>
                      <w:color w:val="auto"/>
                      <w:sz w:val="20"/>
                    </w:rPr>
                  </w:pPr>
                  <w:r>
                    <w:rPr>
                      <w:rFonts w:ascii="Arial" w:hAnsi="Arial"/>
                      <w:color w:val="auto"/>
                      <w:sz w:val="20"/>
                      <w:lang w:val="sv-FI"/>
                    </w:rPr>
                    <w:t>162</w:t>
                  </w:r>
                </w:p>
              </w:tc>
              <w:tc>
                <w:tcPr>
                  <w:tcW w:w="1768" w:type="dxa"/>
                  <w:tcBorders>
                    <w:top w:val="nil"/>
                    <w:left w:val="single" w:sz="12" w:space="0" w:color="auto"/>
                    <w:bottom w:val="nil"/>
                    <w:right w:val="single" w:sz="12" w:space="0" w:color="auto"/>
                  </w:tcBorders>
                  <w:vAlign w:val="center"/>
                </w:tcPr>
                <w:p w14:paraId="3631604C" w14:textId="77777777" w:rsidR="001E7256" w:rsidRPr="00E53DCC" w:rsidRDefault="001E7256" w:rsidP="000D3A9D">
                  <w:pPr>
                    <w:framePr w:hSpace="141" w:wrap="around" w:vAnchor="text" w:hAnchor="margin" w:y="337"/>
                    <w:jc w:val="center"/>
                    <w:rPr>
                      <w:rFonts w:ascii="Arial" w:hAnsi="Arial"/>
                      <w:bCs/>
                      <w:color w:val="auto"/>
                      <w:sz w:val="20"/>
                    </w:rPr>
                  </w:pPr>
                </w:p>
              </w:tc>
              <w:tc>
                <w:tcPr>
                  <w:tcW w:w="699" w:type="dxa"/>
                  <w:tcBorders>
                    <w:top w:val="single" w:sz="6" w:space="0" w:color="auto"/>
                    <w:left w:val="single" w:sz="6" w:space="0" w:color="auto"/>
                    <w:bottom w:val="single" w:sz="6" w:space="0" w:color="auto"/>
                    <w:right w:val="single" w:sz="6" w:space="0" w:color="auto"/>
                  </w:tcBorders>
                  <w:shd w:val="clear" w:color="auto" w:fill="auto"/>
                </w:tcPr>
                <w:p w14:paraId="1F48240B" w14:textId="77777777" w:rsidR="001E7256" w:rsidRPr="00E53DCC" w:rsidRDefault="001E7256" w:rsidP="000D3A9D">
                  <w:pPr>
                    <w:pStyle w:val="Leiptekstin1rivinsisennys"/>
                    <w:framePr w:hSpace="141" w:wrap="around" w:vAnchor="text" w:hAnchor="margin" w:y="337"/>
                    <w:ind w:firstLine="0"/>
                    <w:rPr>
                      <w:rFonts w:ascii="Arial" w:hAnsi="Arial" w:cs="Arial"/>
                      <w:b/>
                      <w:sz w:val="20"/>
                      <w:szCs w:val="20"/>
                    </w:rPr>
                  </w:pPr>
                </w:p>
              </w:tc>
              <w:tc>
                <w:tcPr>
                  <w:tcW w:w="699" w:type="dxa"/>
                  <w:gridSpan w:val="2"/>
                  <w:tcBorders>
                    <w:top w:val="single" w:sz="6" w:space="0" w:color="auto"/>
                    <w:left w:val="single" w:sz="6" w:space="0" w:color="auto"/>
                    <w:bottom w:val="single" w:sz="6" w:space="0" w:color="auto"/>
                    <w:right w:val="single" w:sz="6" w:space="0" w:color="auto"/>
                  </w:tcBorders>
                  <w:shd w:val="clear" w:color="auto" w:fill="auto"/>
                </w:tcPr>
                <w:p w14:paraId="2D9B8B12"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shd w:val="clear" w:color="auto" w:fill="auto"/>
                </w:tcPr>
                <w:p w14:paraId="4332F98C"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shd w:val="clear" w:color="auto" w:fill="auto"/>
                </w:tcPr>
                <w:p w14:paraId="159C38B1"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shd w:val="clear" w:color="auto" w:fill="auto"/>
                </w:tcPr>
                <w:p w14:paraId="2537A70F"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shd w:val="clear" w:color="auto" w:fill="auto"/>
                </w:tcPr>
                <w:p w14:paraId="6310AC3C"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shd w:val="clear" w:color="auto" w:fill="auto"/>
                </w:tcPr>
                <w:p w14:paraId="11AC6612"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896" w:type="dxa"/>
                  <w:tcBorders>
                    <w:top w:val="single" w:sz="6" w:space="0" w:color="auto"/>
                    <w:left w:val="single" w:sz="6" w:space="0" w:color="auto"/>
                    <w:bottom w:val="single" w:sz="6" w:space="0" w:color="auto"/>
                    <w:right w:val="single" w:sz="12" w:space="0" w:color="auto"/>
                  </w:tcBorders>
                  <w:shd w:val="clear" w:color="auto" w:fill="auto"/>
                </w:tcPr>
                <w:p w14:paraId="1DD48613"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r>
            <w:tr w:rsidR="00E53DCC" w:rsidRPr="00E53DCC" w14:paraId="3481593D" w14:textId="77777777" w:rsidTr="001E7256">
              <w:trPr>
                <w:gridBefore w:val="1"/>
                <w:gridAfter w:val="1"/>
                <w:wBefore w:w="52" w:type="dxa"/>
                <w:wAfter w:w="1150" w:type="dxa"/>
                <w:trHeight w:hRule="exact" w:val="241"/>
              </w:trPr>
              <w:tc>
                <w:tcPr>
                  <w:tcW w:w="525" w:type="dxa"/>
                  <w:tcBorders>
                    <w:top w:val="nil"/>
                    <w:left w:val="single" w:sz="12" w:space="0" w:color="auto"/>
                    <w:bottom w:val="nil"/>
                    <w:right w:val="nil"/>
                  </w:tcBorders>
                </w:tcPr>
                <w:p w14:paraId="0E9047AB" w14:textId="77777777" w:rsidR="001E7256" w:rsidRPr="00E53DCC" w:rsidRDefault="001E7256" w:rsidP="000D3A9D">
                  <w:pPr>
                    <w:pStyle w:val="Leiptekstin1rivinsisennys"/>
                    <w:keepNext/>
                    <w:keepLines/>
                    <w:framePr w:hSpace="141" w:wrap="around" w:vAnchor="text" w:hAnchor="margin" w:y="337"/>
                    <w:ind w:firstLine="0"/>
                    <w:rPr>
                      <w:rFonts w:ascii="Arial" w:hAnsi="Arial" w:cs="Arial"/>
                    </w:rPr>
                  </w:pPr>
                </w:p>
              </w:tc>
              <w:tc>
                <w:tcPr>
                  <w:tcW w:w="3503" w:type="dxa"/>
                  <w:tcBorders>
                    <w:top w:val="nil"/>
                    <w:left w:val="nil"/>
                    <w:bottom w:val="nil"/>
                    <w:right w:val="single" w:sz="12" w:space="0" w:color="auto"/>
                  </w:tcBorders>
                </w:tcPr>
                <w:p w14:paraId="501A20B2" w14:textId="77777777" w:rsidR="001E7256" w:rsidRPr="00E53DCC" w:rsidRDefault="001E7256" w:rsidP="000D3A9D">
                  <w:pPr>
                    <w:pStyle w:val="Leiptekstin1rivinsisennys"/>
                    <w:keepNext/>
                    <w:keepLines/>
                    <w:framePr w:hSpace="141" w:wrap="around" w:vAnchor="text" w:hAnchor="margin" w:y="337"/>
                    <w:ind w:firstLine="0"/>
                    <w:rPr>
                      <w:rFonts w:ascii="Arial" w:hAnsi="Arial" w:cs="Arial"/>
                      <w:sz w:val="20"/>
                      <w:szCs w:val="20"/>
                    </w:rPr>
                  </w:pPr>
                  <w:r>
                    <w:rPr>
                      <w:rFonts w:ascii="Arial" w:hAnsi="Arial" w:cs="Arial"/>
                      <w:sz w:val="20"/>
                      <w:szCs w:val="20"/>
                      <w:lang w:val="sv-FI"/>
                    </w:rPr>
                    <w:t>under 1 000 m</w:t>
                  </w:r>
                  <w:r>
                    <w:rPr>
                      <w:rFonts w:ascii="Arial" w:hAnsi="Arial" w:cs="Arial"/>
                      <w:sz w:val="20"/>
                      <w:szCs w:val="20"/>
                      <w:vertAlign w:val="superscript"/>
                      <w:lang w:val="sv-FI"/>
                    </w:rPr>
                    <w:t>2</w:t>
                  </w:r>
                </w:p>
              </w:tc>
              <w:tc>
                <w:tcPr>
                  <w:tcW w:w="1576" w:type="dxa"/>
                  <w:tcBorders>
                    <w:top w:val="nil"/>
                    <w:left w:val="single" w:sz="12" w:space="0" w:color="auto"/>
                    <w:bottom w:val="nil"/>
                    <w:right w:val="single" w:sz="12" w:space="0" w:color="auto"/>
                  </w:tcBorders>
                  <w:vAlign w:val="center"/>
                </w:tcPr>
                <w:p w14:paraId="156521A3" w14:textId="77777777" w:rsidR="001E7256" w:rsidRPr="00E53DCC" w:rsidRDefault="001E7256" w:rsidP="000D3A9D">
                  <w:pPr>
                    <w:framePr w:hSpace="141" w:wrap="around" w:vAnchor="text" w:hAnchor="margin" w:y="337"/>
                    <w:rPr>
                      <w:rFonts w:ascii="Arial" w:hAnsi="Arial"/>
                      <w:bCs/>
                      <w:color w:val="auto"/>
                      <w:sz w:val="20"/>
                    </w:rPr>
                  </w:pPr>
                </w:p>
              </w:tc>
              <w:tc>
                <w:tcPr>
                  <w:tcW w:w="1768" w:type="dxa"/>
                  <w:tcBorders>
                    <w:top w:val="nil"/>
                    <w:left w:val="single" w:sz="12" w:space="0" w:color="auto"/>
                    <w:bottom w:val="nil"/>
                    <w:right w:val="single" w:sz="12" w:space="0" w:color="auto"/>
                  </w:tcBorders>
                  <w:vAlign w:val="center"/>
                </w:tcPr>
                <w:p w14:paraId="63C81CF0" w14:textId="77777777" w:rsidR="001E7256" w:rsidRPr="00E53DCC" w:rsidRDefault="001E7256" w:rsidP="000D3A9D">
                  <w:pPr>
                    <w:framePr w:hSpace="141" w:wrap="around" w:vAnchor="text" w:hAnchor="margin" w:y="337"/>
                    <w:jc w:val="center"/>
                    <w:rPr>
                      <w:rFonts w:ascii="Arial" w:hAnsi="Arial"/>
                      <w:bCs/>
                      <w:color w:val="auto"/>
                      <w:sz w:val="20"/>
                    </w:rPr>
                  </w:pPr>
                </w:p>
              </w:tc>
              <w:tc>
                <w:tcPr>
                  <w:tcW w:w="699" w:type="dxa"/>
                  <w:tcBorders>
                    <w:top w:val="single" w:sz="6" w:space="0" w:color="auto"/>
                    <w:left w:val="single" w:sz="6" w:space="0" w:color="auto"/>
                    <w:bottom w:val="single" w:sz="6" w:space="0" w:color="auto"/>
                    <w:right w:val="single" w:sz="6" w:space="0" w:color="auto"/>
                  </w:tcBorders>
                  <w:shd w:val="clear" w:color="auto" w:fill="auto"/>
                </w:tcPr>
                <w:p w14:paraId="0F0B2245" w14:textId="77777777" w:rsidR="001E7256" w:rsidRPr="00E53DCC" w:rsidRDefault="001E7256" w:rsidP="000D3A9D">
                  <w:pPr>
                    <w:pStyle w:val="Leiptekstin1rivinsisennys"/>
                    <w:framePr w:hSpace="141" w:wrap="around" w:vAnchor="text" w:hAnchor="margin" w:y="337"/>
                    <w:ind w:firstLine="0"/>
                    <w:rPr>
                      <w:rFonts w:ascii="Arial" w:hAnsi="Arial" w:cs="Arial"/>
                      <w:b/>
                      <w:sz w:val="20"/>
                      <w:szCs w:val="20"/>
                    </w:rPr>
                  </w:pPr>
                </w:p>
              </w:tc>
              <w:tc>
                <w:tcPr>
                  <w:tcW w:w="699" w:type="dxa"/>
                  <w:gridSpan w:val="2"/>
                  <w:tcBorders>
                    <w:top w:val="single" w:sz="6" w:space="0" w:color="auto"/>
                    <w:left w:val="single" w:sz="6" w:space="0" w:color="auto"/>
                    <w:bottom w:val="single" w:sz="6" w:space="0" w:color="auto"/>
                    <w:right w:val="single" w:sz="6" w:space="0" w:color="auto"/>
                  </w:tcBorders>
                  <w:shd w:val="clear" w:color="auto" w:fill="auto"/>
                </w:tcPr>
                <w:p w14:paraId="392E66F1"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shd w:val="clear" w:color="auto" w:fill="auto"/>
                </w:tcPr>
                <w:p w14:paraId="442FF608"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shd w:val="clear" w:color="auto" w:fill="auto"/>
                </w:tcPr>
                <w:p w14:paraId="7EFE5982"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shd w:val="clear" w:color="auto" w:fill="auto"/>
                </w:tcPr>
                <w:p w14:paraId="7EBCD0CD"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shd w:val="clear" w:color="auto" w:fill="C0C0C0"/>
                </w:tcPr>
                <w:p w14:paraId="2CA33CFD"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shd w:val="clear" w:color="auto" w:fill="C0C0C0"/>
                </w:tcPr>
                <w:p w14:paraId="0D677AC6"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896" w:type="dxa"/>
                  <w:tcBorders>
                    <w:top w:val="single" w:sz="6" w:space="0" w:color="auto"/>
                    <w:left w:val="single" w:sz="6" w:space="0" w:color="auto"/>
                    <w:bottom w:val="single" w:sz="6" w:space="0" w:color="auto"/>
                    <w:right w:val="single" w:sz="12" w:space="0" w:color="auto"/>
                  </w:tcBorders>
                  <w:shd w:val="clear" w:color="auto" w:fill="C0C0C0"/>
                </w:tcPr>
                <w:p w14:paraId="55DDAEA2"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r>
                    <w:rPr>
                      <w:rFonts w:ascii="Arial" w:hAnsi="Arial" w:cs="Arial"/>
                      <w:b/>
                      <w:bCs/>
                      <w:sz w:val="20"/>
                      <w:szCs w:val="20"/>
                      <w:lang w:val="sv-FI"/>
                    </w:rPr>
                    <w:t>120</w:t>
                  </w:r>
                </w:p>
              </w:tc>
            </w:tr>
            <w:tr w:rsidR="00E53DCC" w:rsidRPr="00E53DCC" w14:paraId="1DD63F0A" w14:textId="77777777" w:rsidTr="001E7256">
              <w:trPr>
                <w:gridBefore w:val="1"/>
                <w:gridAfter w:val="1"/>
                <w:wBefore w:w="52" w:type="dxa"/>
                <w:wAfter w:w="1150" w:type="dxa"/>
                <w:trHeight w:hRule="exact" w:val="241"/>
              </w:trPr>
              <w:tc>
                <w:tcPr>
                  <w:tcW w:w="525" w:type="dxa"/>
                  <w:tcBorders>
                    <w:top w:val="nil"/>
                    <w:left w:val="single" w:sz="12" w:space="0" w:color="auto"/>
                    <w:bottom w:val="nil"/>
                    <w:right w:val="nil"/>
                  </w:tcBorders>
                </w:tcPr>
                <w:p w14:paraId="61495193" w14:textId="77777777" w:rsidR="001E7256" w:rsidRPr="00E53DCC" w:rsidRDefault="001E7256" w:rsidP="000D3A9D">
                  <w:pPr>
                    <w:pStyle w:val="Leiptekstin1rivinsisennys"/>
                    <w:keepNext/>
                    <w:keepLines/>
                    <w:framePr w:hSpace="141" w:wrap="around" w:vAnchor="text" w:hAnchor="margin" w:y="337"/>
                    <w:ind w:firstLine="0"/>
                    <w:rPr>
                      <w:rFonts w:ascii="Arial" w:hAnsi="Arial" w:cs="Arial"/>
                    </w:rPr>
                  </w:pPr>
                </w:p>
              </w:tc>
              <w:tc>
                <w:tcPr>
                  <w:tcW w:w="3503" w:type="dxa"/>
                  <w:tcBorders>
                    <w:top w:val="nil"/>
                    <w:left w:val="nil"/>
                    <w:bottom w:val="nil"/>
                    <w:right w:val="single" w:sz="12" w:space="0" w:color="auto"/>
                  </w:tcBorders>
                </w:tcPr>
                <w:p w14:paraId="54CB5B21" w14:textId="77777777" w:rsidR="001E7256" w:rsidRPr="00E53DCC" w:rsidRDefault="001E7256" w:rsidP="000D3A9D">
                  <w:pPr>
                    <w:pStyle w:val="Leiptekstin1rivinsisennys"/>
                    <w:keepNext/>
                    <w:keepLines/>
                    <w:framePr w:hSpace="141" w:wrap="around" w:vAnchor="text" w:hAnchor="margin" w:y="337"/>
                    <w:ind w:firstLine="0"/>
                    <w:rPr>
                      <w:rFonts w:ascii="Arial" w:hAnsi="Arial" w:cs="Arial"/>
                      <w:sz w:val="20"/>
                      <w:szCs w:val="20"/>
                    </w:rPr>
                  </w:pPr>
                  <w:r>
                    <w:rPr>
                      <w:rFonts w:ascii="Arial" w:hAnsi="Arial" w:cs="Arial"/>
                      <w:sz w:val="20"/>
                      <w:szCs w:val="20"/>
                      <w:lang w:val="sv-FI"/>
                    </w:rPr>
                    <w:t>1 000–9 999 m</w:t>
                  </w:r>
                  <w:r>
                    <w:rPr>
                      <w:rFonts w:ascii="Arial" w:hAnsi="Arial" w:cs="Arial"/>
                      <w:sz w:val="20"/>
                      <w:szCs w:val="20"/>
                      <w:vertAlign w:val="superscript"/>
                      <w:lang w:val="sv-FI"/>
                    </w:rPr>
                    <w:t>2</w:t>
                  </w:r>
                </w:p>
              </w:tc>
              <w:tc>
                <w:tcPr>
                  <w:tcW w:w="1576" w:type="dxa"/>
                  <w:tcBorders>
                    <w:top w:val="nil"/>
                    <w:left w:val="single" w:sz="12" w:space="0" w:color="auto"/>
                    <w:bottom w:val="nil"/>
                    <w:right w:val="single" w:sz="12" w:space="0" w:color="auto"/>
                  </w:tcBorders>
                  <w:vAlign w:val="center"/>
                </w:tcPr>
                <w:p w14:paraId="1873DBF4" w14:textId="77777777" w:rsidR="001E7256" w:rsidRPr="00E53DCC" w:rsidRDefault="001E7256" w:rsidP="000D3A9D">
                  <w:pPr>
                    <w:framePr w:hSpace="141" w:wrap="around" w:vAnchor="text" w:hAnchor="margin" w:y="337"/>
                    <w:rPr>
                      <w:rFonts w:ascii="Arial" w:hAnsi="Arial"/>
                      <w:bCs/>
                      <w:color w:val="auto"/>
                      <w:sz w:val="20"/>
                    </w:rPr>
                  </w:pPr>
                </w:p>
              </w:tc>
              <w:tc>
                <w:tcPr>
                  <w:tcW w:w="1768" w:type="dxa"/>
                  <w:tcBorders>
                    <w:top w:val="nil"/>
                    <w:left w:val="single" w:sz="12" w:space="0" w:color="auto"/>
                    <w:bottom w:val="nil"/>
                    <w:right w:val="single" w:sz="12" w:space="0" w:color="auto"/>
                  </w:tcBorders>
                  <w:vAlign w:val="center"/>
                </w:tcPr>
                <w:p w14:paraId="2FC9E6C0" w14:textId="77777777" w:rsidR="001E7256" w:rsidRPr="00E53DCC" w:rsidRDefault="001E7256" w:rsidP="000D3A9D">
                  <w:pPr>
                    <w:framePr w:hSpace="141" w:wrap="around" w:vAnchor="text" w:hAnchor="margin" w:y="337"/>
                    <w:jc w:val="center"/>
                    <w:rPr>
                      <w:rFonts w:ascii="Arial" w:hAnsi="Arial"/>
                      <w:bCs/>
                      <w:color w:val="auto"/>
                      <w:sz w:val="20"/>
                    </w:rPr>
                  </w:pPr>
                </w:p>
              </w:tc>
              <w:tc>
                <w:tcPr>
                  <w:tcW w:w="699" w:type="dxa"/>
                  <w:tcBorders>
                    <w:top w:val="single" w:sz="6" w:space="0" w:color="auto"/>
                    <w:left w:val="single" w:sz="6" w:space="0" w:color="auto"/>
                    <w:bottom w:val="single" w:sz="6" w:space="0" w:color="auto"/>
                    <w:right w:val="single" w:sz="6" w:space="0" w:color="auto"/>
                  </w:tcBorders>
                  <w:shd w:val="clear" w:color="auto" w:fill="C0C0C0"/>
                </w:tcPr>
                <w:p w14:paraId="6FA615AF" w14:textId="77777777" w:rsidR="001E7256" w:rsidRPr="00E53DCC" w:rsidRDefault="001E7256" w:rsidP="000D3A9D">
                  <w:pPr>
                    <w:pStyle w:val="Leiptekstin1rivinsisennys"/>
                    <w:framePr w:hSpace="141" w:wrap="around" w:vAnchor="text" w:hAnchor="margin" w:y="337"/>
                    <w:ind w:firstLine="0"/>
                    <w:rPr>
                      <w:rFonts w:ascii="Arial" w:hAnsi="Arial" w:cs="Arial"/>
                      <w:b/>
                      <w:sz w:val="20"/>
                      <w:szCs w:val="20"/>
                    </w:rPr>
                  </w:pPr>
                </w:p>
              </w:tc>
              <w:tc>
                <w:tcPr>
                  <w:tcW w:w="699" w:type="dxa"/>
                  <w:gridSpan w:val="2"/>
                  <w:tcBorders>
                    <w:top w:val="single" w:sz="6" w:space="0" w:color="auto"/>
                    <w:left w:val="single" w:sz="6" w:space="0" w:color="auto"/>
                    <w:bottom w:val="single" w:sz="6" w:space="0" w:color="auto"/>
                    <w:right w:val="single" w:sz="6" w:space="0" w:color="auto"/>
                  </w:tcBorders>
                  <w:shd w:val="clear" w:color="auto" w:fill="C0C0C0"/>
                </w:tcPr>
                <w:p w14:paraId="519AD4C8"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shd w:val="clear" w:color="auto" w:fill="C0C0C0"/>
                </w:tcPr>
                <w:p w14:paraId="3BE1E063"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shd w:val="clear" w:color="auto" w:fill="C0C0C0"/>
                </w:tcPr>
                <w:p w14:paraId="636A06BC"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shd w:val="clear" w:color="auto" w:fill="C0C0C0"/>
                </w:tcPr>
                <w:p w14:paraId="75915327"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r>
                    <w:rPr>
                      <w:rFonts w:ascii="Arial" w:hAnsi="Arial" w:cs="Arial"/>
                      <w:b/>
                      <w:bCs/>
                      <w:sz w:val="20"/>
                      <w:szCs w:val="20"/>
                      <w:lang w:val="sv-FI"/>
                    </w:rPr>
                    <w:t>48</w:t>
                  </w:r>
                </w:p>
              </w:tc>
              <w:tc>
                <w:tcPr>
                  <w:tcW w:w="699" w:type="dxa"/>
                  <w:tcBorders>
                    <w:top w:val="single" w:sz="6" w:space="0" w:color="auto"/>
                    <w:left w:val="single" w:sz="6" w:space="0" w:color="auto"/>
                    <w:bottom w:val="single" w:sz="6" w:space="0" w:color="auto"/>
                    <w:right w:val="single" w:sz="6" w:space="0" w:color="auto"/>
                  </w:tcBorders>
                  <w:shd w:val="clear" w:color="auto" w:fill="C0C0C0"/>
                </w:tcPr>
                <w:p w14:paraId="632FFED8"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tcPr>
                <w:p w14:paraId="43509217"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896" w:type="dxa"/>
                  <w:tcBorders>
                    <w:top w:val="single" w:sz="6" w:space="0" w:color="auto"/>
                    <w:left w:val="single" w:sz="6" w:space="0" w:color="auto"/>
                    <w:bottom w:val="single" w:sz="6" w:space="0" w:color="auto"/>
                    <w:right w:val="single" w:sz="12" w:space="0" w:color="auto"/>
                  </w:tcBorders>
                </w:tcPr>
                <w:p w14:paraId="05014C3C"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r>
            <w:tr w:rsidR="00E53DCC" w:rsidRPr="00E53DCC" w14:paraId="3F86A539" w14:textId="77777777" w:rsidTr="001E7256">
              <w:trPr>
                <w:gridBefore w:val="1"/>
                <w:gridAfter w:val="1"/>
                <w:wBefore w:w="52" w:type="dxa"/>
                <w:wAfter w:w="1150" w:type="dxa"/>
                <w:trHeight w:hRule="exact" w:val="241"/>
              </w:trPr>
              <w:tc>
                <w:tcPr>
                  <w:tcW w:w="525" w:type="dxa"/>
                  <w:tcBorders>
                    <w:top w:val="nil"/>
                    <w:left w:val="single" w:sz="12" w:space="0" w:color="auto"/>
                    <w:bottom w:val="nil"/>
                    <w:right w:val="nil"/>
                  </w:tcBorders>
                </w:tcPr>
                <w:p w14:paraId="3F3D20AC" w14:textId="77777777" w:rsidR="001E7256" w:rsidRPr="00E53DCC" w:rsidRDefault="001E7256" w:rsidP="000D3A9D">
                  <w:pPr>
                    <w:pStyle w:val="Leiptekstin1rivinsisennys"/>
                    <w:keepNext/>
                    <w:keepLines/>
                    <w:framePr w:hSpace="141" w:wrap="around" w:vAnchor="text" w:hAnchor="margin" w:y="337"/>
                    <w:ind w:firstLine="0"/>
                    <w:rPr>
                      <w:rFonts w:ascii="Arial" w:hAnsi="Arial" w:cs="Arial"/>
                    </w:rPr>
                  </w:pPr>
                </w:p>
              </w:tc>
              <w:tc>
                <w:tcPr>
                  <w:tcW w:w="3503" w:type="dxa"/>
                  <w:tcBorders>
                    <w:top w:val="nil"/>
                    <w:left w:val="nil"/>
                    <w:bottom w:val="nil"/>
                    <w:right w:val="single" w:sz="12" w:space="0" w:color="auto"/>
                  </w:tcBorders>
                </w:tcPr>
                <w:p w14:paraId="271B4F9C" w14:textId="77777777" w:rsidR="001E7256" w:rsidRPr="00E53DCC" w:rsidRDefault="001E7256" w:rsidP="000D3A9D">
                  <w:pPr>
                    <w:pStyle w:val="Leiptekstin1rivinsisennys"/>
                    <w:keepNext/>
                    <w:keepLines/>
                    <w:framePr w:hSpace="141" w:wrap="around" w:vAnchor="text" w:hAnchor="margin" w:y="337"/>
                    <w:ind w:firstLine="0"/>
                    <w:rPr>
                      <w:rFonts w:ascii="Arial" w:hAnsi="Arial" w:cs="Arial"/>
                      <w:sz w:val="20"/>
                      <w:szCs w:val="20"/>
                    </w:rPr>
                  </w:pPr>
                  <w:r>
                    <w:rPr>
                      <w:rFonts w:ascii="Arial" w:hAnsi="Arial" w:cs="Arial"/>
                      <w:sz w:val="20"/>
                      <w:szCs w:val="20"/>
                      <w:lang w:val="sv-FI"/>
                    </w:rPr>
                    <w:t>10 000 m</w:t>
                  </w:r>
                  <w:r>
                    <w:rPr>
                      <w:rFonts w:ascii="Arial" w:hAnsi="Arial" w:cs="Arial"/>
                      <w:sz w:val="20"/>
                      <w:szCs w:val="20"/>
                      <w:vertAlign w:val="superscript"/>
                      <w:lang w:val="sv-FI"/>
                    </w:rPr>
                    <w:t>2</w:t>
                  </w:r>
                  <w:r>
                    <w:rPr>
                      <w:rFonts w:ascii="Arial" w:hAnsi="Arial" w:cs="Arial"/>
                      <w:sz w:val="20"/>
                      <w:szCs w:val="20"/>
                      <w:lang w:val="sv-FI"/>
                    </w:rPr>
                    <w:t xml:space="preserve"> eller mer</w:t>
                  </w:r>
                </w:p>
              </w:tc>
              <w:tc>
                <w:tcPr>
                  <w:tcW w:w="1576" w:type="dxa"/>
                  <w:tcBorders>
                    <w:top w:val="nil"/>
                    <w:left w:val="single" w:sz="12" w:space="0" w:color="auto"/>
                    <w:bottom w:val="nil"/>
                    <w:right w:val="single" w:sz="12" w:space="0" w:color="auto"/>
                  </w:tcBorders>
                  <w:vAlign w:val="center"/>
                </w:tcPr>
                <w:p w14:paraId="5DC9E771" w14:textId="77777777" w:rsidR="001E7256" w:rsidRPr="00E53DCC" w:rsidRDefault="001E7256" w:rsidP="000D3A9D">
                  <w:pPr>
                    <w:framePr w:hSpace="141" w:wrap="around" w:vAnchor="text" w:hAnchor="margin" w:y="337"/>
                    <w:rPr>
                      <w:rFonts w:ascii="Arial" w:hAnsi="Arial"/>
                      <w:bCs/>
                      <w:color w:val="auto"/>
                      <w:sz w:val="20"/>
                    </w:rPr>
                  </w:pPr>
                </w:p>
              </w:tc>
              <w:tc>
                <w:tcPr>
                  <w:tcW w:w="1768" w:type="dxa"/>
                  <w:tcBorders>
                    <w:top w:val="nil"/>
                    <w:left w:val="single" w:sz="12" w:space="0" w:color="auto"/>
                    <w:bottom w:val="nil"/>
                    <w:right w:val="single" w:sz="12" w:space="0" w:color="auto"/>
                  </w:tcBorders>
                  <w:vAlign w:val="center"/>
                </w:tcPr>
                <w:p w14:paraId="25C0B6BD" w14:textId="77777777" w:rsidR="001E7256" w:rsidRPr="00E53DCC" w:rsidRDefault="001E7256" w:rsidP="000D3A9D">
                  <w:pPr>
                    <w:framePr w:hSpace="141" w:wrap="around" w:vAnchor="text" w:hAnchor="margin" w:y="337"/>
                    <w:jc w:val="center"/>
                    <w:rPr>
                      <w:rFonts w:ascii="Arial" w:hAnsi="Arial"/>
                      <w:bCs/>
                      <w:color w:val="auto"/>
                      <w:sz w:val="20"/>
                    </w:rPr>
                  </w:pPr>
                </w:p>
              </w:tc>
              <w:tc>
                <w:tcPr>
                  <w:tcW w:w="699" w:type="dxa"/>
                  <w:tcBorders>
                    <w:top w:val="single" w:sz="6" w:space="0" w:color="auto"/>
                    <w:left w:val="single" w:sz="6" w:space="0" w:color="auto"/>
                    <w:bottom w:val="single" w:sz="6" w:space="0" w:color="auto"/>
                    <w:right w:val="single" w:sz="6" w:space="0" w:color="auto"/>
                  </w:tcBorders>
                  <w:shd w:val="clear" w:color="auto" w:fill="C0C0C0"/>
                </w:tcPr>
                <w:p w14:paraId="6D2F3E95" w14:textId="77777777" w:rsidR="001E7256" w:rsidRPr="00E53DCC" w:rsidRDefault="001E7256" w:rsidP="000D3A9D">
                  <w:pPr>
                    <w:pStyle w:val="Leiptekstin1rivinsisennys"/>
                    <w:framePr w:hSpace="141" w:wrap="around" w:vAnchor="text" w:hAnchor="margin" w:y="337"/>
                    <w:ind w:firstLine="0"/>
                    <w:rPr>
                      <w:rFonts w:ascii="Arial" w:hAnsi="Arial" w:cs="Arial"/>
                      <w:b/>
                      <w:sz w:val="20"/>
                      <w:szCs w:val="20"/>
                    </w:rPr>
                  </w:pPr>
                </w:p>
              </w:tc>
              <w:tc>
                <w:tcPr>
                  <w:tcW w:w="699" w:type="dxa"/>
                  <w:gridSpan w:val="2"/>
                  <w:tcBorders>
                    <w:top w:val="single" w:sz="6" w:space="0" w:color="auto"/>
                    <w:left w:val="single" w:sz="6" w:space="0" w:color="auto"/>
                    <w:bottom w:val="single" w:sz="6" w:space="0" w:color="auto"/>
                    <w:right w:val="single" w:sz="6" w:space="0" w:color="auto"/>
                  </w:tcBorders>
                  <w:shd w:val="clear" w:color="auto" w:fill="C0C0C0"/>
                </w:tcPr>
                <w:p w14:paraId="4880D6BC"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shd w:val="clear" w:color="auto" w:fill="C0C0C0"/>
                </w:tcPr>
                <w:p w14:paraId="11BAC6D6"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r>
                    <w:rPr>
                      <w:rFonts w:ascii="Arial" w:hAnsi="Arial" w:cs="Arial"/>
                      <w:b/>
                      <w:bCs/>
                      <w:sz w:val="20"/>
                      <w:szCs w:val="20"/>
                      <w:lang w:val="sv-FI"/>
                    </w:rPr>
                    <w:t>24</w:t>
                  </w:r>
                </w:p>
              </w:tc>
              <w:tc>
                <w:tcPr>
                  <w:tcW w:w="699" w:type="dxa"/>
                  <w:tcBorders>
                    <w:top w:val="single" w:sz="6" w:space="0" w:color="auto"/>
                    <w:left w:val="single" w:sz="6" w:space="0" w:color="auto"/>
                    <w:bottom w:val="single" w:sz="6" w:space="0" w:color="auto"/>
                    <w:right w:val="single" w:sz="6" w:space="0" w:color="auto"/>
                  </w:tcBorders>
                  <w:shd w:val="clear" w:color="auto" w:fill="C0C0C0"/>
                </w:tcPr>
                <w:p w14:paraId="456ABFBB"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tcPr>
                <w:p w14:paraId="2B4A476B"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tcPr>
                <w:p w14:paraId="5BA2AF95"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699" w:type="dxa"/>
                  <w:tcBorders>
                    <w:top w:val="single" w:sz="6" w:space="0" w:color="auto"/>
                    <w:left w:val="single" w:sz="6" w:space="0" w:color="auto"/>
                    <w:bottom w:val="single" w:sz="6" w:space="0" w:color="auto"/>
                    <w:right w:val="single" w:sz="6" w:space="0" w:color="auto"/>
                  </w:tcBorders>
                </w:tcPr>
                <w:p w14:paraId="0B36CD8F"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c>
                <w:tcPr>
                  <w:tcW w:w="896" w:type="dxa"/>
                  <w:tcBorders>
                    <w:top w:val="single" w:sz="6" w:space="0" w:color="auto"/>
                    <w:left w:val="single" w:sz="6" w:space="0" w:color="auto"/>
                    <w:bottom w:val="single" w:sz="6" w:space="0" w:color="auto"/>
                    <w:right w:val="single" w:sz="12" w:space="0" w:color="auto"/>
                  </w:tcBorders>
                </w:tcPr>
                <w:p w14:paraId="5078A60A"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20"/>
                      <w:szCs w:val="20"/>
                    </w:rPr>
                  </w:pPr>
                </w:p>
              </w:tc>
            </w:tr>
            <w:tr w:rsidR="00E53DCC" w:rsidRPr="00E53DCC" w14:paraId="48F858AD" w14:textId="77777777" w:rsidTr="001E7256">
              <w:trPr>
                <w:gridBefore w:val="1"/>
                <w:gridAfter w:val="1"/>
                <w:wBefore w:w="52" w:type="dxa"/>
                <w:wAfter w:w="1150" w:type="dxa"/>
                <w:trHeight w:val="264"/>
              </w:trPr>
              <w:tc>
                <w:tcPr>
                  <w:tcW w:w="4028" w:type="dxa"/>
                  <w:gridSpan w:val="2"/>
                  <w:tcBorders>
                    <w:top w:val="single" w:sz="12" w:space="0" w:color="auto"/>
                    <w:left w:val="single" w:sz="12" w:space="0" w:color="auto"/>
                    <w:bottom w:val="nil"/>
                    <w:right w:val="single" w:sz="12" w:space="0" w:color="auto"/>
                  </w:tcBorders>
                </w:tcPr>
                <w:p w14:paraId="2B7D6283" w14:textId="77777777" w:rsidR="001E7256" w:rsidRPr="00E53DCC" w:rsidRDefault="001E7256" w:rsidP="000D3A9D">
                  <w:pPr>
                    <w:pStyle w:val="Leiptekstin1rivinsisennys"/>
                    <w:keepNext/>
                    <w:keepLines/>
                    <w:framePr w:hSpace="141" w:wrap="around" w:vAnchor="text" w:hAnchor="margin" w:y="337"/>
                    <w:ind w:firstLine="0"/>
                    <w:rPr>
                      <w:rFonts w:ascii="Arial" w:hAnsi="Arial" w:cs="Arial"/>
                      <w:sz w:val="18"/>
                      <w:szCs w:val="18"/>
                    </w:rPr>
                  </w:pPr>
                  <w:r>
                    <w:rPr>
                      <w:rFonts w:ascii="Arial" w:hAnsi="Arial" w:cs="Arial"/>
                      <w:sz w:val="18"/>
                      <w:szCs w:val="18"/>
                      <w:lang w:val="sv-FI"/>
                    </w:rPr>
                    <w:t xml:space="preserve">Lagerbyggnader </w:t>
                  </w:r>
                  <w:r>
                    <w:rPr>
                      <w:rFonts w:ascii="Arial" w:hAnsi="Arial" w:cs="Arial"/>
                      <w:sz w:val="18"/>
                      <w:szCs w:val="18"/>
                      <w:vertAlign w:val="superscript"/>
                      <w:lang w:val="sv-FI"/>
                    </w:rPr>
                    <w:t>2)</w:t>
                  </w:r>
                </w:p>
              </w:tc>
              <w:tc>
                <w:tcPr>
                  <w:tcW w:w="1576" w:type="dxa"/>
                  <w:tcBorders>
                    <w:top w:val="single" w:sz="12" w:space="0" w:color="auto"/>
                    <w:left w:val="single" w:sz="12" w:space="0" w:color="auto"/>
                    <w:bottom w:val="nil"/>
                    <w:right w:val="single" w:sz="12" w:space="0" w:color="auto"/>
                  </w:tcBorders>
                  <w:vAlign w:val="center"/>
                </w:tcPr>
                <w:p w14:paraId="0438F729" w14:textId="77777777" w:rsidR="001E7256" w:rsidRPr="00E53DCC" w:rsidRDefault="001E7256" w:rsidP="000D3A9D">
                  <w:pPr>
                    <w:framePr w:hSpace="141" w:wrap="around" w:vAnchor="text" w:hAnchor="margin" w:y="337"/>
                    <w:rPr>
                      <w:rFonts w:ascii="Arial" w:hAnsi="Arial"/>
                      <w:bCs/>
                      <w:color w:val="auto"/>
                      <w:sz w:val="18"/>
                      <w:szCs w:val="18"/>
                    </w:rPr>
                  </w:pPr>
                </w:p>
              </w:tc>
              <w:tc>
                <w:tcPr>
                  <w:tcW w:w="1768" w:type="dxa"/>
                  <w:tcBorders>
                    <w:top w:val="single" w:sz="12" w:space="0" w:color="auto"/>
                    <w:left w:val="single" w:sz="12" w:space="0" w:color="auto"/>
                    <w:bottom w:val="nil"/>
                    <w:right w:val="single" w:sz="12" w:space="0" w:color="auto"/>
                  </w:tcBorders>
                  <w:vAlign w:val="center"/>
                </w:tcPr>
                <w:p w14:paraId="186EA2E2" w14:textId="77777777" w:rsidR="001E7256" w:rsidRPr="00E53DCC" w:rsidRDefault="001E7256" w:rsidP="000D3A9D">
                  <w:pPr>
                    <w:framePr w:hSpace="141" w:wrap="around" w:vAnchor="text" w:hAnchor="margin" w:y="337"/>
                    <w:jc w:val="center"/>
                    <w:rPr>
                      <w:rFonts w:ascii="Arial" w:hAnsi="Arial"/>
                      <w:bCs/>
                      <w:color w:val="auto"/>
                      <w:sz w:val="18"/>
                      <w:szCs w:val="18"/>
                    </w:rPr>
                  </w:pPr>
                  <w:r>
                    <w:rPr>
                      <w:rFonts w:ascii="Arial" w:hAnsi="Arial"/>
                      <w:color w:val="auto"/>
                      <w:sz w:val="18"/>
                      <w:szCs w:val="18"/>
                      <w:lang w:val="sv-FI"/>
                    </w:rPr>
                    <w:t>A420</w:t>
                  </w:r>
                </w:p>
              </w:tc>
              <w:tc>
                <w:tcPr>
                  <w:tcW w:w="699" w:type="dxa"/>
                  <w:tcBorders>
                    <w:top w:val="single" w:sz="12" w:space="0" w:color="auto"/>
                    <w:left w:val="single" w:sz="6" w:space="0" w:color="auto"/>
                    <w:bottom w:val="single" w:sz="6" w:space="0" w:color="auto"/>
                    <w:right w:val="single" w:sz="6" w:space="0" w:color="auto"/>
                  </w:tcBorders>
                </w:tcPr>
                <w:p w14:paraId="676B7A69"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18"/>
                      <w:szCs w:val="18"/>
                    </w:rPr>
                  </w:pPr>
                </w:p>
              </w:tc>
              <w:tc>
                <w:tcPr>
                  <w:tcW w:w="699" w:type="dxa"/>
                  <w:gridSpan w:val="2"/>
                  <w:tcBorders>
                    <w:top w:val="single" w:sz="12" w:space="0" w:color="auto"/>
                    <w:left w:val="single" w:sz="6" w:space="0" w:color="auto"/>
                    <w:bottom w:val="single" w:sz="6" w:space="0" w:color="auto"/>
                    <w:right w:val="single" w:sz="6" w:space="0" w:color="auto"/>
                  </w:tcBorders>
                </w:tcPr>
                <w:p w14:paraId="214404D5"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18"/>
                      <w:szCs w:val="18"/>
                    </w:rPr>
                  </w:pPr>
                </w:p>
              </w:tc>
              <w:tc>
                <w:tcPr>
                  <w:tcW w:w="699" w:type="dxa"/>
                  <w:tcBorders>
                    <w:top w:val="single" w:sz="12" w:space="0" w:color="auto"/>
                    <w:left w:val="single" w:sz="6" w:space="0" w:color="auto"/>
                    <w:bottom w:val="single" w:sz="6" w:space="0" w:color="auto"/>
                    <w:right w:val="single" w:sz="6" w:space="0" w:color="auto"/>
                  </w:tcBorders>
                </w:tcPr>
                <w:p w14:paraId="497A2E6E"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18"/>
                      <w:szCs w:val="18"/>
                    </w:rPr>
                  </w:pPr>
                </w:p>
              </w:tc>
              <w:tc>
                <w:tcPr>
                  <w:tcW w:w="699" w:type="dxa"/>
                  <w:tcBorders>
                    <w:top w:val="single" w:sz="12" w:space="0" w:color="auto"/>
                    <w:left w:val="single" w:sz="6" w:space="0" w:color="auto"/>
                    <w:bottom w:val="single" w:sz="6" w:space="0" w:color="auto"/>
                    <w:right w:val="single" w:sz="6" w:space="0" w:color="auto"/>
                  </w:tcBorders>
                </w:tcPr>
                <w:p w14:paraId="6F53FDA3"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18"/>
                      <w:szCs w:val="18"/>
                    </w:rPr>
                  </w:pPr>
                </w:p>
              </w:tc>
              <w:tc>
                <w:tcPr>
                  <w:tcW w:w="699" w:type="dxa"/>
                  <w:tcBorders>
                    <w:top w:val="single" w:sz="12" w:space="0" w:color="auto"/>
                    <w:left w:val="single" w:sz="6" w:space="0" w:color="auto"/>
                    <w:bottom w:val="single" w:sz="6" w:space="0" w:color="auto"/>
                    <w:right w:val="single" w:sz="6" w:space="0" w:color="auto"/>
                  </w:tcBorders>
                </w:tcPr>
                <w:p w14:paraId="04364197"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18"/>
                      <w:szCs w:val="18"/>
                    </w:rPr>
                  </w:pPr>
                </w:p>
              </w:tc>
              <w:tc>
                <w:tcPr>
                  <w:tcW w:w="699" w:type="dxa"/>
                  <w:tcBorders>
                    <w:top w:val="single" w:sz="12" w:space="0" w:color="auto"/>
                    <w:left w:val="single" w:sz="6" w:space="0" w:color="auto"/>
                    <w:bottom w:val="single" w:sz="6" w:space="0" w:color="auto"/>
                    <w:right w:val="single" w:sz="6" w:space="0" w:color="auto"/>
                  </w:tcBorders>
                </w:tcPr>
                <w:p w14:paraId="307EFC92"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18"/>
                      <w:szCs w:val="18"/>
                    </w:rPr>
                  </w:pPr>
                </w:p>
              </w:tc>
              <w:tc>
                <w:tcPr>
                  <w:tcW w:w="699" w:type="dxa"/>
                  <w:tcBorders>
                    <w:top w:val="single" w:sz="12" w:space="0" w:color="auto"/>
                    <w:left w:val="single" w:sz="6" w:space="0" w:color="auto"/>
                    <w:bottom w:val="single" w:sz="6" w:space="0" w:color="auto"/>
                    <w:right w:val="single" w:sz="6" w:space="0" w:color="auto"/>
                  </w:tcBorders>
                </w:tcPr>
                <w:p w14:paraId="12AC4828"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18"/>
                      <w:szCs w:val="18"/>
                    </w:rPr>
                  </w:pPr>
                </w:p>
              </w:tc>
              <w:tc>
                <w:tcPr>
                  <w:tcW w:w="896" w:type="dxa"/>
                  <w:tcBorders>
                    <w:top w:val="single" w:sz="12" w:space="0" w:color="auto"/>
                    <w:left w:val="single" w:sz="6" w:space="0" w:color="auto"/>
                    <w:bottom w:val="single" w:sz="6" w:space="0" w:color="auto"/>
                    <w:right w:val="single" w:sz="12" w:space="0" w:color="auto"/>
                  </w:tcBorders>
                </w:tcPr>
                <w:p w14:paraId="7658D535"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18"/>
                      <w:szCs w:val="18"/>
                    </w:rPr>
                  </w:pPr>
                </w:p>
              </w:tc>
            </w:tr>
            <w:tr w:rsidR="00E53DCC" w:rsidRPr="00E53DCC" w14:paraId="732995D7" w14:textId="77777777" w:rsidTr="001E7256">
              <w:trPr>
                <w:gridBefore w:val="1"/>
                <w:gridAfter w:val="1"/>
                <w:wBefore w:w="52" w:type="dxa"/>
                <w:wAfter w:w="1150" w:type="dxa"/>
                <w:trHeight w:val="230"/>
              </w:trPr>
              <w:tc>
                <w:tcPr>
                  <w:tcW w:w="525" w:type="dxa"/>
                  <w:tcBorders>
                    <w:top w:val="nil"/>
                    <w:left w:val="single" w:sz="12" w:space="0" w:color="auto"/>
                    <w:bottom w:val="nil"/>
                    <w:right w:val="nil"/>
                  </w:tcBorders>
                </w:tcPr>
                <w:p w14:paraId="7A6EB997" w14:textId="77777777" w:rsidR="001E7256" w:rsidRPr="00E53DCC" w:rsidRDefault="001E7256" w:rsidP="000D3A9D">
                  <w:pPr>
                    <w:pStyle w:val="Leiptekstin1rivinsisennys"/>
                    <w:keepNext/>
                    <w:keepLines/>
                    <w:framePr w:hSpace="141" w:wrap="around" w:vAnchor="text" w:hAnchor="margin" w:y="337"/>
                    <w:ind w:firstLine="0"/>
                    <w:rPr>
                      <w:rFonts w:ascii="Arial" w:hAnsi="Arial" w:cs="Arial"/>
                      <w:sz w:val="18"/>
                      <w:szCs w:val="18"/>
                    </w:rPr>
                  </w:pPr>
                </w:p>
              </w:tc>
              <w:tc>
                <w:tcPr>
                  <w:tcW w:w="3503" w:type="dxa"/>
                  <w:tcBorders>
                    <w:top w:val="nil"/>
                    <w:left w:val="nil"/>
                    <w:bottom w:val="nil"/>
                    <w:right w:val="single" w:sz="12" w:space="0" w:color="auto"/>
                  </w:tcBorders>
                </w:tcPr>
                <w:p w14:paraId="04D2C068" w14:textId="77777777" w:rsidR="001E7256" w:rsidRPr="00E53DCC" w:rsidRDefault="001E7256" w:rsidP="000D3A9D">
                  <w:pPr>
                    <w:pStyle w:val="Leiptekstin1rivinsisennys"/>
                    <w:keepNext/>
                    <w:keepLines/>
                    <w:framePr w:hSpace="141" w:wrap="around" w:vAnchor="text" w:hAnchor="margin" w:y="337"/>
                    <w:ind w:firstLine="0"/>
                    <w:rPr>
                      <w:rFonts w:ascii="Arial" w:hAnsi="Arial" w:cs="Arial"/>
                      <w:sz w:val="18"/>
                      <w:szCs w:val="18"/>
                    </w:rPr>
                  </w:pPr>
                  <w:r>
                    <w:rPr>
                      <w:rFonts w:ascii="Arial" w:hAnsi="Arial" w:cs="Arial"/>
                      <w:sz w:val="18"/>
                      <w:szCs w:val="18"/>
                      <w:lang w:val="sv-FI"/>
                    </w:rPr>
                    <w:t>under 1 000 m</w:t>
                  </w:r>
                  <w:r>
                    <w:rPr>
                      <w:rFonts w:ascii="Arial" w:hAnsi="Arial" w:cs="Arial"/>
                      <w:sz w:val="18"/>
                      <w:szCs w:val="18"/>
                      <w:vertAlign w:val="superscript"/>
                      <w:lang w:val="sv-FI"/>
                    </w:rPr>
                    <w:t>2</w:t>
                  </w:r>
                </w:p>
              </w:tc>
              <w:tc>
                <w:tcPr>
                  <w:tcW w:w="1576" w:type="dxa"/>
                  <w:tcBorders>
                    <w:top w:val="nil"/>
                    <w:left w:val="single" w:sz="12" w:space="0" w:color="auto"/>
                    <w:bottom w:val="nil"/>
                    <w:right w:val="single" w:sz="12" w:space="0" w:color="auto"/>
                  </w:tcBorders>
                  <w:vAlign w:val="center"/>
                </w:tcPr>
                <w:p w14:paraId="242C14A6" w14:textId="77777777" w:rsidR="001E7256" w:rsidRPr="00E53DCC" w:rsidRDefault="001E7256" w:rsidP="000D3A9D">
                  <w:pPr>
                    <w:pStyle w:val="Leiptekstin1rivinsisennys"/>
                    <w:framePr w:hSpace="141" w:wrap="around" w:vAnchor="text" w:hAnchor="margin" w:y="337"/>
                    <w:ind w:firstLine="0"/>
                    <w:rPr>
                      <w:rFonts w:ascii="Arial" w:hAnsi="Arial" w:cs="Arial"/>
                      <w:bCs/>
                      <w:sz w:val="18"/>
                      <w:szCs w:val="18"/>
                    </w:rPr>
                  </w:pPr>
                  <w:r>
                    <w:rPr>
                      <w:rFonts w:ascii="Arial" w:hAnsi="Arial" w:cs="Arial"/>
                      <w:sz w:val="18"/>
                      <w:szCs w:val="18"/>
                      <w:lang w:val="sv-FI"/>
                    </w:rPr>
                    <w:t>711, 712, 719</w:t>
                  </w:r>
                </w:p>
              </w:tc>
              <w:tc>
                <w:tcPr>
                  <w:tcW w:w="1768" w:type="dxa"/>
                  <w:tcBorders>
                    <w:top w:val="nil"/>
                    <w:left w:val="single" w:sz="12" w:space="0" w:color="auto"/>
                    <w:bottom w:val="nil"/>
                    <w:right w:val="single" w:sz="12" w:space="0" w:color="auto"/>
                  </w:tcBorders>
                  <w:vAlign w:val="center"/>
                </w:tcPr>
                <w:p w14:paraId="4A20E6FE" w14:textId="77777777" w:rsidR="001E7256" w:rsidRPr="00E53DCC" w:rsidRDefault="001E7256" w:rsidP="000D3A9D">
                  <w:pPr>
                    <w:framePr w:hSpace="141" w:wrap="around" w:vAnchor="text" w:hAnchor="margin" w:y="337"/>
                    <w:jc w:val="center"/>
                    <w:rPr>
                      <w:rFonts w:ascii="Arial" w:hAnsi="Arial"/>
                      <w:bCs/>
                      <w:color w:val="auto"/>
                      <w:sz w:val="18"/>
                      <w:szCs w:val="18"/>
                    </w:rPr>
                  </w:pPr>
                </w:p>
              </w:tc>
              <w:tc>
                <w:tcPr>
                  <w:tcW w:w="699" w:type="dxa"/>
                  <w:tcBorders>
                    <w:top w:val="single" w:sz="6" w:space="0" w:color="auto"/>
                    <w:left w:val="single" w:sz="6" w:space="0" w:color="auto"/>
                    <w:bottom w:val="single" w:sz="6" w:space="0" w:color="auto"/>
                    <w:right w:val="single" w:sz="6" w:space="0" w:color="auto"/>
                  </w:tcBorders>
                </w:tcPr>
                <w:p w14:paraId="6B4A6B13"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18"/>
                      <w:szCs w:val="18"/>
                    </w:rPr>
                  </w:pPr>
                </w:p>
              </w:tc>
              <w:tc>
                <w:tcPr>
                  <w:tcW w:w="699" w:type="dxa"/>
                  <w:gridSpan w:val="2"/>
                  <w:tcBorders>
                    <w:top w:val="single" w:sz="6" w:space="0" w:color="auto"/>
                    <w:left w:val="single" w:sz="6" w:space="0" w:color="auto"/>
                    <w:bottom w:val="single" w:sz="6" w:space="0" w:color="auto"/>
                    <w:right w:val="single" w:sz="6" w:space="0" w:color="auto"/>
                  </w:tcBorders>
                </w:tcPr>
                <w:p w14:paraId="20FA98B6"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18"/>
                      <w:szCs w:val="18"/>
                    </w:rPr>
                  </w:pPr>
                </w:p>
              </w:tc>
              <w:tc>
                <w:tcPr>
                  <w:tcW w:w="699" w:type="dxa"/>
                  <w:tcBorders>
                    <w:top w:val="single" w:sz="6" w:space="0" w:color="auto"/>
                    <w:left w:val="single" w:sz="6" w:space="0" w:color="auto"/>
                    <w:bottom w:val="single" w:sz="6" w:space="0" w:color="auto"/>
                    <w:right w:val="single" w:sz="6" w:space="0" w:color="auto"/>
                  </w:tcBorders>
                </w:tcPr>
                <w:p w14:paraId="48C14BAB"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18"/>
                      <w:szCs w:val="18"/>
                    </w:rPr>
                  </w:pPr>
                </w:p>
              </w:tc>
              <w:tc>
                <w:tcPr>
                  <w:tcW w:w="699" w:type="dxa"/>
                  <w:tcBorders>
                    <w:top w:val="single" w:sz="6" w:space="0" w:color="auto"/>
                    <w:left w:val="single" w:sz="6" w:space="0" w:color="auto"/>
                    <w:bottom w:val="single" w:sz="6" w:space="0" w:color="auto"/>
                    <w:right w:val="single" w:sz="6" w:space="0" w:color="auto"/>
                  </w:tcBorders>
                </w:tcPr>
                <w:p w14:paraId="3A80B8E3"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18"/>
                      <w:szCs w:val="18"/>
                    </w:rPr>
                  </w:pPr>
                </w:p>
              </w:tc>
              <w:tc>
                <w:tcPr>
                  <w:tcW w:w="699" w:type="dxa"/>
                  <w:tcBorders>
                    <w:top w:val="single" w:sz="6" w:space="0" w:color="auto"/>
                    <w:left w:val="single" w:sz="6" w:space="0" w:color="auto"/>
                    <w:bottom w:val="single" w:sz="6" w:space="0" w:color="auto"/>
                    <w:right w:val="single" w:sz="6" w:space="0" w:color="auto"/>
                  </w:tcBorders>
                </w:tcPr>
                <w:p w14:paraId="7741A72A"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18"/>
                      <w:szCs w:val="18"/>
                    </w:rPr>
                  </w:pPr>
                </w:p>
              </w:tc>
              <w:tc>
                <w:tcPr>
                  <w:tcW w:w="699" w:type="dxa"/>
                  <w:tcBorders>
                    <w:top w:val="single" w:sz="6" w:space="0" w:color="auto"/>
                    <w:left w:val="single" w:sz="6" w:space="0" w:color="auto"/>
                    <w:bottom w:val="single" w:sz="6" w:space="0" w:color="auto"/>
                    <w:right w:val="single" w:sz="6" w:space="0" w:color="auto"/>
                  </w:tcBorders>
                  <w:shd w:val="clear" w:color="auto" w:fill="C0C0C0"/>
                </w:tcPr>
                <w:p w14:paraId="2CB6FA22"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18"/>
                      <w:szCs w:val="18"/>
                    </w:rPr>
                  </w:pPr>
                </w:p>
              </w:tc>
              <w:tc>
                <w:tcPr>
                  <w:tcW w:w="699" w:type="dxa"/>
                  <w:tcBorders>
                    <w:top w:val="single" w:sz="6" w:space="0" w:color="auto"/>
                    <w:left w:val="single" w:sz="6" w:space="0" w:color="auto"/>
                    <w:bottom w:val="single" w:sz="6" w:space="0" w:color="auto"/>
                    <w:right w:val="single" w:sz="6" w:space="0" w:color="auto"/>
                  </w:tcBorders>
                  <w:shd w:val="clear" w:color="auto" w:fill="C0C0C0"/>
                </w:tcPr>
                <w:p w14:paraId="02A6B835"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18"/>
                      <w:szCs w:val="18"/>
                    </w:rPr>
                  </w:pPr>
                </w:p>
              </w:tc>
              <w:tc>
                <w:tcPr>
                  <w:tcW w:w="896" w:type="dxa"/>
                  <w:tcBorders>
                    <w:top w:val="single" w:sz="6" w:space="0" w:color="auto"/>
                    <w:left w:val="single" w:sz="6" w:space="0" w:color="auto"/>
                    <w:bottom w:val="single" w:sz="6" w:space="0" w:color="auto"/>
                    <w:right w:val="single" w:sz="12" w:space="0" w:color="auto"/>
                  </w:tcBorders>
                  <w:shd w:val="clear" w:color="auto" w:fill="C0C0C0"/>
                </w:tcPr>
                <w:p w14:paraId="50F5722A"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18"/>
                      <w:szCs w:val="18"/>
                    </w:rPr>
                  </w:pPr>
                  <w:r>
                    <w:rPr>
                      <w:rFonts w:ascii="Arial" w:hAnsi="Arial" w:cs="Arial"/>
                      <w:b/>
                      <w:bCs/>
                      <w:sz w:val="18"/>
                      <w:szCs w:val="18"/>
                      <w:lang w:val="sv-FI"/>
                    </w:rPr>
                    <w:t>120</w:t>
                  </w:r>
                </w:p>
              </w:tc>
            </w:tr>
            <w:tr w:rsidR="00E53DCC" w:rsidRPr="00E53DCC" w14:paraId="190526F3" w14:textId="77777777" w:rsidTr="001E7256">
              <w:trPr>
                <w:gridBefore w:val="1"/>
                <w:gridAfter w:val="1"/>
                <w:wBefore w:w="52" w:type="dxa"/>
                <w:wAfter w:w="1150" w:type="dxa"/>
                <w:trHeight w:val="307"/>
              </w:trPr>
              <w:tc>
                <w:tcPr>
                  <w:tcW w:w="525" w:type="dxa"/>
                  <w:tcBorders>
                    <w:top w:val="nil"/>
                    <w:left w:val="single" w:sz="12" w:space="0" w:color="auto"/>
                    <w:bottom w:val="nil"/>
                    <w:right w:val="nil"/>
                  </w:tcBorders>
                </w:tcPr>
                <w:p w14:paraId="1D664F1F" w14:textId="77777777" w:rsidR="001E7256" w:rsidRPr="00E53DCC" w:rsidRDefault="001E7256" w:rsidP="000D3A9D">
                  <w:pPr>
                    <w:pStyle w:val="Leiptekstin1rivinsisennys"/>
                    <w:keepNext/>
                    <w:keepLines/>
                    <w:framePr w:hSpace="141" w:wrap="around" w:vAnchor="text" w:hAnchor="margin" w:y="337"/>
                    <w:ind w:firstLine="0"/>
                    <w:rPr>
                      <w:rFonts w:ascii="Arial" w:hAnsi="Arial" w:cs="Arial"/>
                      <w:sz w:val="18"/>
                      <w:szCs w:val="18"/>
                    </w:rPr>
                  </w:pPr>
                </w:p>
              </w:tc>
              <w:tc>
                <w:tcPr>
                  <w:tcW w:w="3503" w:type="dxa"/>
                  <w:tcBorders>
                    <w:top w:val="nil"/>
                    <w:left w:val="nil"/>
                    <w:bottom w:val="nil"/>
                    <w:right w:val="single" w:sz="12" w:space="0" w:color="auto"/>
                  </w:tcBorders>
                </w:tcPr>
                <w:p w14:paraId="78F60F08" w14:textId="77777777" w:rsidR="001E7256" w:rsidRPr="00E53DCC" w:rsidRDefault="001E7256" w:rsidP="000D3A9D">
                  <w:pPr>
                    <w:pStyle w:val="Leiptekstin1rivinsisennys"/>
                    <w:keepNext/>
                    <w:keepLines/>
                    <w:framePr w:hSpace="141" w:wrap="around" w:vAnchor="text" w:hAnchor="margin" w:y="337"/>
                    <w:ind w:firstLine="0"/>
                    <w:rPr>
                      <w:rFonts w:ascii="Arial" w:hAnsi="Arial" w:cs="Arial"/>
                      <w:sz w:val="18"/>
                      <w:szCs w:val="18"/>
                    </w:rPr>
                  </w:pPr>
                  <w:r>
                    <w:rPr>
                      <w:rFonts w:ascii="Arial" w:hAnsi="Arial" w:cs="Arial"/>
                      <w:sz w:val="18"/>
                      <w:szCs w:val="18"/>
                      <w:lang w:val="sv-FI"/>
                    </w:rPr>
                    <w:t>1 000–9 999 m</w:t>
                  </w:r>
                  <w:r>
                    <w:rPr>
                      <w:rFonts w:ascii="Arial" w:hAnsi="Arial" w:cs="Arial"/>
                      <w:sz w:val="18"/>
                      <w:szCs w:val="18"/>
                      <w:vertAlign w:val="superscript"/>
                      <w:lang w:val="sv-FI"/>
                    </w:rPr>
                    <w:t>2</w:t>
                  </w:r>
                </w:p>
              </w:tc>
              <w:tc>
                <w:tcPr>
                  <w:tcW w:w="1576" w:type="dxa"/>
                  <w:tcBorders>
                    <w:top w:val="nil"/>
                    <w:left w:val="single" w:sz="12" w:space="0" w:color="auto"/>
                    <w:bottom w:val="nil"/>
                    <w:right w:val="single" w:sz="12" w:space="0" w:color="auto"/>
                  </w:tcBorders>
                  <w:vAlign w:val="center"/>
                </w:tcPr>
                <w:p w14:paraId="12AB9DA5" w14:textId="77777777" w:rsidR="001E7256" w:rsidRPr="00E53DCC" w:rsidRDefault="001E7256" w:rsidP="000D3A9D">
                  <w:pPr>
                    <w:pStyle w:val="Leiptekstin1rivinsisennys"/>
                    <w:framePr w:hSpace="141" w:wrap="around" w:vAnchor="text" w:hAnchor="margin" w:y="337"/>
                    <w:ind w:firstLine="0"/>
                    <w:rPr>
                      <w:rFonts w:ascii="Arial" w:hAnsi="Arial" w:cs="Arial"/>
                      <w:bCs/>
                      <w:sz w:val="18"/>
                      <w:szCs w:val="18"/>
                    </w:rPr>
                  </w:pPr>
                  <w:r>
                    <w:rPr>
                      <w:rFonts w:ascii="Arial" w:hAnsi="Arial" w:cs="Arial"/>
                      <w:sz w:val="18"/>
                      <w:szCs w:val="18"/>
                      <w:lang w:val="sv-FI"/>
                    </w:rPr>
                    <w:t>711, 712, 719</w:t>
                  </w:r>
                </w:p>
              </w:tc>
              <w:tc>
                <w:tcPr>
                  <w:tcW w:w="1768" w:type="dxa"/>
                  <w:tcBorders>
                    <w:top w:val="nil"/>
                    <w:left w:val="single" w:sz="12" w:space="0" w:color="auto"/>
                    <w:bottom w:val="nil"/>
                    <w:right w:val="single" w:sz="12" w:space="0" w:color="auto"/>
                  </w:tcBorders>
                  <w:vAlign w:val="center"/>
                </w:tcPr>
                <w:p w14:paraId="5CCB809B" w14:textId="77777777" w:rsidR="001E7256" w:rsidRPr="00E53DCC" w:rsidRDefault="001E7256" w:rsidP="000D3A9D">
                  <w:pPr>
                    <w:framePr w:hSpace="141" w:wrap="around" w:vAnchor="text" w:hAnchor="margin" w:y="337"/>
                    <w:jc w:val="center"/>
                    <w:rPr>
                      <w:rFonts w:ascii="Arial" w:hAnsi="Arial"/>
                      <w:bCs/>
                      <w:color w:val="auto"/>
                      <w:sz w:val="18"/>
                      <w:szCs w:val="18"/>
                    </w:rPr>
                  </w:pPr>
                </w:p>
              </w:tc>
              <w:tc>
                <w:tcPr>
                  <w:tcW w:w="699" w:type="dxa"/>
                  <w:tcBorders>
                    <w:top w:val="single" w:sz="6" w:space="0" w:color="auto"/>
                    <w:left w:val="single" w:sz="6" w:space="0" w:color="auto"/>
                    <w:bottom w:val="single" w:sz="6" w:space="0" w:color="auto"/>
                    <w:right w:val="single" w:sz="6" w:space="0" w:color="auto"/>
                  </w:tcBorders>
                </w:tcPr>
                <w:p w14:paraId="0611A6F5"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18"/>
                      <w:szCs w:val="18"/>
                    </w:rPr>
                  </w:pPr>
                </w:p>
              </w:tc>
              <w:tc>
                <w:tcPr>
                  <w:tcW w:w="699" w:type="dxa"/>
                  <w:gridSpan w:val="2"/>
                  <w:tcBorders>
                    <w:top w:val="single" w:sz="6" w:space="0" w:color="auto"/>
                    <w:left w:val="single" w:sz="6" w:space="0" w:color="auto"/>
                    <w:bottom w:val="single" w:sz="6" w:space="0" w:color="auto"/>
                    <w:right w:val="single" w:sz="6" w:space="0" w:color="auto"/>
                  </w:tcBorders>
                </w:tcPr>
                <w:p w14:paraId="6E3EC703"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18"/>
                      <w:szCs w:val="18"/>
                    </w:rPr>
                  </w:pPr>
                </w:p>
              </w:tc>
              <w:tc>
                <w:tcPr>
                  <w:tcW w:w="699" w:type="dxa"/>
                  <w:tcBorders>
                    <w:top w:val="single" w:sz="6" w:space="0" w:color="auto"/>
                    <w:left w:val="single" w:sz="6" w:space="0" w:color="auto"/>
                    <w:bottom w:val="single" w:sz="6" w:space="0" w:color="auto"/>
                    <w:right w:val="single" w:sz="6" w:space="0" w:color="auto"/>
                  </w:tcBorders>
                  <w:shd w:val="clear" w:color="auto" w:fill="C0C0C0"/>
                </w:tcPr>
                <w:p w14:paraId="7965BF43"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18"/>
                      <w:szCs w:val="18"/>
                    </w:rPr>
                  </w:pPr>
                </w:p>
              </w:tc>
              <w:tc>
                <w:tcPr>
                  <w:tcW w:w="699" w:type="dxa"/>
                  <w:tcBorders>
                    <w:top w:val="single" w:sz="6" w:space="0" w:color="auto"/>
                    <w:left w:val="single" w:sz="6" w:space="0" w:color="auto"/>
                    <w:bottom w:val="single" w:sz="6" w:space="0" w:color="auto"/>
                    <w:right w:val="single" w:sz="6" w:space="0" w:color="auto"/>
                  </w:tcBorders>
                  <w:shd w:val="clear" w:color="auto" w:fill="C0C0C0"/>
                </w:tcPr>
                <w:p w14:paraId="4F67733C"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18"/>
                      <w:szCs w:val="18"/>
                    </w:rPr>
                  </w:pPr>
                </w:p>
              </w:tc>
              <w:tc>
                <w:tcPr>
                  <w:tcW w:w="699" w:type="dxa"/>
                  <w:tcBorders>
                    <w:top w:val="single" w:sz="6" w:space="0" w:color="auto"/>
                    <w:left w:val="single" w:sz="6" w:space="0" w:color="auto"/>
                    <w:bottom w:val="single" w:sz="6" w:space="0" w:color="auto"/>
                    <w:right w:val="single" w:sz="6" w:space="0" w:color="auto"/>
                  </w:tcBorders>
                  <w:shd w:val="clear" w:color="auto" w:fill="C0C0C0"/>
                </w:tcPr>
                <w:p w14:paraId="4EBCB56A"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18"/>
                      <w:szCs w:val="18"/>
                    </w:rPr>
                  </w:pPr>
                  <w:r>
                    <w:rPr>
                      <w:rFonts w:ascii="Arial" w:hAnsi="Arial" w:cs="Arial"/>
                      <w:b/>
                      <w:bCs/>
                      <w:sz w:val="18"/>
                      <w:szCs w:val="18"/>
                      <w:lang w:val="sv-FI"/>
                    </w:rPr>
                    <w:t>48</w:t>
                  </w:r>
                </w:p>
              </w:tc>
              <w:tc>
                <w:tcPr>
                  <w:tcW w:w="699" w:type="dxa"/>
                  <w:tcBorders>
                    <w:top w:val="single" w:sz="6" w:space="0" w:color="auto"/>
                    <w:left w:val="single" w:sz="6" w:space="0" w:color="auto"/>
                    <w:bottom w:val="single" w:sz="6" w:space="0" w:color="auto"/>
                    <w:right w:val="single" w:sz="6" w:space="0" w:color="auto"/>
                  </w:tcBorders>
                  <w:shd w:val="clear" w:color="auto" w:fill="C0C0C0"/>
                </w:tcPr>
                <w:p w14:paraId="38887D93"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18"/>
                      <w:szCs w:val="18"/>
                    </w:rPr>
                  </w:pPr>
                </w:p>
              </w:tc>
              <w:tc>
                <w:tcPr>
                  <w:tcW w:w="699" w:type="dxa"/>
                  <w:tcBorders>
                    <w:top w:val="single" w:sz="6" w:space="0" w:color="auto"/>
                    <w:left w:val="single" w:sz="6" w:space="0" w:color="auto"/>
                    <w:bottom w:val="single" w:sz="6" w:space="0" w:color="auto"/>
                    <w:right w:val="single" w:sz="6" w:space="0" w:color="auto"/>
                  </w:tcBorders>
                </w:tcPr>
                <w:p w14:paraId="6746309D"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18"/>
                      <w:szCs w:val="18"/>
                    </w:rPr>
                  </w:pPr>
                </w:p>
              </w:tc>
              <w:tc>
                <w:tcPr>
                  <w:tcW w:w="896" w:type="dxa"/>
                  <w:tcBorders>
                    <w:top w:val="single" w:sz="6" w:space="0" w:color="auto"/>
                    <w:left w:val="single" w:sz="6" w:space="0" w:color="auto"/>
                    <w:bottom w:val="single" w:sz="6" w:space="0" w:color="auto"/>
                    <w:right w:val="single" w:sz="12" w:space="0" w:color="auto"/>
                  </w:tcBorders>
                </w:tcPr>
                <w:p w14:paraId="0AC3EA6E"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18"/>
                      <w:szCs w:val="18"/>
                    </w:rPr>
                  </w:pPr>
                </w:p>
              </w:tc>
            </w:tr>
            <w:tr w:rsidR="00E53DCC" w:rsidRPr="00E53DCC" w14:paraId="097C385A" w14:textId="77777777" w:rsidTr="00E53DCC">
              <w:trPr>
                <w:gridBefore w:val="1"/>
                <w:gridAfter w:val="1"/>
                <w:wBefore w:w="52" w:type="dxa"/>
                <w:wAfter w:w="1150" w:type="dxa"/>
                <w:trHeight w:val="423"/>
              </w:trPr>
              <w:tc>
                <w:tcPr>
                  <w:tcW w:w="525" w:type="dxa"/>
                  <w:tcBorders>
                    <w:top w:val="nil"/>
                    <w:left w:val="single" w:sz="12" w:space="0" w:color="auto"/>
                    <w:bottom w:val="single" w:sz="12" w:space="0" w:color="auto"/>
                    <w:right w:val="nil"/>
                  </w:tcBorders>
                </w:tcPr>
                <w:p w14:paraId="75B3F976" w14:textId="77777777" w:rsidR="001E7256" w:rsidRPr="00E53DCC" w:rsidRDefault="001E7256" w:rsidP="000D3A9D">
                  <w:pPr>
                    <w:pStyle w:val="Leiptekstin1rivinsisennys"/>
                    <w:keepNext/>
                    <w:keepLines/>
                    <w:framePr w:hSpace="141" w:wrap="around" w:vAnchor="text" w:hAnchor="margin" w:y="337"/>
                    <w:ind w:firstLine="0"/>
                    <w:rPr>
                      <w:rFonts w:ascii="Arial" w:hAnsi="Arial" w:cs="Arial"/>
                      <w:sz w:val="18"/>
                      <w:szCs w:val="18"/>
                    </w:rPr>
                  </w:pPr>
                </w:p>
              </w:tc>
              <w:tc>
                <w:tcPr>
                  <w:tcW w:w="3503" w:type="dxa"/>
                  <w:tcBorders>
                    <w:top w:val="nil"/>
                    <w:left w:val="nil"/>
                    <w:bottom w:val="single" w:sz="12" w:space="0" w:color="auto"/>
                    <w:right w:val="single" w:sz="12" w:space="0" w:color="auto"/>
                  </w:tcBorders>
                </w:tcPr>
                <w:p w14:paraId="1476251F" w14:textId="77777777" w:rsidR="001E7256" w:rsidRPr="00E53DCC" w:rsidRDefault="001E7256" w:rsidP="000D3A9D">
                  <w:pPr>
                    <w:pStyle w:val="Leiptekstin1rivinsisennys"/>
                    <w:keepNext/>
                    <w:keepLines/>
                    <w:framePr w:hSpace="141" w:wrap="around" w:vAnchor="text" w:hAnchor="margin" w:y="337"/>
                    <w:ind w:firstLine="0"/>
                    <w:rPr>
                      <w:rFonts w:ascii="Arial" w:hAnsi="Arial" w:cs="Arial"/>
                      <w:sz w:val="18"/>
                      <w:szCs w:val="18"/>
                    </w:rPr>
                  </w:pPr>
                  <w:r>
                    <w:rPr>
                      <w:rFonts w:ascii="Arial" w:hAnsi="Arial" w:cs="Arial"/>
                      <w:sz w:val="18"/>
                      <w:szCs w:val="18"/>
                      <w:lang w:val="sv-FI"/>
                    </w:rPr>
                    <w:t>10 000 m</w:t>
                  </w:r>
                  <w:r>
                    <w:rPr>
                      <w:rFonts w:ascii="Arial" w:hAnsi="Arial" w:cs="Arial"/>
                      <w:sz w:val="18"/>
                      <w:szCs w:val="18"/>
                      <w:vertAlign w:val="superscript"/>
                      <w:lang w:val="sv-FI"/>
                    </w:rPr>
                    <w:t>2</w:t>
                  </w:r>
                  <w:r>
                    <w:rPr>
                      <w:rFonts w:ascii="Arial" w:hAnsi="Arial" w:cs="Arial"/>
                      <w:sz w:val="18"/>
                      <w:szCs w:val="18"/>
                      <w:lang w:val="sv-FI"/>
                    </w:rPr>
                    <w:t xml:space="preserve"> eller mer</w:t>
                  </w:r>
                </w:p>
              </w:tc>
              <w:tc>
                <w:tcPr>
                  <w:tcW w:w="1576" w:type="dxa"/>
                  <w:tcBorders>
                    <w:top w:val="nil"/>
                    <w:left w:val="single" w:sz="12" w:space="0" w:color="auto"/>
                    <w:bottom w:val="single" w:sz="12" w:space="0" w:color="auto"/>
                    <w:right w:val="single" w:sz="12" w:space="0" w:color="auto"/>
                  </w:tcBorders>
                  <w:vAlign w:val="center"/>
                </w:tcPr>
                <w:p w14:paraId="137AD67A" w14:textId="77777777" w:rsidR="001E7256" w:rsidRPr="00E53DCC" w:rsidRDefault="001E7256" w:rsidP="000D3A9D">
                  <w:pPr>
                    <w:pStyle w:val="Leiptekstin1rivinsisennys"/>
                    <w:framePr w:hSpace="141" w:wrap="around" w:vAnchor="text" w:hAnchor="margin" w:y="337"/>
                    <w:ind w:firstLine="0"/>
                    <w:rPr>
                      <w:rFonts w:ascii="Arial" w:hAnsi="Arial" w:cs="Arial"/>
                      <w:bCs/>
                      <w:sz w:val="18"/>
                      <w:szCs w:val="18"/>
                    </w:rPr>
                  </w:pPr>
                  <w:r>
                    <w:rPr>
                      <w:rFonts w:ascii="Arial" w:hAnsi="Arial" w:cs="Arial"/>
                      <w:sz w:val="18"/>
                      <w:szCs w:val="18"/>
                      <w:lang w:val="sv-FI"/>
                    </w:rPr>
                    <w:t>711, 712, 719</w:t>
                  </w:r>
                </w:p>
              </w:tc>
              <w:tc>
                <w:tcPr>
                  <w:tcW w:w="1768" w:type="dxa"/>
                  <w:tcBorders>
                    <w:top w:val="nil"/>
                    <w:left w:val="single" w:sz="12" w:space="0" w:color="auto"/>
                    <w:bottom w:val="single" w:sz="12" w:space="0" w:color="auto"/>
                    <w:right w:val="single" w:sz="12" w:space="0" w:color="auto"/>
                  </w:tcBorders>
                  <w:vAlign w:val="center"/>
                </w:tcPr>
                <w:p w14:paraId="6A82D358" w14:textId="77777777" w:rsidR="001E7256" w:rsidRPr="00E53DCC" w:rsidRDefault="001E7256" w:rsidP="000D3A9D">
                  <w:pPr>
                    <w:framePr w:hSpace="141" w:wrap="around" w:vAnchor="text" w:hAnchor="margin" w:y="337"/>
                    <w:jc w:val="center"/>
                    <w:rPr>
                      <w:rFonts w:ascii="Arial" w:hAnsi="Arial"/>
                      <w:bCs/>
                      <w:color w:val="auto"/>
                      <w:sz w:val="18"/>
                      <w:szCs w:val="18"/>
                    </w:rPr>
                  </w:pPr>
                </w:p>
              </w:tc>
              <w:tc>
                <w:tcPr>
                  <w:tcW w:w="699" w:type="dxa"/>
                  <w:tcBorders>
                    <w:top w:val="single" w:sz="6" w:space="0" w:color="auto"/>
                    <w:left w:val="single" w:sz="6" w:space="0" w:color="auto"/>
                    <w:bottom w:val="single" w:sz="12" w:space="0" w:color="auto"/>
                    <w:right w:val="single" w:sz="6" w:space="0" w:color="auto"/>
                  </w:tcBorders>
                </w:tcPr>
                <w:p w14:paraId="37F2CCAF"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18"/>
                      <w:szCs w:val="18"/>
                    </w:rPr>
                  </w:pPr>
                </w:p>
              </w:tc>
              <w:tc>
                <w:tcPr>
                  <w:tcW w:w="699" w:type="dxa"/>
                  <w:gridSpan w:val="2"/>
                  <w:tcBorders>
                    <w:top w:val="single" w:sz="6" w:space="0" w:color="auto"/>
                    <w:left w:val="single" w:sz="6" w:space="0" w:color="auto"/>
                    <w:bottom w:val="single" w:sz="12" w:space="0" w:color="auto"/>
                    <w:right w:val="single" w:sz="6" w:space="0" w:color="auto"/>
                  </w:tcBorders>
                  <w:shd w:val="clear" w:color="auto" w:fill="C0C0C0"/>
                </w:tcPr>
                <w:p w14:paraId="78A316C2"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18"/>
                      <w:szCs w:val="18"/>
                    </w:rPr>
                  </w:pPr>
                </w:p>
              </w:tc>
              <w:tc>
                <w:tcPr>
                  <w:tcW w:w="699" w:type="dxa"/>
                  <w:tcBorders>
                    <w:top w:val="single" w:sz="6" w:space="0" w:color="auto"/>
                    <w:left w:val="single" w:sz="6" w:space="0" w:color="auto"/>
                    <w:bottom w:val="single" w:sz="12" w:space="0" w:color="auto"/>
                    <w:right w:val="single" w:sz="6" w:space="0" w:color="auto"/>
                  </w:tcBorders>
                  <w:shd w:val="clear" w:color="auto" w:fill="C0C0C0"/>
                </w:tcPr>
                <w:p w14:paraId="23AD11BB"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18"/>
                      <w:szCs w:val="18"/>
                    </w:rPr>
                  </w:pPr>
                  <w:r>
                    <w:rPr>
                      <w:rFonts w:ascii="Arial" w:hAnsi="Arial" w:cs="Arial"/>
                      <w:b/>
                      <w:bCs/>
                      <w:sz w:val="18"/>
                      <w:szCs w:val="18"/>
                      <w:lang w:val="sv-FI"/>
                    </w:rPr>
                    <w:t>24</w:t>
                  </w:r>
                </w:p>
              </w:tc>
              <w:tc>
                <w:tcPr>
                  <w:tcW w:w="699" w:type="dxa"/>
                  <w:tcBorders>
                    <w:top w:val="single" w:sz="6" w:space="0" w:color="auto"/>
                    <w:left w:val="single" w:sz="6" w:space="0" w:color="auto"/>
                    <w:bottom w:val="single" w:sz="12" w:space="0" w:color="auto"/>
                    <w:right w:val="single" w:sz="6" w:space="0" w:color="auto"/>
                  </w:tcBorders>
                  <w:shd w:val="clear" w:color="auto" w:fill="C0C0C0"/>
                </w:tcPr>
                <w:p w14:paraId="418DF326"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18"/>
                      <w:szCs w:val="18"/>
                    </w:rPr>
                  </w:pPr>
                </w:p>
              </w:tc>
              <w:tc>
                <w:tcPr>
                  <w:tcW w:w="699" w:type="dxa"/>
                  <w:tcBorders>
                    <w:top w:val="single" w:sz="6" w:space="0" w:color="auto"/>
                    <w:left w:val="single" w:sz="6" w:space="0" w:color="auto"/>
                    <w:bottom w:val="single" w:sz="12" w:space="0" w:color="auto"/>
                    <w:right w:val="single" w:sz="6" w:space="0" w:color="auto"/>
                  </w:tcBorders>
                </w:tcPr>
                <w:p w14:paraId="7DB5C5D4"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18"/>
                      <w:szCs w:val="18"/>
                    </w:rPr>
                  </w:pPr>
                </w:p>
              </w:tc>
              <w:tc>
                <w:tcPr>
                  <w:tcW w:w="699" w:type="dxa"/>
                  <w:tcBorders>
                    <w:top w:val="single" w:sz="6" w:space="0" w:color="auto"/>
                    <w:left w:val="single" w:sz="6" w:space="0" w:color="auto"/>
                    <w:bottom w:val="single" w:sz="12" w:space="0" w:color="auto"/>
                    <w:right w:val="single" w:sz="6" w:space="0" w:color="auto"/>
                  </w:tcBorders>
                </w:tcPr>
                <w:p w14:paraId="41734BBA"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18"/>
                      <w:szCs w:val="18"/>
                    </w:rPr>
                  </w:pPr>
                </w:p>
              </w:tc>
              <w:tc>
                <w:tcPr>
                  <w:tcW w:w="699" w:type="dxa"/>
                  <w:tcBorders>
                    <w:top w:val="single" w:sz="6" w:space="0" w:color="auto"/>
                    <w:left w:val="single" w:sz="6" w:space="0" w:color="auto"/>
                    <w:bottom w:val="single" w:sz="12" w:space="0" w:color="auto"/>
                    <w:right w:val="single" w:sz="6" w:space="0" w:color="auto"/>
                  </w:tcBorders>
                </w:tcPr>
                <w:p w14:paraId="7F2D0631"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18"/>
                      <w:szCs w:val="18"/>
                    </w:rPr>
                  </w:pPr>
                </w:p>
              </w:tc>
              <w:tc>
                <w:tcPr>
                  <w:tcW w:w="896" w:type="dxa"/>
                  <w:tcBorders>
                    <w:top w:val="single" w:sz="6" w:space="0" w:color="auto"/>
                    <w:left w:val="single" w:sz="6" w:space="0" w:color="auto"/>
                    <w:bottom w:val="single" w:sz="12" w:space="0" w:color="auto"/>
                    <w:right w:val="single" w:sz="12" w:space="0" w:color="auto"/>
                  </w:tcBorders>
                </w:tcPr>
                <w:p w14:paraId="7D538E04" w14:textId="77777777" w:rsidR="001E7256" w:rsidRPr="00E53DCC" w:rsidRDefault="001E7256" w:rsidP="000D3A9D">
                  <w:pPr>
                    <w:pStyle w:val="Leiptekstin1rivinsisennys"/>
                    <w:framePr w:hSpace="141" w:wrap="around" w:vAnchor="text" w:hAnchor="margin" w:y="337"/>
                    <w:ind w:firstLine="0"/>
                    <w:jc w:val="center"/>
                    <w:rPr>
                      <w:rFonts w:ascii="Arial" w:hAnsi="Arial" w:cs="Arial"/>
                      <w:b/>
                      <w:sz w:val="18"/>
                      <w:szCs w:val="18"/>
                    </w:rPr>
                  </w:pPr>
                </w:p>
              </w:tc>
            </w:tr>
            <w:tr w:rsidR="00E53DCC" w:rsidRPr="000D3A9D" w14:paraId="16076FD6" w14:textId="77777777" w:rsidTr="001E72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906"/>
              </w:trPr>
              <w:tc>
                <w:tcPr>
                  <w:tcW w:w="8758" w:type="dxa"/>
                  <w:gridSpan w:val="7"/>
                </w:tcPr>
                <w:p w14:paraId="45C7DAF8" w14:textId="07A93119" w:rsidR="00172673" w:rsidRPr="000D3A9D" w:rsidRDefault="00172673" w:rsidP="000D3A9D">
                  <w:pPr>
                    <w:pStyle w:val="Leiptekstin1rivinsisennys"/>
                    <w:framePr w:hSpace="141" w:wrap="around" w:vAnchor="text" w:hAnchor="margin" w:y="337"/>
                    <w:ind w:firstLine="0"/>
                    <w:rPr>
                      <w:rFonts w:ascii="Arial" w:hAnsi="Arial" w:cs="Arial"/>
                      <w:sz w:val="18"/>
                      <w:szCs w:val="20"/>
                      <w:lang w:val="sv-FI"/>
                    </w:rPr>
                  </w:pPr>
                  <w:r>
                    <w:rPr>
                      <w:rFonts w:ascii="Arial" w:hAnsi="Arial" w:cs="Arial"/>
                      <w:sz w:val="18"/>
                      <w:szCs w:val="20"/>
                      <w:lang w:val="sv-FI"/>
                    </w:rPr>
                    <w:t xml:space="preserve">1) Även andra än sådana som är betydande för energiförsörjningen, exempelvis fjärrvärme, vattenförsörjning, naturgas, teleteknik etc. Även SSS-objekt, </w:t>
                  </w:r>
                  <w:proofErr w:type="gramStart"/>
                  <w:r>
                    <w:rPr>
                      <w:rFonts w:ascii="Arial" w:hAnsi="Arial" w:cs="Arial"/>
                      <w:sz w:val="18"/>
                      <w:szCs w:val="20"/>
                      <w:lang w:val="sv-FI"/>
                    </w:rPr>
                    <w:t>bl.a.</w:t>
                  </w:r>
                  <w:proofErr w:type="gramEnd"/>
                  <w:r>
                    <w:rPr>
                      <w:rFonts w:ascii="Arial" w:hAnsi="Arial" w:cs="Arial"/>
                      <w:sz w:val="18"/>
                      <w:szCs w:val="20"/>
                      <w:lang w:val="sv-FI"/>
                    </w:rPr>
                    <w:t xml:space="preserve"> försörjningsberedskapsobjekt.</w:t>
                  </w:r>
                  <w:r>
                    <w:rPr>
                      <w:rFonts w:ascii="Arial" w:hAnsi="Arial" w:cs="Arial"/>
                      <w:sz w:val="18"/>
                      <w:szCs w:val="20"/>
                      <w:lang w:val="sv-FI"/>
                    </w:rPr>
                    <w:br/>
                    <w:t>2) Reparationsverkstäder för spårtrafik, tung trafik och flygplan, bilverkstäder, -målerier och -tvättar, besiktningsstationer</w:t>
                  </w:r>
                </w:p>
              </w:tc>
              <w:tc>
                <w:tcPr>
                  <w:tcW w:w="5605" w:type="dxa"/>
                  <w:gridSpan w:val="8"/>
                </w:tcPr>
                <w:p w14:paraId="6317759A" w14:textId="360562B9" w:rsidR="00172673" w:rsidRPr="000D3A9D" w:rsidRDefault="00172673" w:rsidP="000D3A9D">
                  <w:pPr>
                    <w:pStyle w:val="Leiptekstin1rivinsisennys"/>
                    <w:framePr w:hSpace="141" w:wrap="around" w:vAnchor="text" w:hAnchor="margin" w:y="337"/>
                    <w:ind w:firstLine="0"/>
                    <w:rPr>
                      <w:rFonts w:ascii="Arial" w:hAnsi="Arial" w:cs="Arial"/>
                      <w:sz w:val="18"/>
                      <w:szCs w:val="18"/>
                      <w:lang w:val="sv-FI"/>
                    </w:rPr>
                  </w:pPr>
                  <w:r>
                    <w:rPr>
                      <w:rFonts w:ascii="Arial" w:hAnsi="Arial" w:cs="Arial"/>
                      <w:sz w:val="18"/>
                      <w:szCs w:val="20"/>
                      <w:lang w:val="sv-FI"/>
                    </w:rPr>
                    <w:t>3) Brandfarlighetsklassen ska beaktas</w:t>
                  </w:r>
                  <w:r>
                    <w:rPr>
                      <w:rFonts w:ascii="Arial" w:hAnsi="Arial" w:cs="Arial"/>
                      <w:sz w:val="18"/>
                      <w:szCs w:val="20"/>
                      <w:lang w:val="sv-FI"/>
                    </w:rPr>
                    <w:br/>
                    <w:t>4) Skydd för förvaring, ingen verkstads- eller underhållsverksamhet</w:t>
                  </w:r>
                </w:p>
              </w:tc>
            </w:tr>
          </w:tbl>
          <w:p w14:paraId="5AB91D64" w14:textId="1D607F2C" w:rsidR="00172673" w:rsidRPr="000D3A9D" w:rsidRDefault="00172673" w:rsidP="00172673">
            <w:pPr>
              <w:pStyle w:val="Leiptekstin1rivinsisennys"/>
              <w:ind w:firstLine="0"/>
              <w:rPr>
                <w:rFonts w:ascii="Arial" w:hAnsi="Arial" w:cs="Arial"/>
                <w:sz w:val="18"/>
                <w:szCs w:val="18"/>
                <w:lang w:val="en-US"/>
              </w:rPr>
            </w:pPr>
            <w:r>
              <w:rPr>
                <w:rFonts w:ascii="Arial" w:hAnsi="Arial" w:cs="Arial"/>
                <w:sz w:val="18"/>
                <w:szCs w:val="18"/>
                <w:lang w:val="sv-FI"/>
              </w:rPr>
              <w:t>Bilagetabell 5. Principiellt tillsynsintervall för brandsyner i lantbruksbyggnader (klass A5)</w:t>
            </w:r>
          </w:p>
          <w:tbl>
            <w:tblPr>
              <w:tblW w:w="12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5"/>
              <w:gridCol w:w="1493"/>
              <w:gridCol w:w="1674"/>
              <w:gridCol w:w="662"/>
              <w:gridCol w:w="662"/>
              <w:gridCol w:w="662"/>
              <w:gridCol w:w="662"/>
              <w:gridCol w:w="662"/>
              <w:gridCol w:w="662"/>
              <w:gridCol w:w="662"/>
              <w:gridCol w:w="848"/>
            </w:tblGrid>
            <w:tr w:rsidR="00E53DCC" w:rsidRPr="00E53DCC" w14:paraId="06CEBD6B" w14:textId="77777777" w:rsidTr="004D495F">
              <w:trPr>
                <w:trHeight w:val="918"/>
              </w:trPr>
              <w:tc>
                <w:tcPr>
                  <w:tcW w:w="3815" w:type="dxa"/>
                  <w:tcBorders>
                    <w:top w:val="single" w:sz="12" w:space="0" w:color="auto"/>
                    <w:left w:val="single" w:sz="12" w:space="0" w:color="auto"/>
                    <w:bottom w:val="single" w:sz="12" w:space="0" w:color="auto"/>
                    <w:right w:val="single" w:sz="12" w:space="0" w:color="auto"/>
                  </w:tcBorders>
                </w:tcPr>
                <w:p w14:paraId="68BF2CE1" w14:textId="77777777" w:rsidR="004D495F" w:rsidRPr="00E53DCC" w:rsidRDefault="004D495F" w:rsidP="000D3A9D">
                  <w:pPr>
                    <w:pStyle w:val="Leiptekstin1rivinsisennys"/>
                    <w:keepNext/>
                    <w:keepLines/>
                    <w:framePr w:hSpace="141" w:wrap="around" w:vAnchor="text" w:hAnchor="margin" w:y="337"/>
                    <w:ind w:firstLine="0"/>
                    <w:rPr>
                      <w:rFonts w:ascii="Arial" w:hAnsi="Arial" w:cs="Arial"/>
                      <w:b/>
                    </w:rPr>
                  </w:pPr>
                  <w:r>
                    <w:rPr>
                      <w:rFonts w:ascii="Arial" w:hAnsi="Arial" w:cs="Arial"/>
                      <w:b/>
                      <w:bCs/>
                      <w:lang w:val="sv-FI"/>
                    </w:rPr>
                    <w:t xml:space="preserve">Riktgivande intervall mellan brandsyner </w:t>
                  </w:r>
                </w:p>
              </w:tc>
              <w:tc>
                <w:tcPr>
                  <w:tcW w:w="1493" w:type="dxa"/>
                  <w:tcBorders>
                    <w:top w:val="single" w:sz="12" w:space="0" w:color="auto"/>
                    <w:left w:val="single" w:sz="12" w:space="0" w:color="auto"/>
                    <w:bottom w:val="single" w:sz="12" w:space="0" w:color="auto"/>
                    <w:right w:val="single" w:sz="12" w:space="0" w:color="auto"/>
                  </w:tcBorders>
                </w:tcPr>
                <w:p w14:paraId="09298FC1" w14:textId="77777777" w:rsidR="004D495F" w:rsidRPr="00E53DCC" w:rsidRDefault="004D495F" w:rsidP="000D3A9D">
                  <w:pPr>
                    <w:pStyle w:val="Leiptekstin1rivinsisennys"/>
                    <w:framePr w:hSpace="141" w:wrap="around" w:vAnchor="text" w:hAnchor="margin" w:y="337"/>
                    <w:ind w:firstLine="0"/>
                    <w:jc w:val="center"/>
                    <w:rPr>
                      <w:rFonts w:ascii="Arial" w:hAnsi="Arial" w:cs="Arial"/>
                      <w:b/>
                    </w:rPr>
                  </w:pPr>
                  <w:r>
                    <w:rPr>
                      <w:rFonts w:ascii="Arial" w:hAnsi="Arial" w:cs="Arial"/>
                      <w:b/>
                      <w:bCs/>
                      <w:lang w:val="sv-FI"/>
                    </w:rPr>
                    <w:t>Byggnadsklassificering 1994</w:t>
                  </w:r>
                </w:p>
              </w:tc>
              <w:tc>
                <w:tcPr>
                  <w:tcW w:w="1674" w:type="dxa"/>
                  <w:tcBorders>
                    <w:top w:val="single" w:sz="12" w:space="0" w:color="auto"/>
                    <w:left w:val="single" w:sz="12" w:space="0" w:color="auto"/>
                    <w:bottom w:val="single" w:sz="12" w:space="0" w:color="auto"/>
                    <w:right w:val="single" w:sz="12" w:space="0" w:color="auto"/>
                  </w:tcBorders>
                </w:tcPr>
                <w:p w14:paraId="1A7C94B1" w14:textId="77777777" w:rsidR="004D495F" w:rsidRPr="00E53DCC" w:rsidRDefault="004D495F" w:rsidP="000D3A9D">
                  <w:pPr>
                    <w:pStyle w:val="Leiptekstin1rivinsisennys"/>
                    <w:framePr w:hSpace="141" w:wrap="around" w:vAnchor="text" w:hAnchor="margin" w:y="337"/>
                    <w:ind w:firstLine="0"/>
                    <w:jc w:val="center"/>
                    <w:rPr>
                      <w:rFonts w:ascii="Arial" w:hAnsi="Arial" w:cs="Arial"/>
                      <w:b/>
                    </w:rPr>
                  </w:pPr>
                  <w:r>
                    <w:rPr>
                      <w:rFonts w:ascii="Arial" w:hAnsi="Arial" w:cs="Arial"/>
                      <w:b/>
                      <w:bCs/>
                      <w:lang w:val="sv-FI"/>
                    </w:rPr>
                    <w:t>Merlot-brandsynsklass</w:t>
                  </w:r>
                </w:p>
              </w:tc>
              <w:tc>
                <w:tcPr>
                  <w:tcW w:w="662" w:type="dxa"/>
                  <w:tcBorders>
                    <w:top w:val="single" w:sz="12" w:space="0" w:color="auto"/>
                    <w:left w:val="single" w:sz="6" w:space="0" w:color="auto"/>
                    <w:bottom w:val="single" w:sz="12" w:space="0" w:color="auto"/>
                    <w:right w:val="single" w:sz="6" w:space="0" w:color="auto"/>
                  </w:tcBorders>
                </w:tcPr>
                <w:p w14:paraId="7B39B55E"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r>
                    <w:rPr>
                      <w:rFonts w:ascii="Arial" w:hAnsi="Arial" w:cs="Arial"/>
                      <w:b/>
                      <w:bCs/>
                      <w:sz w:val="20"/>
                      <w:szCs w:val="20"/>
                      <w:lang w:val="sv-FI"/>
                    </w:rPr>
                    <w:t>6 mån. [st.]</w:t>
                  </w:r>
                </w:p>
              </w:tc>
              <w:tc>
                <w:tcPr>
                  <w:tcW w:w="662" w:type="dxa"/>
                  <w:tcBorders>
                    <w:top w:val="single" w:sz="12" w:space="0" w:color="auto"/>
                    <w:left w:val="single" w:sz="6" w:space="0" w:color="auto"/>
                    <w:bottom w:val="single" w:sz="12" w:space="0" w:color="auto"/>
                    <w:right w:val="single" w:sz="6" w:space="0" w:color="auto"/>
                  </w:tcBorders>
                </w:tcPr>
                <w:p w14:paraId="6FEFD639"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r>
                    <w:rPr>
                      <w:rFonts w:ascii="Arial" w:hAnsi="Arial" w:cs="Arial"/>
                      <w:b/>
                      <w:bCs/>
                      <w:sz w:val="20"/>
                      <w:szCs w:val="20"/>
                      <w:lang w:val="sv-FI"/>
                    </w:rPr>
                    <w:t>12 mån. [st.]</w:t>
                  </w:r>
                </w:p>
              </w:tc>
              <w:tc>
                <w:tcPr>
                  <w:tcW w:w="662" w:type="dxa"/>
                  <w:tcBorders>
                    <w:top w:val="single" w:sz="12" w:space="0" w:color="auto"/>
                    <w:left w:val="single" w:sz="6" w:space="0" w:color="auto"/>
                    <w:bottom w:val="single" w:sz="12" w:space="0" w:color="auto"/>
                    <w:right w:val="single" w:sz="6" w:space="0" w:color="auto"/>
                  </w:tcBorders>
                </w:tcPr>
                <w:p w14:paraId="4327E041"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r>
                    <w:rPr>
                      <w:rFonts w:ascii="Arial" w:hAnsi="Arial" w:cs="Arial"/>
                      <w:b/>
                      <w:bCs/>
                      <w:sz w:val="20"/>
                      <w:szCs w:val="20"/>
                      <w:lang w:val="sv-FI"/>
                    </w:rPr>
                    <w:t>24 mån. [st.]</w:t>
                  </w:r>
                </w:p>
              </w:tc>
              <w:tc>
                <w:tcPr>
                  <w:tcW w:w="662" w:type="dxa"/>
                  <w:tcBorders>
                    <w:top w:val="single" w:sz="12" w:space="0" w:color="auto"/>
                    <w:left w:val="single" w:sz="6" w:space="0" w:color="auto"/>
                    <w:bottom w:val="single" w:sz="12" w:space="0" w:color="auto"/>
                    <w:right w:val="single" w:sz="6" w:space="0" w:color="auto"/>
                  </w:tcBorders>
                </w:tcPr>
                <w:p w14:paraId="6BD2ED2F"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r>
                    <w:rPr>
                      <w:rFonts w:ascii="Arial" w:hAnsi="Arial" w:cs="Arial"/>
                      <w:b/>
                      <w:bCs/>
                      <w:sz w:val="20"/>
                      <w:szCs w:val="20"/>
                      <w:lang w:val="sv-FI"/>
                    </w:rPr>
                    <w:t>36 mån. [st.]</w:t>
                  </w:r>
                </w:p>
              </w:tc>
              <w:tc>
                <w:tcPr>
                  <w:tcW w:w="662" w:type="dxa"/>
                  <w:tcBorders>
                    <w:top w:val="single" w:sz="12" w:space="0" w:color="auto"/>
                    <w:left w:val="single" w:sz="6" w:space="0" w:color="auto"/>
                    <w:bottom w:val="single" w:sz="12" w:space="0" w:color="auto"/>
                    <w:right w:val="single" w:sz="6" w:space="0" w:color="auto"/>
                  </w:tcBorders>
                </w:tcPr>
                <w:p w14:paraId="15E22088"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r>
                    <w:rPr>
                      <w:rFonts w:ascii="Arial" w:hAnsi="Arial" w:cs="Arial"/>
                      <w:b/>
                      <w:bCs/>
                      <w:sz w:val="20"/>
                      <w:szCs w:val="20"/>
                      <w:lang w:val="sv-FI"/>
                    </w:rPr>
                    <w:t>48 mån. [st.]</w:t>
                  </w:r>
                </w:p>
              </w:tc>
              <w:tc>
                <w:tcPr>
                  <w:tcW w:w="662" w:type="dxa"/>
                  <w:tcBorders>
                    <w:top w:val="single" w:sz="12" w:space="0" w:color="auto"/>
                    <w:left w:val="single" w:sz="6" w:space="0" w:color="auto"/>
                    <w:bottom w:val="single" w:sz="12" w:space="0" w:color="auto"/>
                    <w:right w:val="single" w:sz="6" w:space="0" w:color="auto"/>
                  </w:tcBorders>
                </w:tcPr>
                <w:p w14:paraId="1F06D002"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r>
                    <w:rPr>
                      <w:rFonts w:ascii="Arial" w:hAnsi="Arial" w:cs="Arial"/>
                      <w:b/>
                      <w:bCs/>
                      <w:sz w:val="20"/>
                      <w:szCs w:val="20"/>
                      <w:lang w:val="sv-FI"/>
                    </w:rPr>
                    <w:t>60 mån. [st.]</w:t>
                  </w:r>
                </w:p>
              </w:tc>
              <w:tc>
                <w:tcPr>
                  <w:tcW w:w="662" w:type="dxa"/>
                  <w:tcBorders>
                    <w:top w:val="single" w:sz="12" w:space="0" w:color="auto"/>
                    <w:left w:val="single" w:sz="6" w:space="0" w:color="auto"/>
                    <w:bottom w:val="single" w:sz="12" w:space="0" w:color="auto"/>
                    <w:right w:val="single" w:sz="6" w:space="0" w:color="auto"/>
                  </w:tcBorders>
                </w:tcPr>
                <w:p w14:paraId="6366A4F5"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r>
                    <w:rPr>
                      <w:rFonts w:ascii="Arial" w:hAnsi="Arial" w:cs="Arial"/>
                      <w:b/>
                      <w:bCs/>
                      <w:sz w:val="20"/>
                      <w:szCs w:val="20"/>
                      <w:lang w:val="sv-FI"/>
                    </w:rPr>
                    <w:t>96 mån. [st.]</w:t>
                  </w:r>
                </w:p>
              </w:tc>
              <w:tc>
                <w:tcPr>
                  <w:tcW w:w="848" w:type="dxa"/>
                  <w:tcBorders>
                    <w:top w:val="single" w:sz="12" w:space="0" w:color="auto"/>
                    <w:left w:val="single" w:sz="6" w:space="0" w:color="auto"/>
                    <w:bottom w:val="single" w:sz="12" w:space="0" w:color="auto"/>
                    <w:right w:val="single" w:sz="12" w:space="0" w:color="auto"/>
                  </w:tcBorders>
                </w:tcPr>
                <w:p w14:paraId="73D328BD"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r>
                    <w:rPr>
                      <w:rFonts w:ascii="Arial" w:hAnsi="Arial" w:cs="Arial"/>
                      <w:b/>
                      <w:bCs/>
                      <w:sz w:val="20"/>
                      <w:szCs w:val="20"/>
                      <w:lang w:val="sv-FI"/>
                    </w:rPr>
                    <w:t>120 mån. [st.]</w:t>
                  </w:r>
                </w:p>
              </w:tc>
            </w:tr>
            <w:tr w:rsidR="00E53DCC" w:rsidRPr="00E53DCC" w14:paraId="51068499" w14:textId="77777777" w:rsidTr="004D495F">
              <w:trPr>
                <w:trHeight w:val="565"/>
              </w:trPr>
              <w:tc>
                <w:tcPr>
                  <w:tcW w:w="3815" w:type="dxa"/>
                  <w:tcBorders>
                    <w:top w:val="single" w:sz="12" w:space="0" w:color="auto"/>
                    <w:left w:val="single" w:sz="12" w:space="0" w:color="auto"/>
                    <w:bottom w:val="single" w:sz="12" w:space="0" w:color="auto"/>
                    <w:right w:val="single" w:sz="12" w:space="0" w:color="auto"/>
                  </w:tcBorders>
                </w:tcPr>
                <w:p w14:paraId="444574EF" w14:textId="43201E2F" w:rsidR="004D495F" w:rsidRPr="00E53DCC" w:rsidRDefault="004D495F" w:rsidP="000D3A9D">
                  <w:pPr>
                    <w:pStyle w:val="Leiptekstin1rivinsisennys"/>
                    <w:keepNext/>
                    <w:keepLines/>
                    <w:framePr w:hSpace="141" w:wrap="around" w:vAnchor="text" w:hAnchor="margin" w:y="337"/>
                    <w:ind w:firstLine="0"/>
                    <w:rPr>
                      <w:rFonts w:ascii="Arial" w:hAnsi="Arial" w:cs="Arial"/>
                      <w:sz w:val="20"/>
                      <w:szCs w:val="20"/>
                    </w:rPr>
                  </w:pPr>
                  <w:r>
                    <w:rPr>
                      <w:rFonts w:ascii="Arial" w:hAnsi="Arial" w:cs="Arial"/>
                      <w:sz w:val="20"/>
                      <w:szCs w:val="20"/>
                      <w:lang w:val="sv-FI"/>
                    </w:rPr>
                    <w:t>Objektet har ett miljötillstånd enligt miljöskyddslagen</w:t>
                  </w:r>
                  <w:r>
                    <w:rPr>
                      <w:rFonts w:ascii="Arial" w:hAnsi="Arial" w:cs="Arial"/>
                      <w:sz w:val="20"/>
                      <w:szCs w:val="20"/>
                      <w:vertAlign w:val="superscript"/>
                      <w:lang w:val="sv-FI"/>
                    </w:rPr>
                    <w:t>1)</w:t>
                  </w:r>
                </w:p>
              </w:tc>
              <w:tc>
                <w:tcPr>
                  <w:tcW w:w="1493" w:type="dxa"/>
                  <w:tcBorders>
                    <w:top w:val="single" w:sz="12" w:space="0" w:color="auto"/>
                    <w:left w:val="single" w:sz="12" w:space="0" w:color="auto"/>
                    <w:bottom w:val="single" w:sz="12" w:space="0" w:color="auto"/>
                    <w:right w:val="single" w:sz="12" w:space="0" w:color="auto"/>
                  </w:tcBorders>
                  <w:vAlign w:val="center"/>
                </w:tcPr>
                <w:p w14:paraId="37A3BE1B" w14:textId="77777777" w:rsidR="004D495F" w:rsidRPr="00E53DCC" w:rsidRDefault="004D495F" w:rsidP="000D3A9D">
                  <w:pPr>
                    <w:framePr w:hSpace="141" w:wrap="around" w:vAnchor="text" w:hAnchor="margin" w:y="337"/>
                    <w:jc w:val="center"/>
                    <w:rPr>
                      <w:rFonts w:ascii="Arial" w:hAnsi="Arial"/>
                      <w:bCs/>
                      <w:color w:val="auto"/>
                      <w:sz w:val="20"/>
                    </w:rPr>
                  </w:pPr>
                  <w:r>
                    <w:rPr>
                      <w:rFonts w:ascii="Arial" w:hAnsi="Arial"/>
                      <w:color w:val="auto"/>
                      <w:sz w:val="20"/>
                      <w:lang w:val="sv-FI"/>
                    </w:rPr>
                    <w:t>811, 819</w:t>
                  </w:r>
                </w:p>
              </w:tc>
              <w:tc>
                <w:tcPr>
                  <w:tcW w:w="1674" w:type="dxa"/>
                  <w:tcBorders>
                    <w:top w:val="single" w:sz="12" w:space="0" w:color="auto"/>
                    <w:left w:val="single" w:sz="12" w:space="0" w:color="auto"/>
                    <w:bottom w:val="single" w:sz="12" w:space="0" w:color="auto"/>
                    <w:right w:val="single" w:sz="12" w:space="0" w:color="auto"/>
                  </w:tcBorders>
                  <w:vAlign w:val="center"/>
                </w:tcPr>
                <w:p w14:paraId="1FC0DE03" w14:textId="77777777" w:rsidR="004D495F" w:rsidRPr="00E53DCC" w:rsidRDefault="004D495F" w:rsidP="000D3A9D">
                  <w:pPr>
                    <w:framePr w:hSpace="141" w:wrap="around" w:vAnchor="text" w:hAnchor="margin" w:y="337"/>
                    <w:jc w:val="center"/>
                    <w:rPr>
                      <w:rFonts w:ascii="Arial" w:hAnsi="Arial"/>
                      <w:bCs/>
                      <w:color w:val="auto"/>
                      <w:sz w:val="20"/>
                    </w:rPr>
                  </w:pPr>
                  <w:r>
                    <w:rPr>
                      <w:rFonts w:ascii="Arial" w:hAnsi="Arial"/>
                      <w:color w:val="auto"/>
                      <w:sz w:val="20"/>
                      <w:lang w:val="sv-FI"/>
                    </w:rPr>
                    <w:t>A500</w:t>
                  </w:r>
                </w:p>
              </w:tc>
              <w:tc>
                <w:tcPr>
                  <w:tcW w:w="662" w:type="dxa"/>
                  <w:tcBorders>
                    <w:top w:val="single" w:sz="12" w:space="0" w:color="auto"/>
                    <w:left w:val="single" w:sz="6" w:space="0" w:color="auto"/>
                    <w:bottom w:val="single" w:sz="12" w:space="0" w:color="auto"/>
                    <w:right w:val="single" w:sz="6" w:space="0" w:color="auto"/>
                  </w:tcBorders>
                  <w:shd w:val="clear" w:color="auto" w:fill="auto"/>
                </w:tcPr>
                <w:p w14:paraId="5B11D81C"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662" w:type="dxa"/>
                  <w:tcBorders>
                    <w:top w:val="single" w:sz="12" w:space="0" w:color="auto"/>
                    <w:left w:val="single" w:sz="6" w:space="0" w:color="auto"/>
                    <w:bottom w:val="single" w:sz="12" w:space="0" w:color="auto"/>
                    <w:right w:val="single" w:sz="6" w:space="0" w:color="auto"/>
                  </w:tcBorders>
                  <w:shd w:val="clear" w:color="auto" w:fill="C0C0C0"/>
                </w:tcPr>
                <w:p w14:paraId="569C80F0"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trike/>
                      <w:sz w:val="20"/>
                      <w:szCs w:val="20"/>
                    </w:rPr>
                  </w:pPr>
                </w:p>
              </w:tc>
              <w:tc>
                <w:tcPr>
                  <w:tcW w:w="662" w:type="dxa"/>
                  <w:tcBorders>
                    <w:top w:val="single" w:sz="12" w:space="0" w:color="auto"/>
                    <w:left w:val="single" w:sz="6" w:space="0" w:color="auto"/>
                    <w:bottom w:val="single" w:sz="12" w:space="0" w:color="auto"/>
                    <w:right w:val="single" w:sz="6" w:space="0" w:color="auto"/>
                  </w:tcBorders>
                  <w:shd w:val="clear" w:color="auto" w:fill="C0C0C0"/>
                </w:tcPr>
                <w:p w14:paraId="482474B6"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r>
                    <w:rPr>
                      <w:rFonts w:ascii="Arial" w:hAnsi="Arial" w:cs="Arial"/>
                      <w:b/>
                      <w:bCs/>
                      <w:sz w:val="20"/>
                      <w:szCs w:val="20"/>
                      <w:lang w:val="sv-FI"/>
                    </w:rPr>
                    <w:t>24</w:t>
                  </w:r>
                </w:p>
              </w:tc>
              <w:tc>
                <w:tcPr>
                  <w:tcW w:w="662" w:type="dxa"/>
                  <w:tcBorders>
                    <w:top w:val="single" w:sz="12" w:space="0" w:color="auto"/>
                    <w:left w:val="single" w:sz="6" w:space="0" w:color="auto"/>
                    <w:bottom w:val="single" w:sz="12" w:space="0" w:color="auto"/>
                    <w:right w:val="single" w:sz="6" w:space="0" w:color="auto"/>
                  </w:tcBorders>
                  <w:shd w:val="clear" w:color="auto" w:fill="BFBFBF" w:themeFill="background1" w:themeFillShade="BF"/>
                </w:tcPr>
                <w:p w14:paraId="399E4F59"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662" w:type="dxa"/>
                  <w:tcBorders>
                    <w:top w:val="single" w:sz="12" w:space="0" w:color="auto"/>
                    <w:left w:val="single" w:sz="6" w:space="0" w:color="auto"/>
                    <w:bottom w:val="single" w:sz="12" w:space="0" w:color="auto"/>
                    <w:right w:val="single" w:sz="6" w:space="0" w:color="auto"/>
                  </w:tcBorders>
                </w:tcPr>
                <w:p w14:paraId="0956CC06"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662" w:type="dxa"/>
                  <w:tcBorders>
                    <w:top w:val="single" w:sz="12" w:space="0" w:color="auto"/>
                    <w:left w:val="single" w:sz="6" w:space="0" w:color="auto"/>
                    <w:bottom w:val="single" w:sz="12" w:space="0" w:color="auto"/>
                    <w:right w:val="single" w:sz="6" w:space="0" w:color="auto"/>
                  </w:tcBorders>
                </w:tcPr>
                <w:p w14:paraId="61DDA89E"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662" w:type="dxa"/>
                  <w:tcBorders>
                    <w:top w:val="single" w:sz="12" w:space="0" w:color="auto"/>
                    <w:left w:val="single" w:sz="6" w:space="0" w:color="auto"/>
                    <w:bottom w:val="single" w:sz="12" w:space="0" w:color="auto"/>
                    <w:right w:val="single" w:sz="6" w:space="0" w:color="auto"/>
                  </w:tcBorders>
                </w:tcPr>
                <w:p w14:paraId="0F9A9636"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848" w:type="dxa"/>
                  <w:tcBorders>
                    <w:top w:val="single" w:sz="12" w:space="0" w:color="auto"/>
                    <w:left w:val="single" w:sz="6" w:space="0" w:color="auto"/>
                    <w:bottom w:val="single" w:sz="12" w:space="0" w:color="auto"/>
                    <w:right w:val="single" w:sz="12" w:space="0" w:color="auto"/>
                  </w:tcBorders>
                </w:tcPr>
                <w:p w14:paraId="38813CCE"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r>
            <w:tr w:rsidR="00E53DCC" w:rsidRPr="00E53DCC" w14:paraId="19260095" w14:textId="77777777" w:rsidTr="004D495F">
              <w:trPr>
                <w:trHeight w:val="518"/>
              </w:trPr>
              <w:tc>
                <w:tcPr>
                  <w:tcW w:w="3815" w:type="dxa"/>
                  <w:tcBorders>
                    <w:top w:val="single" w:sz="12" w:space="0" w:color="auto"/>
                    <w:left w:val="single" w:sz="12" w:space="0" w:color="auto"/>
                    <w:bottom w:val="single" w:sz="12" w:space="0" w:color="auto"/>
                    <w:right w:val="single" w:sz="12" w:space="0" w:color="auto"/>
                  </w:tcBorders>
                </w:tcPr>
                <w:p w14:paraId="0219D2A7" w14:textId="0B5155E4" w:rsidR="004D495F" w:rsidRPr="00E53DCC" w:rsidRDefault="004D495F" w:rsidP="000D3A9D">
                  <w:pPr>
                    <w:framePr w:hSpace="141" w:wrap="around" w:vAnchor="text" w:hAnchor="margin" w:y="337"/>
                    <w:rPr>
                      <w:rFonts w:ascii="Arial" w:hAnsi="Arial"/>
                      <w:color w:val="auto"/>
                      <w:sz w:val="20"/>
                    </w:rPr>
                  </w:pPr>
                  <w:r>
                    <w:rPr>
                      <w:rFonts w:ascii="Arial" w:hAnsi="Arial"/>
                      <w:color w:val="auto"/>
                      <w:sz w:val="20"/>
                      <w:lang w:val="sv-FI"/>
                    </w:rPr>
                    <w:t>Objektet har en anmälningsskyldighet enligt miljöskyddslagen</w:t>
                  </w:r>
                  <w:r>
                    <w:rPr>
                      <w:rFonts w:ascii="Arial" w:hAnsi="Arial"/>
                      <w:color w:val="auto"/>
                      <w:sz w:val="20"/>
                      <w:vertAlign w:val="superscript"/>
                      <w:lang w:val="sv-FI"/>
                    </w:rPr>
                    <w:t xml:space="preserve"> 2)</w:t>
                  </w:r>
                </w:p>
              </w:tc>
              <w:tc>
                <w:tcPr>
                  <w:tcW w:w="1493" w:type="dxa"/>
                  <w:tcBorders>
                    <w:top w:val="single" w:sz="12" w:space="0" w:color="auto"/>
                    <w:left w:val="single" w:sz="12" w:space="0" w:color="auto"/>
                    <w:bottom w:val="single" w:sz="12" w:space="0" w:color="auto"/>
                    <w:right w:val="single" w:sz="12" w:space="0" w:color="auto"/>
                  </w:tcBorders>
                  <w:vAlign w:val="center"/>
                </w:tcPr>
                <w:p w14:paraId="33B307D1" w14:textId="6667E726" w:rsidR="004D495F" w:rsidRPr="00E53DCC" w:rsidRDefault="004D495F" w:rsidP="000D3A9D">
                  <w:pPr>
                    <w:framePr w:hSpace="141" w:wrap="around" w:vAnchor="text" w:hAnchor="margin" w:y="337"/>
                    <w:jc w:val="center"/>
                    <w:rPr>
                      <w:rFonts w:ascii="Arial" w:hAnsi="Arial"/>
                      <w:bCs/>
                      <w:color w:val="auto"/>
                      <w:sz w:val="20"/>
                    </w:rPr>
                  </w:pPr>
                  <w:r>
                    <w:rPr>
                      <w:rFonts w:ascii="Arial" w:hAnsi="Arial"/>
                      <w:color w:val="auto"/>
                      <w:sz w:val="20"/>
                      <w:lang w:val="sv-FI"/>
                    </w:rPr>
                    <w:t>811, 819</w:t>
                  </w:r>
                </w:p>
              </w:tc>
              <w:tc>
                <w:tcPr>
                  <w:tcW w:w="1674" w:type="dxa"/>
                  <w:tcBorders>
                    <w:top w:val="single" w:sz="12" w:space="0" w:color="auto"/>
                    <w:left w:val="single" w:sz="12" w:space="0" w:color="auto"/>
                    <w:bottom w:val="single" w:sz="12" w:space="0" w:color="auto"/>
                    <w:right w:val="single" w:sz="12" w:space="0" w:color="auto"/>
                  </w:tcBorders>
                  <w:vAlign w:val="center"/>
                </w:tcPr>
                <w:p w14:paraId="763FAAC7" w14:textId="77777777" w:rsidR="004D495F" w:rsidRPr="00E53DCC" w:rsidRDefault="004D495F" w:rsidP="000D3A9D">
                  <w:pPr>
                    <w:framePr w:hSpace="141" w:wrap="around" w:vAnchor="text" w:hAnchor="margin" w:y="337"/>
                    <w:jc w:val="center"/>
                    <w:rPr>
                      <w:rFonts w:ascii="Arial" w:hAnsi="Arial"/>
                      <w:bCs/>
                      <w:color w:val="auto"/>
                      <w:sz w:val="20"/>
                    </w:rPr>
                  </w:pPr>
                  <w:r>
                    <w:rPr>
                      <w:rFonts w:ascii="Arial" w:hAnsi="Arial"/>
                      <w:color w:val="auto"/>
                      <w:sz w:val="20"/>
                      <w:lang w:val="sv-FI"/>
                    </w:rPr>
                    <w:t>A505</w:t>
                  </w:r>
                </w:p>
              </w:tc>
              <w:tc>
                <w:tcPr>
                  <w:tcW w:w="662" w:type="dxa"/>
                  <w:tcBorders>
                    <w:top w:val="single" w:sz="12" w:space="0" w:color="auto"/>
                    <w:left w:val="single" w:sz="6" w:space="0" w:color="auto"/>
                    <w:bottom w:val="single" w:sz="12" w:space="0" w:color="auto"/>
                    <w:right w:val="single" w:sz="6" w:space="0" w:color="auto"/>
                  </w:tcBorders>
                </w:tcPr>
                <w:p w14:paraId="7F760AA0"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662" w:type="dxa"/>
                  <w:tcBorders>
                    <w:top w:val="single" w:sz="12" w:space="0" w:color="auto"/>
                    <w:left w:val="single" w:sz="6" w:space="0" w:color="auto"/>
                    <w:bottom w:val="single" w:sz="12" w:space="0" w:color="auto"/>
                    <w:right w:val="single" w:sz="6" w:space="0" w:color="auto"/>
                  </w:tcBorders>
                  <w:shd w:val="clear" w:color="auto" w:fill="auto"/>
                </w:tcPr>
                <w:p w14:paraId="6E82A94A"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662" w:type="dxa"/>
                  <w:tcBorders>
                    <w:top w:val="single" w:sz="12" w:space="0" w:color="auto"/>
                    <w:left w:val="single" w:sz="6" w:space="0" w:color="auto"/>
                    <w:bottom w:val="single" w:sz="12" w:space="0" w:color="auto"/>
                    <w:right w:val="single" w:sz="6" w:space="0" w:color="auto"/>
                  </w:tcBorders>
                  <w:shd w:val="clear" w:color="auto" w:fill="auto"/>
                </w:tcPr>
                <w:p w14:paraId="540CDDFC" w14:textId="4916E2C9" w:rsidR="004D495F" w:rsidRPr="00E53DCC" w:rsidRDefault="004D495F" w:rsidP="000D3A9D">
                  <w:pPr>
                    <w:pStyle w:val="Leiptekstin1rivinsisennys"/>
                    <w:framePr w:hSpace="141" w:wrap="around" w:vAnchor="text" w:hAnchor="margin" w:y="337"/>
                    <w:ind w:firstLine="0"/>
                    <w:jc w:val="center"/>
                    <w:rPr>
                      <w:rFonts w:ascii="Arial" w:hAnsi="Arial" w:cs="Arial"/>
                      <w:b/>
                      <w:strike/>
                      <w:sz w:val="20"/>
                      <w:szCs w:val="20"/>
                    </w:rPr>
                  </w:pPr>
                </w:p>
              </w:tc>
              <w:tc>
                <w:tcPr>
                  <w:tcW w:w="662" w:type="dxa"/>
                  <w:tcBorders>
                    <w:top w:val="single" w:sz="12" w:space="0" w:color="auto"/>
                    <w:left w:val="single" w:sz="6" w:space="0" w:color="auto"/>
                    <w:bottom w:val="single" w:sz="12" w:space="0" w:color="auto"/>
                    <w:right w:val="single" w:sz="6" w:space="0" w:color="auto"/>
                  </w:tcBorders>
                  <w:shd w:val="clear" w:color="auto" w:fill="C0C0C0"/>
                </w:tcPr>
                <w:p w14:paraId="0CACFC32"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662" w:type="dxa"/>
                  <w:tcBorders>
                    <w:top w:val="single" w:sz="12" w:space="0" w:color="auto"/>
                    <w:left w:val="single" w:sz="6" w:space="0" w:color="auto"/>
                    <w:bottom w:val="single" w:sz="12" w:space="0" w:color="auto"/>
                    <w:right w:val="single" w:sz="6" w:space="0" w:color="auto"/>
                  </w:tcBorders>
                  <w:shd w:val="clear" w:color="auto" w:fill="BFBFBF" w:themeFill="background1" w:themeFillShade="BF"/>
                </w:tcPr>
                <w:p w14:paraId="6353B000"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r>
                    <w:rPr>
                      <w:rFonts w:ascii="Arial" w:hAnsi="Arial" w:cs="Arial"/>
                      <w:b/>
                      <w:bCs/>
                      <w:sz w:val="20"/>
                      <w:szCs w:val="20"/>
                      <w:lang w:val="sv-FI"/>
                    </w:rPr>
                    <w:t>48</w:t>
                  </w:r>
                </w:p>
              </w:tc>
              <w:tc>
                <w:tcPr>
                  <w:tcW w:w="662" w:type="dxa"/>
                  <w:tcBorders>
                    <w:top w:val="single" w:sz="12" w:space="0" w:color="auto"/>
                    <w:left w:val="single" w:sz="6" w:space="0" w:color="auto"/>
                    <w:bottom w:val="single" w:sz="12" w:space="0" w:color="auto"/>
                    <w:right w:val="single" w:sz="6" w:space="0" w:color="auto"/>
                  </w:tcBorders>
                  <w:shd w:val="clear" w:color="auto" w:fill="BFBFBF" w:themeFill="background1" w:themeFillShade="BF"/>
                </w:tcPr>
                <w:p w14:paraId="1C93E5CA"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trike/>
                      <w:sz w:val="20"/>
                      <w:szCs w:val="20"/>
                    </w:rPr>
                  </w:pPr>
                </w:p>
              </w:tc>
              <w:tc>
                <w:tcPr>
                  <w:tcW w:w="662" w:type="dxa"/>
                  <w:tcBorders>
                    <w:top w:val="single" w:sz="12" w:space="0" w:color="auto"/>
                    <w:left w:val="single" w:sz="6" w:space="0" w:color="auto"/>
                    <w:bottom w:val="single" w:sz="12" w:space="0" w:color="auto"/>
                    <w:right w:val="single" w:sz="6" w:space="0" w:color="auto"/>
                  </w:tcBorders>
                  <w:shd w:val="clear" w:color="auto" w:fill="auto"/>
                </w:tcPr>
                <w:p w14:paraId="70E33E89"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848" w:type="dxa"/>
                  <w:tcBorders>
                    <w:top w:val="single" w:sz="12" w:space="0" w:color="auto"/>
                    <w:left w:val="single" w:sz="6" w:space="0" w:color="auto"/>
                    <w:bottom w:val="single" w:sz="12" w:space="0" w:color="auto"/>
                    <w:right w:val="single" w:sz="12" w:space="0" w:color="auto"/>
                  </w:tcBorders>
                  <w:shd w:val="clear" w:color="auto" w:fill="auto"/>
                </w:tcPr>
                <w:p w14:paraId="58E30AE6"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r>
            <w:tr w:rsidR="00E53DCC" w:rsidRPr="00E53DCC" w14:paraId="3A2E860F" w14:textId="77777777" w:rsidTr="004D495F">
              <w:trPr>
                <w:trHeight w:val="341"/>
              </w:trPr>
              <w:tc>
                <w:tcPr>
                  <w:tcW w:w="3815" w:type="dxa"/>
                  <w:tcBorders>
                    <w:top w:val="single" w:sz="12" w:space="0" w:color="auto"/>
                    <w:left w:val="single" w:sz="12" w:space="0" w:color="auto"/>
                    <w:bottom w:val="single" w:sz="12" w:space="0" w:color="auto"/>
                    <w:right w:val="single" w:sz="12" w:space="0" w:color="auto"/>
                  </w:tcBorders>
                </w:tcPr>
                <w:p w14:paraId="61F1249A" w14:textId="77777777" w:rsidR="004D495F" w:rsidRPr="00E53DCC" w:rsidRDefault="004D495F" w:rsidP="000D3A9D">
                  <w:pPr>
                    <w:framePr w:hSpace="141" w:wrap="around" w:vAnchor="text" w:hAnchor="margin" w:y="337"/>
                    <w:rPr>
                      <w:rFonts w:ascii="Arial" w:hAnsi="Arial"/>
                      <w:color w:val="auto"/>
                      <w:sz w:val="20"/>
                    </w:rPr>
                  </w:pPr>
                  <w:r>
                    <w:rPr>
                      <w:rFonts w:ascii="Arial" w:hAnsi="Arial"/>
                      <w:color w:val="auto"/>
                      <w:sz w:val="20"/>
                      <w:lang w:val="sv-FI"/>
                    </w:rPr>
                    <w:t xml:space="preserve">Övriga djurstall </w:t>
                  </w:r>
                  <w:r>
                    <w:rPr>
                      <w:rFonts w:ascii="Arial" w:hAnsi="Arial"/>
                      <w:color w:val="auto"/>
                      <w:sz w:val="20"/>
                      <w:vertAlign w:val="superscript"/>
                      <w:lang w:val="sv-FI"/>
                    </w:rPr>
                    <w:t>3)</w:t>
                  </w:r>
                </w:p>
              </w:tc>
              <w:tc>
                <w:tcPr>
                  <w:tcW w:w="1493" w:type="dxa"/>
                  <w:tcBorders>
                    <w:top w:val="single" w:sz="12" w:space="0" w:color="auto"/>
                    <w:left w:val="single" w:sz="12" w:space="0" w:color="auto"/>
                    <w:bottom w:val="single" w:sz="12" w:space="0" w:color="auto"/>
                    <w:right w:val="single" w:sz="12" w:space="0" w:color="auto"/>
                  </w:tcBorders>
                  <w:vAlign w:val="center"/>
                </w:tcPr>
                <w:p w14:paraId="7B1604EE" w14:textId="3B1B7D77" w:rsidR="004D495F" w:rsidRPr="00E53DCC" w:rsidRDefault="004D495F" w:rsidP="000D3A9D">
                  <w:pPr>
                    <w:framePr w:hSpace="141" w:wrap="around" w:vAnchor="text" w:hAnchor="margin" w:y="337"/>
                    <w:jc w:val="center"/>
                    <w:rPr>
                      <w:rFonts w:ascii="Arial" w:hAnsi="Arial"/>
                      <w:bCs/>
                      <w:color w:val="auto"/>
                      <w:sz w:val="20"/>
                    </w:rPr>
                  </w:pPr>
                  <w:r>
                    <w:rPr>
                      <w:rFonts w:ascii="Arial" w:hAnsi="Arial"/>
                      <w:color w:val="auto"/>
                      <w:sz w:val="20"/>
                      <w:lang w:val="sv-FI"/>
                    </w:rPr>
                    <w:t>811, 819</w:t>
                  </w:r>
                </w:p>
              </w:tc>
              <w:tc>
                <w:tcPr>
                  <w:tcW w:w="1674" w:type="dxa"/>
                  <w:tcBorders>
                    <w:top w:val="single" w:sz="12" w:space="0" w:color="auto"/>
                    <w:left w:val="single" w:sz="12" w:space="0" w:color="auto"/>
                    <w:bottom w:val="single" w:sz="12" w:space="0" w:color="auto"/>
                    <w:right w:val="single" w:sz="12" w:space="0" w:color="auto"/>
                  </w:tcBorders>
                  <w:vAlign w:val="center"/>
                </w:tcPr>
                <w:p w14:paraId="16C80843" w14:textId="77777777" w:rsidR="004D495F" w:rsidRPr="00E53DCC" w:rsidRDefault="004D495F" w:rsidP="000D3A9D">
                  <w:pPr>
                    <w:framePr w:hSpace="141" w:wrap="around" w:vAnchor="text" w:hAnchor="margin" w:y="337"/>
                    <w:jc w:val="center"/>
                    <w:rPr>
                      <w:rFonts w:ascii="Arial" w:hAnsi="Arial"/>
                      <w:bCs/>
                      <w:color w:val="auto"/>
                      <w:sz w:val="20"/>
                    </w:rPr>
                  </w:pPr>
                  <w:r>
                    <w:rPr>
                      <w:rFonts w:ascii="Arial" w:hAnsi="Arial"/>
                      <w:color w:val="auto"/>
                      <w:sz w:val="20"/>
                      <w:lang w:val="sv-FI"/>
                    </w:rPr>
                    <w:t>A507</w:t>
                  </w:r>
                </w:p>
              </w:tc>
              <w:tc>
                <w:tcPr>
                  <w:tcW w:w="662" w:type="dxa"/>
                  <w:tcBorders>
                    <w:top w:val="single" w:sz="12" w:space="0" w:color="auto"/>
                    <w:left w:val="single" w:sz="6" w:space="0" w:color="auto"/>
                    <w:bottom w:val="single" w:sz="12" w:space="0" w:color="auto"/>
                    <w:right w:val="single" w:sz="6" w:space="0" w:color="auto"/>
                  </w:tcBorders>
                </w:tcPr>
                <w:p w14:paraId="5E30750A"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662" w:type="dxa"/>
                  <w:tcBorders>
                    <w:top w:val="single" w:sz="12" w:space="0" w:color="auto"/>
                    <w:left w:val="single" w:sz="6" w:space="0" w:color="auto"/>
                    <w:bottom w:val="single" w:sz="12" w:space="0" w:color="auto"/>
                    <w:right w:val="single" w:sz="6" w:space="0" w:color="auto"/>
                  </w:tcBorders>
                  <w:shd w:val="clear" w:color="auto" w:fill="auto"/>
                </w:tcPr>
                <w:p w14:paraId="0406F84C"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662" w:type="dxa"/>
                  <w:tcBorders>
                    <w:top w:val="single" w:sz="12" w:space="0" w:color="auto"/>
                    <w:left w:val="single" w:sz="6" w:space="0" w:color="auto"/>
                    <w:bottom w:val="single" w:sz="12" w:space="0" w:color="auto"/>
                    <w:right w:val="single" w:sz="6" w:space="0" w:color="auto"/>
                  </w:tcBorders>
                  <w:shd w:val="clear" w:color="auto" w:fill="auto"/>
                </w:tcPr>
                <w:p w14:paraId="5D410B5C"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trike/>
                      <w:sz w:val="20"/>
                      <w:szCs w:val="20"/>
                    </w:rPr>
                  </w:pPr>
                </w:p>
              </w:tc>
              <w:tc>
                <w:tcPr>
                  <w:tcW w:w="662" w:type="dxa"/>
                  <w:tcBorders>
                    <w:top w:val="single" w:sz="12" w:space="0" w:color="auto"/>
                    <w:left w:val="single" w:sz="6" w:space="0" w:color="auto"/>
                    <w:bottom w:val="single" w:sz="12" w:space="0" w:color="auto"/>
                    <w:right w:val="single" w:sz="6" w:space="0" w:color="auto"/>
                  </w:tcBorders>
                  <w:shd w:val="clear" w:color="auto" w:fill="auto"/>
                </w:tcPr>
                <w:p w14:paraId="235DB8AB"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662" w:type="dxa"/>
                  <w:tcBorders>
                    <w:top w:val="single" w:sz="12" w:space="0" w:color="auto"/>
                    <w:left w:val="single" w:sz="6" w:space="0" w:color="auto"/>
                    <w:bottom w:val="single" w:sz="12" w:space="0" w:color="auto"/>
                    <w:right w:val="single" w:sz="6" w:space="0" w:color="auto"/>
                  </w:tcBorders>
                  <w:shd w:val="clear" w:color="auto" w:fill="BFBFBF" w:themeFill="background1" w:themeFillShade="BF"/>
                </w:tcPr>
                <w:p w14:paraId="5D822F57"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662" w:type="dxa"/>
                  <w:tcBorders>
                    <w:top w:val="single" w:sz="12" w:space="0" w:color="auto"/>
                    <w:left w:val="single" w:sz="6" w:space="0" w:color="auto"/>
                    <w:bottom w:val="single" w:sz="12" w:space="0" w:color="auto"/>
                    <w:right w:val="single" w:sz="6" w:space="0" w:color="auto"/>
                  </w:tcBorders>
                  <w:shd w:val="clear" w:color="auto" w:fill="BFBFBF" w:themeFill="background1" w:themeFillShade="BF"/>
                </w:tcPr>
                <w:p w14:paraId="665F17C9"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r>
                    <w:rPr>
                      <w:rFonts w:ascii="Arial" w:hAnsi="Arial" w:cs="Arial"/>
                      <w:b/>
                      <w:bCs/>
                      <w:sz w:val="20"/>
                      <w:szCs w:val="20"/>
                      <w:lang w:val="sv-FI"/>
                    </w:rPr>
                    <w:t>60</w:t>
                  </w:r>
                </w:p>
              </w:tc>
              <w:tc>
                <w:tcPr>
                  <w:tcW w:w="662" w:type="dxa"/>
                  <w:tcBorders>
                    <w:top w:val="single" w:sz="12" w:space="0" w:color="auto"/>
                    <w:left w:val="single" w:sz="6" w:space="0" w:color="auto"/>
                    <w:bottom w:val="single" w:sz="12" w:space="0" w:color="auto"/>
                    <w:right w:val="single" w:sz="6" w:space="0" w:color="auto"/>
                  </w:tcBorders>
                  <w:shd w:val="clear" w:color="auto" w:fill="BFBFBF" w:themeFill="background1" w:themeFillShade="BF"/>
                </w:tcPr>
                <w:p w14:paraId="69206B89"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848" w:type="dxa"/>
                  <w:tcBorders>
                    <w:top w:val="single" w:sz="12" w:space="0" w:color="auto"/>
                    <w:left w:val="single" w:sz="6" w:space="0" w:color="auto"/>
                    <w:bottom w:val="single" w:sz="12" w:space="0" w:color="auto"/>
                    <w:right w:val="single" w:sz="12" w:space="0" w:color="auto"/>
                  </w:tcBorders>
                  <w:shd w:val="clear" w:color="auto" w:fill="BFBFBF" w:themeFill="background1" w:themeFillShade="BF"/>
                </w:tcPr>
                <w:p w14:paraId="1BCA47BB"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r>
            <w:tr w:rsidR="00E53DCC" w:rsidRPr="00E53DCC" w14:paraId="40321263" w14:textId="77777777" w:rsidTr="004D495F">
              <w:trPr>
                <w:trHeight w:val="329"/>
              </w:trPr>
              <w:tc>
                <w:tcPr>
                  <w:tcW w:w="3815" w:type="dxa"/>
                  <w:tcBorders>
                    <w:top w:val="single" w:sz="12" w:space="0" w:color="auto"/>
                    <w:left w:val="single" w:sz="12" w:space="0" w:color="auto"/>
                    <w:bottom w:val="nil"/>
                    <w:right w:val="single" w:sz="12" w:space="0" w:color="auto"/>
                  </w:tcBorders>
                </w:tcPr>
                <w:p w14:paraId="25D9BEF9" w14:textId="77777777" w:rsidR="004D495F" w:rsidRPr="00E53DCC" w:rsidRDefault="004D495F" w:rsidP="000D3A9D">
                  <w:pPr>
                    <w:framePr w:hSpace="141" w:wrap="around" w:vAnchor="text" w:hAnchor="margin" w:y="337"/>
                    <w:rPr>
                      <w:rFonts w:ascii="Arial" w:hAnsi="Arial"/>
                      <w:color w:val="auto"/>
                      <w:sz w:val="20"/>
                    </w:rPr>
                  </w:pPr>
                  <w:r>
                    <w:rPr>
                      <w:rFonts w:ascii="Arial" w:hAnsi="Arial"/>
                      <w:color w:val="auto"/>
                      <w:sz w:val="20"/>
                      <w:lang w:val="sv-FI"/>
                    </w:rPr>
                    <w:t>Utrymmen för spannmål</w:t>
                  </w:r>
                </w:p>
              </w:tc>
              <w:tc>
                <w:tcPr>
                  <w:tcW w:w="1493" w:type="dxa"/>
                  <w:tcBorders>
                    <w:top w:val="single" w:sz="12" w:space="0" w:color="auto"/>
                    <w:left w:val="single" w:sz="12" w:space="0" w:color="auto"/>
                    <w:bottom w:val="nil"/>
                    <w:right w:val="single" w:sz="12" w:space="0" w:color="auto"/>
                  </w:tcBorders>
                  <w:vAlign w:val="center"/>
                </w:tcPr>
                <w:p w14:paraId="2D8021E9" w14:textId="77777777" w:rsidR="004D495F" w:rsidRPr="00E53DCC" w:rsidRDefault="004D495F" w:rsidP="000D3A9D">
                  <w:pPr>
                    <w:framePr w:hSpace="141" w:wrap="around" w:vAnchor="text" w:hAnchor="margin" w:y="337"/>
                    <w:jc w:val="center"/>
                    <w:rPr>
                      <w:rFonts w:ascii="Arial" w:hAnsi="Arial"/>
                      <w:bCs/>
                      <w:color w:val="auto"/>
                      <w:sz w:val="20"/>
                    </w:rPr>
                  </w:pPr>
                  <w:r>
                    <w:rPr>
                      <w:rFonts w:ascii="Arial" w:hAnsi="Arial"/>
                      <w:color w:val="auto"/>
                      <w:sz w:val="18"/>
                      <w:lang w:val="sv-FI"/>
                    </w:rPr>
                    <w:t>891</w:t>
                  </w:r>
                </w:p>
              </w:tc>
              <w:tc>
                <w:tcPr>
                  <w:tcW w:w="1674" w:type="dxa"/>
                  <w:tcBorders>
                    <w:top w:val="single" w:sz="12" w:space="0" w:color="auto"/>
                    <w:left w:val="single" w:sz="12" w:space="0" w:color="auto"/>
                    <w:bottom w:val="nil"/>
                    <w:right w:val="single" w:sz="12" w:space="0" w:color="auto"/>
                  </w:tcBorders>
                  <w:vAlign w:val="center"/>
                </w:tcPr>
                <w:p w14:paraId="27A1BE1D" w14:textId="77777777" w:rsidR="004D495F" w:rsidRPr="00E53DCC" w:rsidRDefault="004D495F" w:rsidP="000D3A9D">
                  <w:pPr>
                    <w:framePr w:hSpace="141" w:wrap="around" w:vAnchor="text" w:hAnchor="margin" w:y="337"/>
                    <w:jc w:val="center"/>
                    <w:rPr>
                      <w:rFonts w:ascii="Arial" w:hAnsi="Arial"/>
                      <w:bCs/>
                      <w:color w:val="auto"/>
                      <w:sz w:val="20"/>
                    </w:rPr>
                  </w:pPr>
                  <w:r>
                    <w:rPr>
                      <w:rFonts w:ascii="Arial" w:hAnsi="Arial"/>
                      <w:color w:val="auto"/>
                      <w:sz w:val="20"/>
                      <w:lang w:val="sv-FI"/>
                    </w:rPr>
                    <w:t>A510</w:t>
                  </w:r>
                </w:p>
              </w:tc>
              <w:tc>
                <w:tcPr>
                  <w:tcW w:w="662" w:type="dxa"/>
                  <w:tcBorders>
                    <w:top w:val="single" w:sz="12" w:space="0" w:color="auto"/>
                    <w:left w:val="single" w:sz="6" w:space="0" w:color="auto"/>
                    <w:bottom w:val="single" w:sz="6" w:space="0" w:color="auto"/>
                    <w:right w:val="single" w:sz="6" w:space="0" w:color="auto"/>
                  </w:tcBorders>
                  <w:shd w:val="clear" w:color="auto" w:fill="auto"/>
                </w:tcPr>
                <w:p w14:paraId="44D16627"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662" w:type="dxa"/>
                  <w:tcBorders>
                    <w:top w:val="single" w:sz="12" w:space="0" w:color="auto"/>
                    <w:left w:val="single" w:sz="6" w:space="0" w:color="auto"/>
                    <w:bottom w:val="single" w:sz="6" w:space="0" w:color="auto"/>
                    <w:right w:val="single" w:sz="6" w:space="0" w:color="auto"/>
                  </w:tcBorders>
                  <w:shd w:val="clear" w:color="auto" w:fill="auto"/>
                </w:tcPr>
                <w:p w14:paraId="3048C9E7"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662" w:type="dxa"/>
                  <w:tcBorders>
                    <w:top w:val="single" w:sz="12" w:space="0" w:color="auto"/>
                    <w:left w:val="single" w:sz="6" w:space="0" w:color="auto"/>
                    <w:bottom w:val="single" w:sz="6" w:space="0" w:color="auto"/>
                    <w:right w:val="single" w:sz="6" w:space="0" w:color="auto"/>
                  </w:tcBorders>
                  <w:shd w:val="clear" w:color="auto" w:fill="auto"/>
                </w:tcPr>
                <w:p w14:paraId="1FF3DA50"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662" w:type="dxa"/>
                  <w:tcBorders>
                    <w:top w:val="single" w:sz="12" w:space="0" w:color="auto"/>
                    <w:left w:val="single" w:sz="6" w:space="0" w:color="auto"/>
                    <w:bottom w:val="single" w:sz="6" w:space="0" w:color="auto"/>
                    <w:right w:val="single" w:sz="6" w:space="0" w:color="auto"/>
                  </w:tcBorders>
                  <w:shd w:val="clear" w:color="auto" w:fill="auto"/>
                </w:tcPr>
                <w:p w14:paraId="690AE2D6"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662" w:type="dxa"/>
                  <w:tcBorders>
                    <w:top w:val="single" w:sz="12" w:space="0" w:color="auto"/>
                    <w:left w:val="single" w:sz="6" w:space="0" w:color="auto"/>
                    <w:bottom w:val="single" w:sz="6" w:space="0" w:color="auto"/>
                    <w:right w:val="single" w:sz="6" w:space="0" w:color="auto"/>
                  </w:tcBorders>
                  <w:shd w:val="clear" w:color="auto" w:fill="auto"/>
                </w:tcPr>
                <w:p w14:paraId="61AD1949"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662" w:type="dxa"/>
                  <w:tcBorders>
                    <w:top w:val="single" w:sz="12" w:space="0" w:color="auto"/>
                    <w:left w:val="single" w:sz="6" w:space="0" w:color="auto"/>
                    <w:bottom w:val="single" w:sz="6" w:space="0" w:color="auto"/>
                    <w:right w:val="single" w:sz="6" w:space="0" w:color="auto"/>
                  </w:tcBorders>
                  <w:shd w:val="clear" w:color="auto" w:fill="auto"/>
                </w:tcPr>
                <w:p w14:paraId="48AFF4CA"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trike/>
                      <w:sz w:val="20"/>
                      <w:szCs w:val="20"/>
                    </w:rPr>
                  </w:pPr>
                </w:p>
              </w:tc>
              <w:tc>
                <w:tcPr>
                  <w:tcW w:w="662" w:type="dxa"/>
                  <w:tcBorders>
                    <w:top w:val="single" w:sz="12" w:space="0" w:color="auto"/>
                    <w:left w:val="single" w:sz="6" w:space="0" w:color="auto"/>
                    <w:bottom w:val="single" w:sz="6" w:space="0" w:color="auto"/>
                    <w:right w:val="single" w:sz="6" w:space="0" w:color="auto"/>
                  </w:tcBorders>
                  <w:shd w:val="clear" w:color="auto" w:fill="auto"/>
                </w:tcPr>
                <w:p w14:paraId="214EB91C"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848" w:type="dxa"/>
                  <w:tcBorders>
                    <w:top w:val="single" w:sz="12" w:space="0" w:color="auto"/>
                    <w:left w:val="single" w:sz="6" w:space="0" w:color="auto"/>
                    <w:bottom w:val="single" w:sz="6" w:space="0" w:color="auto"/>
                    <w:right w:val="single" w:sz="12" w:space="0" w:color="auto"/>
                  </w:tcBorders>
                  <w:shd w:val="clear" w:color="auto" w:fill="auto"/>
                </w:tcPr>
                <w:p w14:paraId="642024D6"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r>
            <w:tr w:rsidR="00E53DCC" w:rsidRPr="00E53DCC" w14:paraId="7E81E981" w14:textId="77777777" w:rsidTr="004D495F">
              <w:trPr>
                <w:trHeight w:val="353"/>
              </w:trPr>
              <w:tc>
                <w:tcPr>
                  <w:tcW w:w="3815" w:type="dxa"/>
                  <w:tcBorders>
                    <w:top w:val="nil"/>
                    <w:left w:val="single" w:sz="12" w:space="0" w:color="auto"/>
                    <w:bottom w:val="nil"/>
                    <w:right w:val="single" w:sz="12" w:space="0" w:color="auto"/>
                  </w:tcBorders>
                </w:tcPr>
                <w:p w14:paraId="5BF84857" w14:textId="77777777" w:rsidR="004D495F" w:rsidRPr="00E53DCC" w:rsidRDefault="004D495F" w:rsidP="000D3A9D">
                  <w:pPr>
                    <w:framePr w:hSpace="141" w:wrap="around" w:vAnchor="text" w:hAnchor="margin" w:y="337"/>
                    <w:rPr>
                      <w:rFonts w:ascii="Arial" w:hAnsi="Arial"/>
                      <w:color w:val="auto"/>
                      <w:sz w:val="20"/>
                    </w:rPr>
                  </w:pPr>
                  <w:r>
                    <w:rPr>
                      <w:rFonts w:ascii="Arial" w:hAnsi="Arial"/>
                      <w:color w:val="auto"/>
                      <w:sz w:val="20"/>
                      <w:lang w:val="sv-FI"/>
                    </w:rPr>
                    <w:t xml:space="preserve">       över 150 ha</w:t>
                  </w:r>
                </w:p>
              </w:tc>
              <w:tc>
                <w:tcPr>
                  <w:tcW w:w="1493" w:type="dxa"/>
                  <w:tcBorders>
                    <w:top w:val="nil"/>
                    <w:left w:val="single" w:sz="12" w:space="0" w:color="auto"/>
                    <w:bottom w:val="nil"/>
                    <w:right w:val="single" w:sz="12" w:space="0" w:color="auto"/>
                  </w:tcBorders>
                  <w:vAlign w:val="center"/>
                </w:tcPr>
                <w:p w14:paraId="5EFC0C6B" w14:textId="77777777" w:rsidR="004D495F" w:rsidRPr="00E53DCC" w:rsidRDefault="004D495F" w:rsidP="000D3A9D">
                  <w:pPr>
                    <w:framePr w:hSpace="141" w:wrap="around" w:vAnchor="text" w:hAnchor="margin" w:y="337"/>
                    <w:jc w:val="center"/>
                    <w:rPr>
                      <w:rFonts w:ascii="Arial" w:hAnsi="Arial"/>
                      <w:bCs/>
                      <w:color w:val="auto"/>
                      <w:sz w:val="20"/>
                    </w:rPr>
                  </w:pPr>
                </w:p>
              </w:tc>
              <w:tc>
                <w:tcPr>
                  <w:tcW w:w="1674" w:type="dxa"/>
                  <w:tcBorders>
                    <w:top w:val="nil"/>
                    <w:left w:val="single" w:sz="12" w:space="0" w:color="auto"/>
                    <w:bottom w:val="nil"/>
                    <w:right w:val="single" w:sz="12" w:space="0" w:color="auto"/>
                  </w:tcBorders>
                  <w:vAlign w:val="center"/>
                </w:tcPr>
                <w:p w14:paraId="06754469" w14:textId="77777777" w:rsidR="004D495F" w:rsidRPr="00E53DCC" w:rsidRDefault="004D495F" w:rsidP="000D3A9D">
                  <w:pPr>
                    <w:framePr w:hSpace="141" w:wrap="around" w:vAnchor="text" w:hAnchor="margin" w:y="337"/>
                    <w:jc w:val="center"/>
                    <w:rPr>
                      <w:rFonts w:ascii="Arial" w:hAnsi="Arial"/>
                      <w:bCs/>
                      <w:color w:val="auto"/>
                      <w:sz w:val="20"/>
                    </w:rPr>
                  </w:pPr>
                </w:p>
              </w:tc>
              <w:tc>
                <w:tcPr>
                  <w:tcW w:w="662" w:type="dxa"/>
                  <w:tcBorders>
                    <w:top w:val="single" w:sz="6" w:space="0" w:color="auto"/>
                    <w:left w:val="single" w:sz="6" w:space="0" w:color="auto"/>
                    <w:bottom w:val="single" w:sz="6" w:space="0" w:color="auto"/>
                    <w:right w:val="single" w:sz="6" w:space="0" w:color="auto"/>
                  </w:tcBorders>
                  <w:shd w:val="clear" w:color="auto" w:fill="auto"/>
                </w:tcPr>
                <w:p w14:paraId="0BE09777"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662" w:type="dxa"/>
                  <w:tcBorders>
                    <w:top w:val="single" w:sz="6" w:space="0" w:color="auto"/>
                    <w:left w:val="single" w:sz="6" w:space="0" w:color="auto"/>
                    <w:bottom w:val="single" w:sz="6" w:space="0" w:color="auto"/>
                    <w:right w:val="single" w:sz="6" w:space="0" w:color="auto"/>
                  </w:tcBorders>
                  <w:shd w:val="clear" w:color="auto" w:fill="auto"/>
                </w:tcPr>
                <w:p w14:paraId="421F7491"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662" w:type="dxa"/>
                  <w:tcBorders>
                    <w:top w:val="single" w:sz="6" w:space="0" w:color="auto"/>
                    <w:left w:val="single" w:sz="6" w:space="0" w:color="auto"/>
                    <w:bottom w:val="single" w:sz="6" w:space="0" w:color="auto"/>
                    <w:right w:val="single" w:sz="6" w:space="0" w:color="auto"/>
                  </w:tcBorders>
                  <w:shd w:val="clear" w:color="auto" w:fill="auto"/>
                </w:tcPr>
                <w:p w14:paraId="46048863"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662"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36F113C2"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662"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598FD27D"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r>
                    <w:rPr>
                      <w:rFonts w:ascii="Arial" w:hAnsi="Arial" w:cs="Arial"/>
                      <w:b/>
                      <w:bCs/>
                      <w:sz w:val="20"/>
                      <w:szCs w:val="20"/>
                      <w:lang w:val="sv-FI"/>
                    </w:rPr>
                    <w:t>48</w:t>
                  </w:r>
                </w:p>
              </w:tc>
              <w:tc>
                <w:tcPr>
                  <w:tcW w:w="662"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7D8AFD84"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trike/>
                      <w:sz w:val="20"/>
                      <w:szCs w:val="20"/>
                    </w:rPr>
                  </w:pPr>
                </w:p>
              </w:tc>
              <w:tc>
                <w:tcPr>
                  <w:tcW w:w="662" w:type="dxa"/>
                  <w:tcBorders>
                    <w:top w:val="single" w:sz="6" w:space="0" w:color="auto"/>
                    <w:left w:val="single" w:sz="6" w:space="0" w:color="auto"/>
                    <w:bottom w:val="single" w:sz="6" w:space="0" w:color="auto"/>
                    <w:right w:val="single" w:sz="6" w:space="0" w:color="auto"/>
                  </w:tcBorders>
                  <w:shd w:val="clear" w:color="auto" w:fill="auto"/>
                </w:tcPr>
                <w:p w14:paraId="582CB7AC"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848" w:type="dxa"/>
                  <w:tcBorders>
                    <w:top w:val="single" w:sz="6" w:space="0" w:color="auto"/>
                    <w:left w:val="single" w:sz="6" w:space="0" w:color="auto"/>
                    <w:bottom w:val="single" w:sz="6" w:space="0" w:color="auto"/>
                    <w:right w:val="single" w:sz="12" w:space="0" w:color="auto"/>
                  </w:tcBorders>
                  <w:shd w:val="clear" w:color="auto" w:fill="auto"/>
                </w:tcPr>
                <w:p w14:paraId="468F321A"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r>
            <w:tr w:rsidR="00E53DCC" w:rsidRPr="00E53DCC" w14:paraId="41273973" w14:textId="77777777" w:rsidTr="004D495F">
              <w:trPr>
                <w:trHeight w:val="341"/>
              </w:trPr>
              <w:tc>
                <w:tcPr>
                  <w:tcW w:w="3815" w:type="dxa"/>
                  <w:tcBorders>
                    <w:top w:val="nil"/>
                    <w:left w:val="single" w:sz="12" w:space="0" w:color="auto"/>
                    <w:bottom w:val="nil"/>
                    <w:right w:val="single" w:sz="12" w:space="0" w:color="auto"/>
                  </w:tcBorders>
                </w:tcPr>
                <w:p w14:paraId="58E806CD" w14:textId="77777777" w:rsidR="004D495F" w:rsidRPr="00E53DCC" w:rsidRDefault="004D495F" w:rsidP="000D3A9D">
                  <w:pPr>
                    <w:framePr w:hSpace="141" w:wrap="around" w:vAnchor="text" w:hAnchor="margin" w:y="337"/>
                    <w:rPr>
                      <w:rFonts w:ascii="Arial" w:hAnsi="Arial"/>
                      <w:color w:val="auto"/>
                      <w:sz w:val="20"/>
                    </w:rPr>
                  </w:pPr>
                  <w:r>
                    <w:rPr>
                      <w:rFonts w:ascii="Arial" w:hAnsi="Arial"/>
                      <w:color w:val="auto"/>
                      <w:sz w:val="20"/>
                      <w:lang w:val="sv-FI"/>
                    </w:rPr>
                    <w:t xml:space="preserve">       objektet har kemikalieanmälan</w:t>
                  </w:r>
                </w:p>
              </w:tc>
              <w:tc>
                <w:tcPr>
                  <w:tcW w:w="1493" w:type="dxa"/>
                  <w:tcBorders>
                    <w:top w:val="nil"/>
                    <w:left w:val="single" w:sz="12" w:space="0" w:color="auto"/>
                    <w:bottom w:val="nil"/>
                    <w:right w:val="single" w:sz="12" w:space="0" w:color="auto"/>
                  </w:tcBorders>
                  <w:vAlign w:val="center"/>
                </w:tcPr>
                <w:p w14:paraId="5859D9F0" w14:textId="77777777" w:rsidR="004D495F" w:rsidRPr="00E53DCC" w:rsidRDefault="004D495F" w:rsidP="000D3A9D">
                  <w:pPr>
                    <w:framePr w:hSpace="141" w:wrap="around" w:vAnchor="text" w:hAnchor="margin" w:y="337"/>
                    <w:jc w:val="center"/>
                    <w:rPr>
                      <w:rFonts w:ascii="Arial" w:hAnsi="Arial"/>
                      <w:bCs/>
                      <w:color w:val="auto"/>
                      <w:sz w:val="20"/>
                    </w:rPr>
                  </w:pPr>
                </w:p>
              </w:tc>
              <w:tc>
                <w:tcPr>
                  <w:tcW w:w="1674" w:type="dxa"/>
                  <w:tcBorders>
                    <w:top w:val="nil"/>
                    <w:left w:val="single" w:sz="12" w:space="0" w:color="auto"/>
                    <w:bottom w:val="nil"/>
                    <w:right w:val="single" w:sz="12" w:space="0" w:color="auto"/>
                  </w:tcBorders>
                  <w:vAlign w:val="center"/>
                </w:tcPr>
                <w:p w14:paraId="0A0AA282" w14:textId="77777777" w:rsidR="004D495F" w:rsidRPr="00E53DCC" w:rsidRDefault="004D495F" w:rsidP="000D3A9D">
                  <w:pPr>
                    <w:framePr w:hSpace="141" w:wrap="around" w:vAnchor="text" w:hAnchor="margin" w:y="337"/>
                    <w:jc w:val="center"/>
                    <w:rPr>
                      <w:rFonts w:ascii="Arial" w:hAnsi="Arial"/>
                      <w:bCs/>
                      <w:color w:val="auto"/>
                      <w:sz w:val="20"/>
                    </w:rPr>
                  </w:pPr>
                </w:p>
              </w:tc>
              <w:tc>
                <w:tcPr>
                  <w:tcW w:w="662" w:type="dxa"/>
                  <w:tcBorders>
                    <w:top w:val="single" w:sz="6" w:space="0" w:color="auto"/>
                    <w:left w:val="single" w:sz="6" w:space="0" w:color="auto"/>
                    <w:bottom w:val="single" w:sz="6" w:space="0" w:color="auto"/>
                    <w:right w:val="single" w:sz="6" w:space="0" w:color="auto"/>
                  </w:tcBorders>
                  <w:shd w:val="clear" w:color="auto" w:fill="auto"/>
                </w:tcPr>
                <w:p w14:paraId="580FA282"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662"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6ADA3834"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662"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502084E2"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r>
                    <w:rPr>
                      <w:rFonts w:ascii="Arial" w:hAnsi="Arial" w:cs="Arial"/>
                      <w:b/>
                      <w:bCs/>
                      <w:sz w:val="20"/>
                      <w:szCs w:val="20"/>
                      <w:lang w:val="sv-FI"/>
                    </w:rPr>
                    <w:t>24</w:t>
                  </w:r>
                </w:p>
              </w:tc>
              <w:tc>
                <w:tcPr>
                  <w:tcW w:w="662"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0A96A7AC"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662" w:type="dxa"/>
                  <w:tcBorders>
                    <w:top w:val="single" w:sz="6" w:space="0" w:color="auto"/>
                    <w:left w:val="single" w:sz="6" w:space="0" w:color="auto"/>
                    <w:bottom w:val="single" w:sz="6" w:space="0" w:color="auto"/>
                    <w:right w:val="single" w:sz="6" w:space="0" w:color="auto"/>
                  </w:tcBorders>
                  <w:shd w:val="clear" w:color="auto" w:fill="auto"/>
                </w:tcPr>
                <w:p w14:paraId="50AB3598"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662" w:type="dxa"/>
                  <w:tcBorders>
                    <w:top w:val="single" w:sz="6" w:space="0" w:color="auto"/>
                    <w:left w:val="single" w:sz="6" w:space="0" w:color="auto"/>
                    <w:bottom w:val="single" w:sz="6" w:space="0" w:color="auto"/>
                    <w:right w:val="single" w:sz="6" w:space="0" w:color="auto"/>
                  </w:tcBorders>
                  <w:shd w:val="clear" w:color="auto" w:fill="auto"/>
                </w:tcPr>
                <w:p w14:paraId="5333E654"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trike/>
                      <w:sz w:val="20"/>
                      <w:szCs w:val="20"/>
                    </w:rPr>
                  </w:pPr>
                </w:p>
              </w:tc>
              <w:tc>
                <w:tcPr>
                  <w:tcW w:w="662" w:type="dxa"/>
                  <w:tcBorders>
                    <w:top w:val="single" w:sz="6" w:space="0" w:color="auto"/>
                    <w:left w:val="single" w:sz="6" w:space="0" w:color="auto"/>
                    <w:bottom w:val="single" w:sz="6" w:space="0" w:color="auto"/>
                    <w:right w:val="single" w:sz="6" w:space="0" w:color="auto"/>
                  </w:tcBorders>
                  <w:shd w:val="clear" w:color="auto" w:fill="auto"/>
                </w:tcPr>
                <w:p w14:paraId="091803C1"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848" w:type="dxa"/>
                  <w:tcBorders>
                    <w:top w:val="single" w:sz="6" w:space="0" w:color="auto"/>
                    <w:left w:val="single" w:sz="6" w:space="0" w:color="auto"/>
                    <w:bottom w:val="single" w:sz="6" w:space="0" w:color="auto"/>
                    <w:right w:val="single" w:sz="12" w:space="0" w:color="auto"/>
                  </w:tcBorders>
                  <w:shd w:val="clear" w:color="auto" w:fill="auto"/>
                </w:tcPr>
                <w:p w14:paraId="7954B16A"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r>
            <w:tr w:rsidR="00E53DCC" w:rsidRPr="00E53DCC" w14:paraId="47F3787E" w14:textId="77777777" w:rsidTr="004D495F">
              <w:trPr>
                <w:trHeight w:val="341"/>
              </w:trPr>
              <w:tc>
                <w:tcPr>
                  <w:tcW w:w="3815" w:type="dxa"/>
                  <w:tcBorders>
                    <w:top w:val="nil"/>
                    <w:left w:val="single" w:sz="12" w:space="0" w:color="auto"/>
                    <w:bottom w:val="single" w:sz="12" w:space="0" w:color="auto"/>
                    <w:right w:val="single" w:sz="12" w:space="0" w:color="auto"/>
                  </w:tcBorders>
                </w:tcPr>
                <w:p w14:paraId="18D3DA0E" w14:textId="77777777" w:rsidR="004D495F" w:rsidRPr="00E53DCC" w:rsidRDefault="004D495F" w:rsidP="000D3A9D">
                  <w:pPr>
                    <w:framePr w:hSpace="141" w:wrap="around" w:vAnchor="text" w:hAnchor="margin" w:y="337"/>
                    <w:rPr>
                      <w:rFonts w:ascii="Arial" w:hAnsi="Arial"/>
                      <w:color w:val="auto"/>
                      <w:sz w:val="20"/>
                    </w:rPr>
                  </w:pPr>
                  <w:r>
                    <w:rPr>
                      <w:rFonts w:ascii="Arial" w:hAnsi="Arial"/>
                      <w:color w:val="auto"/>
                      <w:sz w:val="20"/>
                      <w:lang w:val="sv-FI"/>
                    </w:rPr>
                    <w:t xml:space="preserve">       torkanläggning i samanvändning</w:t>
                  </w:r>
                </w:p>
              </w:tc>
              <w:tc>
                <w:tcPr>
                  <w:tcW w:w="1493" w:type="dxa"/>
                  <w:tcBorders>
                    <w:top w:val="nil"/>
                    <w:left w:val="single" w:sz="12" w:space="0" w:color="auto"/>
                    <w:bottom w:val="single" w:sz="12" w:space="0" w:color="auto"/>
                    <w:right w:val="single" w:sz="12" w:space="0" w:color="auto"/>
                  </w:tcBorders>
                  <w:vAlign w:val="center"/>
                </w:tcPr>
                <w:p w14:paraId="1261066F" w14:textId="77777777" w:rsidR="004D495F" w:rsidRPr="00E53DCC" w:rsidRDefault="004D495F" w:rsidP="000D3A9D">
                  <w:pPr>
                    <w:framePr w:hSpace="141" w:wrap="around" w:vAnchor="text" w:hAnchor="margin" w:y="337"/>
                    <w:jc w:val="center"/>
                    <w:rPr>
                      <w:rFonts w:ascii="Arial" w:hAnsi="Arial"/>
                      <w:bCs/>
                      <w:color w:val="auto"/>
                      <w:sz w:val="20"/>
                    </w:rPr>
                  </w:pPr>
                </w:p>
              </w:tc>
              <w:tc>
                <w:tcPr>
                  <w:tcW w:w="1674" w:type="dxa"/>
                  <w:tcBorders>
                    <w:top w:val="nil"/>
                    <w:left w:val="single" w:sz="12" w:space="0" w:color="auto"/>
                    <w:bottom w:val="single" w:sz="12" w:space="0" w:color="auto"/>
                    <w:right w:val="single" w:sz="12" w:space="0" w:color="auto"/>
                  </w:tcBorders>
                  <w:vAlign w:val="center"/>
                </w:tcPr>
                <w:p w14:paraId="2F407E68" w14:textId="77777777" w:rsidR="004D495F" w:rsidRPr="00E53DCC" w:rsidRDefault="004D495F" w:rsidP="000D3A9D">
                  <w:pPr>
                    <w:framePr w:hSpace="141" w:wrap="around" w:vAnchor="text" w:hAnchor="margin" w:y="337"/>
                    <w:jc w:val="center"/>
                    <w:rPr>
                      <w:rFonts w:ascii="Arial" w:hAnsi="Arial"/>
                      <w:bCs/>
                      <w:color w:val="auto"/>
                      <w:sz w:val="20"/>
                    </w:rPr>
                  </w:pPr>
                </w:p>
              </w:tc>
              <w:tc>
                <w:tcPr>
                  <w:tcW w:w="662" w:type="dxa"/>
                  <w:tcBorders>
                    <w:top w:val="single" w:sz="6" w:space="0" w:color="auto"/>
                    <w:left w:val="single" w:sz="6" w:space="0" w:color="auto"/>
                    <w:bottom w:val="single" w:sz="12" w:space="0" w:color="auto"/>
                    <w:right w:val="single" w:sz="6" w:space="0" w:color="auto"/>
                  </w:tcBorders>
                  <w:shd w:val="clear" w:color="auto" w:fill="auto"/>
                </w:tcPr>
                <w:p w14:paraId="63EF99B4"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662" w:type="dxa"/>
                  <w:tcBorders>
                    <w:top w:val="single" w:sz="6" w:space="0" w:color="auto"/>
                    <w:left w:val="single" w:sz="6" w:space="0" w:color="auto"/>
                    <w:bottom w:val="single" w:sz="12" w:space="0" w:color="auto"/>
                    <w:right w:val="single" w:sz="6" w:space="0" w:color="auto"/>
                  </w:tcBorders>
                  <w:shd w:val="clear" w:color="auto" w:fill="auto"/>
                </w:tcPr>
                <w:p w14:paraId="79E86800"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662" w:type="dxa"/>
                  <w:tcBorders>
                    <w:top w:val="single" w:sz="6" w:space="0" w:color="auto"/>
                    <w:left w:val="single" w:sz="6" w:space="0" w:color="auto"/>
                    <w:bottom w:val="single" w:sz="12" w:space="0" w:color="auto"/>
                    <w:right w:val="single" w:sz="6" w:space="0" w:color="auto"/>
                  </w:tcBorders>
                  <w:shd w:val="clear" w:color="auto" w:fill="BFBFBF" w:themeFill="background1" w:themeFillShade="BF"/>
                </w:tcPr>
                <w:p w14:paraId="4273B49A"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662" w:type="dxa"/>
                  <w:tcBorders>
                    <w:top w:val="single" w:sz="6" w:space="0" w:color="auto"/>
                    <w:left w:val="single" w:sz="6" w:space="0" w:color="auto"/>
                    <w:bottom w:val="single" w:sz="12" w:space="0" w:color="auto"/>
                    <w:right w:val="single" w:sz="6" w:space="0" w:color="auto"/>
                  </w:tcBorders>
                  <w:shd w:val="clear" w:color="auto" w:fill="BFBFBF" w:themeFill="background1" w:themeFillShade="BF"/>
                </w:tcPr>
                <w:p w14:paraId="6BE44C03"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r>
                    <w:rPr>
                      <w:rFonts w:ascii="Arial" w:hAnsi="Arial" w:cs="Arial"/>
                      <w:b/>
                      <w:bCs/>
                      <w:sz w:val="20"/>
                      <w:szCs w:val="20"/>
                      <w:lang w:val="sv-FI"/>
                    </w:rPr>
                    <w:t>36</w:t>
                  </w:r>
                </w:p>
              </w:tc>
              <w:tc>
                <w:tcPr>
                  <w:tcW w:w="662" w:type="dxa"/>
                  <w:tcBorders>
                    <w:top w:val="single" w:sz="6" w:space="0" w:color="auto"/>
                    <w:left w:val="single" w:sz="6" w:space="0" w:color="auto"/>
                    <w:bottom w:val="single" w:sz="12" w:space="0" w:color="auto"/>
                    <w:right w:val="single" w:sz="6" w:space="0" w:color="auto"/>
                  </w:tcBorders>
                  <w:shd w:val="clear" w:color="auto" w:fill="BFBFBF" w:themeFill="background1" w:themeFillShade="BF"/>
                </w:tcPr>
                <w:p w14:paraId="304507A7"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662" w:type="dxa"/>
                  <w:tcBorders>
                    <w:top w:val="single" w:sz="6" w:space="0" w:color="auto"/>
                    <w:left w:val="single" w:sz="6" w:space="0" w:color="auto"/>
                    <w:bottom w:val="single" w:sz="12" w:space="0" w:color="auto"/>
                    <w:right w:val="single" w:sz="6" w:space="0" w:color="auto"/>
                  </w:tcBorders>
                  <w:shd w:val="clear" w:color="auto" w:fill="auto"/>
                </w:tcPr>
                <w:p w14:paraId="63434F2F"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trike/>
                      <w:sz w:val="20"/>
                      <w:szCs w:val="20"/>
                    </w:rPr>
                  </w:pPr>
                </w:p>
              </w:tc>
              <w:tc>
                <w:tcPr>
                  <w:tcW w:w="662" w:type="dxa"/>
                  <w:tcBorders>
                    <w:top w:val="single" w:sz="6" w:space="0" w:color="auto"/>
                    <w:left w:val="single" w:sz="6" w:space="0" w:color="auto"/>
                    <w:bottom w:val="single" w:sz="12" w:space="0" w:color="auto"/>
                    <w:right w:val="single" w:sz="6" w:space="0" w:color="auto"/>
                  </w:tcBorders>
                  <w:shd w:val="clear" w:color="auto" w:fill="auto"/>
                </w:tcPr>
                <w:p w14:paraId="28419CC9"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848" w:type="dxa"/>
                  <w:tcBorders>
                    <w:top w:val="single" w:sz="6" w:space="0" w:color="auto"/>
                    <w:left w:val="single" w:sz="6" w:space="0" w:color="auto"/>
                    <w:bottom w:val="single" w:sz="12" w:space="0" w:color="auto"/>
                    <w:right w:val="single" w:sz="12" w:space="0" w:color="auto"/>
                  </w:tcBorders>
                  <w:shd w:val="clear" w:color="auto" w:fill="auto"/>
                </w:tcPr>
                <w:p w14:paraId="78289545"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r>
            <w:tr w:rsidR="00E53DCC" w:rsidRPr="000D3A9D" w14:paraId="26DEFEF2" w14:textId="77777777" w:rsidTr="00EA132D">
              <w:trPr>
                <w:trHeight w:val="341"/>
              </w:trPr>
              <w:tc>
                <w:tcPr>
                  <w:tcW w:w="3815" w:type="dxa"/>
                  <w:tcBorders>
                    <w:top w:val="nil"/>
                    <w:left w:val="single" w:sz="12" w:space="0" w:color="auto"/>
                    <w:bottom w:val="single" w:sz="12" w:space="0" w:color="auto"/>
                    <w:right w:val="single" w:sz="12" w:space="0" w:color="auto"/>
                  </w:tcBorders>
                </w:tcPr>
                <w:p w14:paraId="0B555A0E" w14:textId="3FA8D202" w:rsidR="004D495F" w:rsidRPr="00E53DCC" w:rsidRDefault="004D495F" w:rsidP="000D3A9D">
                  <w:pPr>
                    <w:framePr w:hSpace="141" w:wrap="around" w:vAnchor="text" w:hAnchor="margin" w:y="337"/>
                    <w:rPr>
                      <w:rFonts w:ascii="Arial" w:hAnsi="Arial"/>
                      <w:color w:val="auto"/>
                      <w:sz w:val="20"/>
                    </w:rPr>
                  </w:pPr>
                  <w:r>
                    <w:rPr>
                      <w:rFonts w:ascii="Arial" w:hAnsi="Arial"/>
                      <w:color w:val="auto"/>
                      <w:sz w:val="20"/>
                      <w:szCs w:val="20"/>
                      <w:lang w:val="sv-FI"/>
                    </w:rPr>
                    <w:t>Övriga lantbruksbyggnader</w:t>
                  </w:r>
                </w:p>
              </w:tc>
              <w:tc>
                <w:tcPr>
                  <w:tcW w:w="1493" w:type="dxa"/>
                  <w:tcBorders>
                    <w:top w:val="nil"/>
                    <w:left w:val="single" w:sz="12" w:space="0" w:color="auto"/>
                    <w:bottom w:val="single" w:sz="12" w:space="0" w:color="auto"/>
                    <w:right w:val="single" w:sz="12" w:space="0" w:color="auto"/>
                  </w:tcBorders>
                  <w:vAlign w:val="center"/>
                </w:tcPr>
                <w:p w14:paraId="646C8B4C" w14:textId="0B50A975" w:rsidR="004D495F" w:rsidRPr="00E53DCC" w:rsidRDefault="004D495F" w:rsidP="000D3A9D">
                  <w:pPr>
                    <w:framePr w:hSpace="141" w:wrap="around" w:vAnchor="text" w:hAnchor="margin" w:y="337"/>
                    <w:jc w:val="center"/>
                    <w:rPr>
                      <w:rFonts w:ascii="Arial" w:hAnsi="Arial"/>
                      <w:bCs/>
                      <w:color w:val="auto"/>
                      <w:sz w:val="20"/>
                    </w:rPr>
                  </w:pPr>
                  <w:r>
                    <w:rPr>
                      <w:rFonts w:ascii="Arial" w:hAnsi="Arial"/>
                      <w:color w:val="auto"/>
                      <w:sz w:val="20"/>
                      <w:szCs w:val="20"/>
                      <w:lang w:val="sv-FI"/>
                    </w:rPr>
                    <w:t>893, 899</w:t>
                  </w:r>
                </w:p>
              </w:tc>
              <w:tc>
                <w:tcPr>
                  <w:tcW w:w="1674" w:type="dxa"/>
                  <w:tcBorders>
                    <w:top w:val="nil"/>
                    <w:left w:val="single" w:sz="12" w:space="0" w:color="auto"/>
                    <w:bottom w:val="single" w:sz="12" w:space="0" w:color="auto"/>
                    <w:right w:val="single" w:sz="12" w:space="0" w:color="auto"/>
                  </w:tcBorders>
                  <w:vAlign w:val="center"/>
                </w:tcPr>
                <w:p w14:paraId="3328D600" w14:textId="5ADBED4C" w:rsidR="004D495F" w:rsidRPr="00E53DCC" w:rsidRDefault="004D495F" w:rsidP="000D3A9D">
                  <w:pPr>
                    <w:framePr w:hSpace="141" w:wrap="around" w:vAnchor="text" w:hAnchor="margin" w:y="337"/>
                    <w:jc w:val="center"/>
                    <w:rPr>
                      <w:rFonts w:ascii="Arial" w:hAnsi="Arial"/>
                      <w:bCs/>
                      <w:color w:val="auto"/>
                      <w:sz w:val="20"/>
                    </w:rPr>
                  </w:pPr>
                  <w:r>
                    <w:rPr>
                      <w:rFonts w:ascii="Arial" w:hAnsi="Arial"/>
                      <w:color w:val="auto"/>
                      <w:sz w:val="20"/>
                      <w:lang w:val="sv-FI"/>
                    </w:rPr>
                    <w:t>A510</w:t>
                  </w:r>
                </w:p>
              </w:tc>
              <w:tc>
                <w:tcPr>
                  <w:tcW w:w="5482" w:type="dxa"/>
                  <w:gridSpan w:val="8"/>
                  <w:tcBorders>
                    <w:top w:val="single" w:sz="6" w:space="0" w:color="auto"/>
                    <w:left w:val="single" w:sz="6" w:space="0" w:color="auto"/>
                    <w:bottom w:val="single" w:sz="12" w:space="0" w:color="auto"/>
                    <w:right w:val="single" w:sz="12" w:space="0" w:color="auto"/>
                  </w:tcBorders>
                  <w:shd w:val="clear" w:color="auto" w:fill="auto"/>
                </w:tcPr>
                <w:p w14:paraId="5E6369CE" w14:textId="569D4AED" w:rsidR="004D495F" w:rsidRPr="000D3A9D" w:rsidRDefault="004D495F" w:rsidP="000D3A9D">
                  <w:pPr>
                    <w:pStyle w:val="Leiptekstin1rivinsisennys"/>
                    <w:framePr w:hSpace="141" w:wrap="around" w:vAnchor="text" w:hAnchor="margin" w:y="337"/>
                    <w:ind w:firstLine="0"/>
                    <w:jc w:val="center"/>
                    <w:rPr>
                      <w:rFonts w:ascii="Arial" w:hAnsi="Arial" w:cs="Arial"/>
                      <w:b/>
                      <w:sz w:val="20"/>
                      <w:szCs w:val="20"/>
                      <w:lang w:val="en-US"/>
                    </w:rPr>
                  </w:pPr>
                  <w:r>
                    <w:rPr>
                      <w:rFonts w:ascii="Arial" w:hAnsi="Arial" w:cs="Arial"/>
                      <w:b/>
                      <w:bCs/>
                      <w:sz w:val="20"/>
                      <w:szCs w:val="20"/>
                      <w:lang w:val="sv-FI"/>
                    </w:rPr>
                    <w:t>övervägande från fall till fall</w:t>
                  </w:r>
                </w:p>
              </w:tc>
            </w:tr>
            <w:tr w:rsidR="00E53DCC" w:rsidRPr="00E53DCC" w14:paraId="6AEAA2F7" w14:textId="77777777" w:rsidTr="004D495F">
              <w:trPr>
                <w:trHeight w:val="341"/>
              </w:trPr>
              <w:tc>
                <w:tcPr>
                  <w:tcW w:w="3815" w:type="dxa"/>
                  <w:tcBorders>
                    <w:top w:val="single" w:sz="12" w:space="0" w:color="auto"/>
                    <w:left w:val="single" w:sz="12" w:space="0" w:color="auto"/>
                    <w:bottom w:val="nil"/>
                    <w:right w:val="single" w:sz="12" w:space="0" w:color="auto"/>
                  </w:tcBorders>
                </w:tcPr>
                <w:p w14:paraId="6C7C0726" w14:textId="77B600D4" w:rsidR="004D495F" w:rsidRPr="00E53DCC" w:rsidRDefault="004D495F" w:rsidP="000D3A9D">
                  <w:pPr>
                    <w:pStyle w:val="Leiptekstin1rivinsisennys"/>
                    <w:keepNext/>
                    <w:keepLines/>
                    <w:framePr w:hSpace="141" w:wrap="around" w:vAnchor="text" w:hAnchor="margin" w:y="337"/>
                    <w:ind w:firstLine="0"/>
                    <w:rPr>
                      <w:rFonts w:ascii="Arial" w:hAnsi="Arial" w:cs="Arial"/>
                      <w:sz w:val="20"/>
                      <w:szCs w:val="20"/>
                    </w:rPr>
                  </w:pPr>
                  <w:r>
                    <w:rPr>
                      <w:rFonts w:ascii="Arial" w:hAnsi="Arial" w:cs="Arial"/>
                      <w:sz w:val="20"/>
                      <w:szCs w:val="20"/>
                      <w:lang w:val="sv-FI"/>
                    </w:rPr>
                    <w:t>Växthus</w:t>
                  </w:r>
                </w:p>
              </w:tc>
              <w:tc>
                <w:tcPr>
                  <w:tcW w:w="1493" w:type="dxa"/>
                  <w:tcBorders>
                    <w:top w:val="single" w:sz="12" w:space="0" w:color="auto"/>
                    <w:left w:val="single" w:sz="12" w:space="0" w:color="auto"/>
                    <w:bottom w:val="nil"/>
                    <w:right w:val="single" w:sz="12" w:space="0" w:color="auto"/>
                  </w:tcBorders>
                  <w:vAlign w:val="center"/>
                </w:tcPr>
                <w:p w14:paraId="6D2B2D6B" w14:textId="77777777" w:rsidR="004D495F" w:rsidRPr="00E53DCC" w:rsidRDefault="004D495F" w:rsidP="000D3A9D">
                  <w:pPr>
                    <w:pStyle w:val="Leiptekstin1rivinsisennys"/>
                    <w:framePr w:hSpace="141" w:wrap="around" w:vAnchor="text" w:hAnchor="margin" w:y="337"/>
                    <w:jc w:val="center"/>
                    <w:rPr>
                      <w:rFonts w:ascii="Arial" w:hAnsi="Arial" w:cs="Arial"/>
                      <w:bCs/>
                      <w:sz w:val="20"/>
                      <w:szCs w:val="20"/>
                    </w:rPr>
                  </w:pPr>
                  <w:r>
                    <w:rPr>
                      <w:rFonts w:ascii="Arial" w:hAnsi="Arial" w:cs="Arial"/>
                      <w:sz w:val="20"/>
                      <w:szCs w:val="20"/>
                      <w:lang w:val="sv-FI"/>
                    </w:rPr>
                    <w:t>892</w:t>
                  </w:r>
                </w:p>
              </w:tc>
              <w:tc>
                <w:tcPr>
                  <w:tcW w:w="1674" w:type="dxa"/>
                  <w:tcBorders>
                    <w:top w:val="single" w:sz="12" w:space="0" w:color="auto"/>
                    <w:left w:val="single" w:sz="12" w:space="0" w:color="auto"/>
                    <w:bottom w:val="nil"/>
                    <w:right w:val="single" w:sz="12" w:space="0" w:color="auto"/>
                  </w:tcBorders>
                  <w:vAlign w:val="center"/>
                </w:tcPr>
                <w:p w14:paraId="2C7A6260" w14:textId="77777777" w:rsidR="004D495F" w:rsidRPr="00E53DCC" w:rsidRDefault="004D495F" w:rsidP="000D3A9D">
                  <w:pPr>
                    <w:framePr w:hSpace="141" w:wrap="around" w:vAnchor="text" w:hAnchor="margin" w:y="337"/>
                    <w:jc w:val="center"/>
                    <w:rPr>
                      <w:rFonts w:ascii="Arial" w:hAnsi="Arial"/>
                      <w:bCs/>
                      <w:color w:val="auto"/>
                      <w:sz w:val="20"/>
                    </w:rPr>
                  </w:pPr>
                  <w:r>
                    <w:rPr>
                      <w:rFonts w:ascii="Arial" w:hAnsi="Arial"/>
                      <w:color w:val="auto"/>
                      <w:sz w:val="20"/>
                      <w:lang w:val="sv-FI"/>
                    </w:rPr>
                    <w:t>A520</w:t>
                  </w:r>
                </w:p>
              </w:tc>
              <w:tc>
                <w:tcPr>
                  <w:tcW w:w="662" w:type="dxa"/>
                  <w:tcBorders>
                    <w:top w:val="single" w:sz="12" w:space="0" w:color="auto"/>
                    <w:left w:val="single" w:sz="6" w:space="0" w:color="auto"/>
                    <w:bottom w:val="single" w:sz="6" w:space="0" w:color="auto"/>
                    <w:right w:val="single" w:sz="6" w:space="0" w:color="auto"/>
                  </w:tcBorders>
                  <w:shd w:val="clear" w:color="auto" w:fill="auto"/>
                </w:tcPr>
                <w:p w14:paraId="609D1C39"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662" w:type="dxa"/>
                  <w:tcBorders>
                    <w:top w:val="single" w:sz="12" w:space="0" w:color="auto"/>
                    <w:left w:val="single" w:sz="6" w:space="0" w:color="auto"/>
                    <w:bottom w:val="single" w:sz="6" w:space="0" w:color="auto"/>
                    <w:right w:val="single" w:sz="6" w:space="0" w:color="auto"/>
                  </w:tcBorders>
                  <w:shd w:val="clear" w:color="auto" w:fill="auto"/>
                </w:tcPr>
                <w:p w14:paraId="0650A8D4"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662" w:type="dxa"/>
                  <w:tcBorders>
                    <w:top w:val="single" w:sz="12" w:space="0" w:color="auto"/>
                    <w:left w:val="single" w:sz="6" w:space="0" w:color="auto"/>
                    <w:bottom w:val="single" w:sz="6" w:space="0" w:color="auto"/>
                    <w:right w:val="single" w:sz="6" w:space="0" w:color="auto"/>
                  </w:tcBorders>
                  <w:shd w:val="clear" w:color="auto" w:fill="auto"/>
                </w:tcPr>
                <w:p w14:paraId="6B5F6B5E"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662" w:type="dxa"/>
                  <w:tcBorders>
                    <w:top w:val="single" w:sz="12" w:space="0" w:color="auto"/>
                    <w:left w:val="single" w:sz="6" w:space="0" w:color="auto"/>
                    <w:bottom w:val="single" w:sz="6" w:space="0" w:color="auto"/>
                    <w:right w:val="single" w:sz="6" w:space="0" w:color="auto"/>
                  </w:tcBorders>
                  <w:shd w:val="clear" w:color="auto" w:fill="auto"/>
                </w:tcPr>
                <w:p w14:paraId="46A6F008"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662" w:type="dxa"/>
                  <w:tcBorders>
                    <w:top w:val="single" w:sz="12" w:space="0" w:color="auto"/>
                    <w:left w:val="single" w:sz="6" w:space="0" w:color="auto"/>
                    <w:bottom w:val="single" w:sz="6" w:space="0" w:color="auto"/>
                    <w:right w:val="single" w:sz="6" w:space="0" w:color="auto"/>
                  </w:tcBorders>
                  <w:shd w:val="clear" w:color="auto" w:fill="auto"/>
                </w:tcPr>
                <w:p w14:paraId="0D53388D"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662" w:type="dxa"/>
                  <w:tcBorders>
                    <w:top w:val="single" w:sz="12" w:space="0" w:color="auto"/>
                    <w:left w:val="single" w:sz="6" w:space="0" w:color="auto"/>
                    <w:bottom w:val="single" w:sz="6" w:space="0" w:color="auto"/>
                    <w:right w:val="single" w:sz="6" w:space="0" w:color="auto"/>
                  </w:tcBorders>
                  <w:shd w:val="clear" w:color="auto" w:fill="auto"/>
                </w:tcPr>
                <w:p w14:paraId="4CAD444D"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662" w:type="dxa"/>
                  <w:tcBorders>
                    <w:top w:val="single" w:sz="12" w:space="0" w:color="auto"/>
                    <w:left w:val="single" w:sz="6" w:space="0" w:color="auto"/>
                    <w:bottom w:val="single" w:sz="6" w:space="0" w:color="auto"/>
                    <w:right w:val="single" w:sz="6" w:space="0" w:color="auto"/>
                  </w:tcBorders>
                  <w:shd w:val="clear" w:color="auto" w:fill="auto"/>
                </w:tcPr>
                <w:p w14:paraId="2E2217F7"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848" w:type="dxa"/>
                  <w:tcBorders>
                    <w:top w:val="single" w:sz="12" w:space="0" w:color="auto"/>
                    <w:left w:val="single" w:sz="6" w:space="0" w:color="auto"/>
                    <w:bottom w:val="single" w:sz="6" w:space="0" w:color="auto"/>
                    <w:right w:val="single" w:sz="12" w:space="0" w:color="auto"/>
                  </w:tcBorders>
                  <w:shd w:val="clear" w:color="auto" w:fill="auto"/>
                </w:tcPr>
                <w:p w14:paraId="6CFE17F9"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r>
            <w:tr w:rsidR="00E53DCC" w:rsidRPr="00E53DCC" w14:paraId="77838782" w14:textId="77777777" w:rsidTr="004D495F">
              <w:trPr>
                <w:trHeight w:val="341"/>
              </w:trPr>
              <w:tc>
                <w:tcPr>
                  <w:tcW w:w="3815" w:type="dxa"/>
                  <w:tcBorders>
                    <w:top w:val="nil"/>
                    <w:left w:val="single" w:sz="12" w:space="0" w:color="auto"/>
                    <w:bottom w:val="nil"/>
                    <w:right w:val="single" w:sz="12" w:space="0" w:color="auto"/>
                  </w:tcBorders>
                </w:tcPr>
                <w:p w14:paraId="467AD325" w14:textId="77777777" w:rsidR="004D495F" w:rsidRPr="00E53DCC" w:rsidRDefault="004D495F" w:rsidP="000D3A9D">
                  <w:pPr>
                    <w:pStyle w:val="Leiptekstin1rivinsisennys"/>
                    <w:keepNext/>
                    <w:keepLines/>
                    <w:framePr w:hSpace="141" w:wrap="around" w:vAnchor="text" w:hAnchor="margin" w:y="337"/>
                    <w:ind w:firstLine="0"/>
                    <w:rPr>
                      <w:rFonts w:ascii="Arial" w:hAnsi="Arial" w:cs="Arial"/>
                      <w:sz w:val="20"/>
                      <w:szCs w:val="20"/>
                    </w:rPr>
                  </w:pPr>
                  <w:r>
                    <w:rPr>
                      <w:rFonts w:ascii="Arial" w:hAnsi="Arial" w:cs="Arial"/>
                      <w:sz w:val="20"/>
                      <w:szCs w:val="20"/>
                      <w:lang w:val="sv-FI"/>
                    </w:rPr>
                    <w:t xml:space="preserve">       1 utomstående arbetstagare</w:t>
                  </w:r>
                </w:p>
              </w:tc>
              <w:tc>
                <w:tcPr>
                  <w:tcW w:w="1493" w:type="dxa"/>
                  <w:tcBorders>
                    <w:top w:val="nil"/>
                    <w:left w:val="single" w:sz="12" w:space="0" w:color="auto"/>
                    <w:bottom w:val="nil"/>
                    <w:right w:val="single" w:sz="12" w:space="0" w:color="auto"/>
                  </w:tcBorders>
                  <w:vAlign w:val="center"/>
                </w:tcPr>
                <w:p w14:paraId="7102FE31" w14:textId="77777777" w:rsidR="004D495F" w:rsidRPr="00E53DCC" w:rsidRDefault="004D495F" w:rsidP="000D3A9D">
                  <w:pPr>
                    <w:pStyle w:val="Leiptekstin1rivinsisennys"/>
                    <w:framePr w:hSpace="141" w:wrap="around" w:vAnchor="text" w:hAnchor="margin" w:y="337"/>
                    <w:jc w:val="center"/>
                    <w:rPr>
                      <w:rFonts w:ascii="Arial" w:hAnsi="Arial" w:cs="Arial"/>
                      <w:bCs/>
                      <w:sz w:val="20"/>
                      <w:szCs w:val="20"/>
                    </w:rPr>
                  </w:pPr>
                </w:p>
              </w:tc>
              <w:tc>
                <w:tcPr>
                  <w:tcW w:w="1674" w:type="dxa"/>
                  <w:tcBorders>
                    <w:top w:val="nil"/>
                    <w:left w:val="single" w:sz="12" w:space="0" w:color="auto"/>
                    <w:bottom w:val="nil"/>
                    <w:right w:val="single" w:sz="12" w:space="0" w:color="auto"/>
                  </w:tcBorders>
                  <w:vAlign w:val="center"/>
                </w:tcPr>
                <w:p w14:paraId="1ADE9025" w14:textId="77777777" w:rsidR="004D495F" w:rsidRPr="00E53DCC" w:rsidRDefault="004D495F" w:rsidP="000D3A9D">
                  <w:pPr>
                    <w:framePr w:hSpace="141" w:wrap="around" w:vAnchor="text" w:hAnchor="margin" w:y="337"/>
                    <w:jc w:val="center"/>
                    <w:rPr>
                      <w:rFonts w:ascii="Arial" w:hAnsi="Arial"/>
                      <w:bCs/>
                      <w:color w:val="auto"/>
                      <w:sz w:val="20"/>
                    </w:rPr>
                  </w:pPr>
                </w:p>
              </w:tc>
              <w:tc>
                <w:tcPr>
                  <w:tcW w:w="662" w:type="dxa"/>
                  <w:tcBorders>
                    <w:top w:val="single" w:sz="6" w:space="0" w:color="auto"/>
                    <w:left w:val="single" w:sz="6" w:space="0" w:color="auto"/>
                    <w:bottom w:val="single" w:sz="6" w:space="0" w:color="auto"/>
                    <w:right w:val="single" w:sz="6" w:space="0" w:color="auto"/>
                  </w:tcBorders>
                  <w:shd w:val="clear" w:color="auto" w:fill="auto"/>
                </w:tcPr>
                <w:p w14:paraId="002792A2"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662" w:type="dxa"/>
                  <w:tcBorders>
                    <w:top w:val="single" w:sz="6" w:space="0" w:color="auto"/>
                    <w:left w:val="single" w:sz="6" w:space="0" w:color="auto"/>
                    <w:bottom w:val="single" w:sz="6" w:space="0" w:color="auto"/>
                    <w:right w:val="single" w:sz="6" w:space="0" w:color="auto"/>
                  </w:tcBorders>
                  <w:shd w:val="clear" w:color="auto" w:fill="auto"/>
                </w:tcPr>
                <w:p w14:paraId="0930F7E5"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662" w:type="dxa"/>
                  <w:tcBorders>
                    <w:top w:val="single" w:sz="6" w:space="0" w:color="auto"/>
                    <w:left w:val="single" w:sz="6" w:space="0" w:color="auto"/>
                    <w:bottom w:val="single" w:sz="6" w:space="0" w:color="auto"/>
                    <w:right w:val="single" w:sz="6" w:space="0" w:color="auto"/>
                  </w:tcBorders>
                  <w:shd w:val="clear" w:color="auto" w:fill="auto"/>
                </w:tcPr>
                <w:p w14:paraId="1A865B5B"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662"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2F6B7ABE"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662"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495085D8"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r>
                    <w:rPr>
                      <w:rFonts w:ascii="Arial" w:hAnsi="Arial" w:cs="Arial"/>
                      <w:b/>
                      <w:bCs/>
                      <w:sz w:val="20"/>
                      <w:szCs w:val="20"/>
                      <w:lang w:val="sv-FI"/>
                    </w:rPr>
                    <w:t>48</w:t>
                  </w:r>
                </w:p>
              </w:tc>
              <w:tc>
                <w:tcPr>
                  <w:tcW w:w="662"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312B7980"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662" w:type="dxa"/>
                  <w:tcBorders>
                    <w:top w:val="single" w:sz="6" w:space="0" w:color="auto"/>
                    <w:left w:val="single" w:sz="6" w:space="0" w:color="auto"/>
                    <w:bottom w:val="single" w:sz="6" w:space="0" w:color="auto"/>
                    <w:right w:val="single" w:sz="6" w:space="0" w:color="auto"/>
                  </w:tcBorders>
                  <w:shd w:val="clear" w:color="auto" w:fill="auto"/>
                </w:tcPr>
                <w:p w14:paraId="6BE0E8A8"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848" w:type="dxa"/>
                  <w:tcBorders>
                    <w:top w:val="single" w:sz="6" w:space="0" w:color="auto"/>
                    <w:left w:val="single" w:sz="6" w:space="0" w:color="auto"/>
                    <w:bottom w:val="single" w:sz="6" w:space="0" w:color="auto"/>
                    <w:right w:val="single" w:sz="12" w:space="0" w:color="auto"/>
                  </w:tcBorders>
                  <w:shd w:val="clear" w:color="auto" w:fill="auto"/>
                </w:tcPr>
                <w:p w14:paraId="2E4A67F9"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r>
            <w:tr w:rsidR="00E53DCC" w:rsidRPr="00E53DCC" w14:paraId="766A193A" w14:textId="77777777" w:rsidTr="004D495F">
              <w:trPr>
                <w:trHeight w:val="353"/>
              </w:trPr>
              <w:tc>
                <w:tcPr>
                  <w:tcW w:w="3815" w:type="dxa"/>
                  <w:tcBorders>
                    <w:top w:val="nil"/>
                    <w:left w:val="single" w:sz="12" w:space="0" w:color="auto"/>
                    <w:bottom w:val="nil"/>
                    <w:right w:val="single" w:sz="12" w:space="0" w:color="auto"/>
                  </w:tcBorders>
                </w:tcPr>
                <w:p w14:paraId="0BF26E15" w14:textId="77777777" w:rsidR="004D495F" w:rsidRPr="00E53DCC" w:rsidRDefault="004D495F" w:rsidP="000D3A9D">
                  <w:pPr>
                    <w:pStyle w:val="Leiptekstin1rivinsisennys"/>
                    <w:keepNext/>
                    <w:keepLines/>
                    <w:framePr w:hSpace="141" w:wrap="around" w:vAnchor="text" w:hAnchor="margin" w:y="337"/>
                    <w:ind w:firstLine="0"/>
                    <w:rPr>
                      <w:rFonts w:ascii="Arial" w:hAnsi="Arial" w:cs="Arial"/>
                      <w:sz w:val="20"/>
                      <w:szCs w:val="20"/>
                    </w:rPr>
                  </w:pPr>
                  <w:r>
                    <w:rPr>
                      <w:rFonts w:ascii="Arial" w:hAnsi="Arial" w:cs="Arial"/>
                      <w:sz w:val="20"/>
                      <w:szCs w:val="20"/>
                      <w:lang w:val="sv-FI"/>
                    </w:rPr>
                    <w:t xml:space="preserve">       2–3 utomstående arbetstagare</w:t>
                  </w:r>
                </w:p>
              </w:tc>
              <w:tc>
                <w:tcPr>
                  <w:tcW w:w="1493" w:type="dxa"/>
                  <w:tcBorders>
                    <w:top w:val="nil"/>
                    <w:left w:val="single" w:sz="12" w:space="0" w:color="auto"/>
                    <w:bottom w:val="nil"/>
                    <w:right w:val="single" w:sz="12" w:space="0" w:color="auto"/>
                  </w:tcBorders>
                  <w:vAlign w:val="center"/>
                </w:tcPr>
                <w:p w14:paraId="6E75C5D0" w14:textId="77777777" w:rsidR="004D495F" w:rsidRPr="00E53DCC" w:rsidRDefault="004D495F" w:rsidP="000D3A9D">
                  <w:pPr>
                    <w:pStyle w:val="Leiptekstin1rivinsisennys"/>
                    <w:framePr w:hSpace="141" w:wrap="around" w:vAnchor="text" w:hAnchor="margin" w:y="337"/>
                    <w:jc w:val="center"/>
                    <w:rPr>
                      <w:rFonts w:ascii="Arial" w:hAnsi="Arial" w:cs="Arial"/>
                      <w:bCs/>
                      <w:sz w:val="20"/>
                      <w:szCs w:val="20"/>
                    </w:rPr>
                  </w:pPr>
                </w:p>
              </w:tc>
              <w:tc>
                <w:tcPr>
                  <w:tcW w:w="1674" w:type="dxa"/>
                  <w:tcBorders>
                    <w:top w:val="nil"/>
                    <w:left w:val="single" w:sz="12" w:space="0" w:color="auto"/>
                    <w:bottom w:val="nil"/>
                    <w:right w:val="single" w:sz="12" w:space="0" w:color="auto"/>
                  </w:tcBorders>
                  <w:vAlign w:val="center"/>
                </w:tcPr>
                <w:p w14:paraId="3732A085" w14:textId="77777777" w:rsidR="004D495F" w:rsidRPr="00E53DCC" w:rsidRDefault="004D495F" w:rsidP="000D3A9D">
                  <w:pPr>
                    <w:framePr w:hSpace="141" w:wrap="around" w:vAnchor="text" w:hAnchor="margin" w:y="337"/>
                    <w:jc w:val="center"/>
                    <w:rPr>
                      <w:rFonts w:ascii="Arial" w:hAnsi="Arial"/>
                      <w:bCs/>
                      <w:color w:val="auto"/>
                      <w:sz w:val="20"/>
                    </w:rPr>
                  </w:pPr>
                </w:p>
              </w:tc>
              <w:tc>
                <w:tcPr>
                  <w:tcW w:w="662" w:type="dxa"/>
                  <w:tcBorders>
                    <w:top w:val="single" w:sz="6" w:space="0" w:color="auto"/>
                    <w:left w:val="single" w:sz="6" w:space="0" w:color="auto"/>
                    <w:bottom w:val="single" w:sz="6" w:space="0" w:color="auto"/>
                    <w:right w:val="single" w:sz="6" w:space="0" w:color="auto"/>
                  </w:tcBorders>
                  <w:shd w:val="clear" w:color="auto" w:fill="auto"/>
                </w:tcPr>
                <w:p w14:paraId="669745B9"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662" w:type="dxa"/>
                  <w:tcBorders>
                    <w:top w:val="single" w:sz="6" w:space="0" w:color="auto"/>
                    <w:left w:val="single" w:sz="6" w:space="0" w:color="auto"/>
                    <w:bottom w:val="single" w:sz="6" w:space="0" w:color="auto"/>
                    <w:right w:val="single" w:sz="6" w:space="0" w:color="auto"/>
                  </w:tcBorders>
                  <w:shd w:val="clear" w:color="auto" w:fill="auto"/>
                </w:tcPr>
                <w:p w14:paraId="545AC2C4"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662"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39D5CD78"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662"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5A3842F8"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r>
                    <w:rPr>
                      <w:rFonts w:ascii="Arial" w:hAnsi="Arial" w:cs="Arial"/>
                      <w:b/>
                      <w:bCs/>
                      <w:sz w:val="20"/>
                      <w:szCs w:val="20"/>
                      <w:lang w:val="sv-FI"/>
                    </w:rPr>
                    <w:t>36</w:t>
                  </w:r>
                </w:p>
              </w:tc>
              <w:tc>
                <w:tcPr>
                  <w:tcW w:w="662"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3B6DFDC9"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662" w:type="dxa"/>
                  <w:tcBorders>
                    <w:top w:val="single" w:sz="6" w:space="0" w:color="auto"/>
                    <w:left w:val="single" w:sz="6" w:space="0" w:color="auto"/>
                    <w:bottom w:val="single" w:sz="6" w:space="0" w:color="auto"/>
                    <w:right w:val="single" w:sz="6" w:space="0" w:color="auto"/>
                  </w:tcBorders>
                  <w:shd w:val="clear" w:color="auto" w:fill="auto"/>
                </w:tcPr>
                <w:p w14:paraId="05ADCBC2"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662" w:type="dxa"/>
                  <w:tcBorders>
                    <w:top w:val="single" w:sz="6" w:space="0" w:color="auto"/>
                    <w:left w:val="single" w:sz="6" w:space="0" w:color="auto"/>
                    <w:bottom w:val="single" w:sz="6" w:space="0" w:color="auto"/>
                    <w:right w:val="single" w:sz="6" w:space="0" w:color="auto"/>
                  </w:tcBorders>
                  <w:shd w:val="clear" w:color="auto" w:fill="auto"/>
                </w:tcPr>
                <w:p w14:paraId="776E8CBE"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848" w:type="dxa"/>
                  <w:tcBorders>
                    <w:top w:val="single" w:sz="6" w:space="0" w:color="auto"/>
                    <w:left w:val="single" w:sz="6" w:space="0" w:color="auto"/>
                    <w:bottom w:val="single" w:sz="6" w:space="0" w:color="auto"/>
                    <w:right w:val="single" w:sz="12" w:space="0" w:color="auto"/>
                  </w:tcBorders>
                  <w:shd w:val="clear" w:color="auto" w:fill="auto"/>
                </w:tcPr>
                <w:p w14:paraId="671A48DC"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r>
            <w:tr w:rsidR="00E53DCC" w:rsidRPr="00E53DCC" w14:paraId="4B44EB76" w14:textId="77777777" w:rsidTr="004D495F">
              <w:trPr>
                <w:trHeight w:val="341"/>
              </w:trPr>
              <w:tc>
                <w:tcPr>
                  <w:tcW w:w="3815" w:type="dxa"/>
                  <w:tcBorders>
                    <w:top w:val="nil"/>
                    <w:left w:val="single" w:sz="12" w:space="0" w:color="auto"/>
                    <w:bottom w:val="single" w:sz="12" w:space="0" w:color="auto"/>
                    <w:right w:val="single" w:sz="12" w:space="0" w:color="auto"/>
                  </w:tcBorders>
                </w:tcPr>
                <w:p w14:paraId="5F56C931" w14:textId="77777777" w:rsidR="004D495F" w:rsidRPr="00E53DCC" w:rsidRDefault="004D495F" w:rsidP="000D3A9D">
                  <w:pPr>
                    <w:pStyle w:val="Leiptekstin1rivinsisennys"/>
                    <w:keepNext/>
                    <w:keepLines/>
                    <w:framePr w:hSpace="141" w:wrap="around" w:vAnchor="text" w:hAnchor="margin" w:y="337"/>
                    <w:ind w:firstLine="0"/>
                    <w:rPr>
                      <w:rFonts w:ascii="Arial" w:hAnsi="Arial" w:cs="Arial"/>
                      <w:sz w:val="20"/>
                      <w:szCs w:val="20"/>
                    </w:rPr>
                  </w:pPr>
                  <w:r>
                    <w:rPr>
                      <w:rFonts w:ascii="Arial" w:hAnsi="Arial" w:cs="Arial"/>
                      <w:sz w:val="20"/>
                      <w:szCs w:val="20"/>
                      <w:lang w:val="sv-FI"/>
                    </w:rPr>
                    <w:t xml:space="preserve">       Fler än 3 utomstående arbetstagare</w:t>
                  </w:r>
                </w:p>
              </w:tc>
              <w:tc>
                <w:tcPr>
                  <w:tcW w:w="1493" w:type="dxa"/>
                  <w:tcBorders>
                    <w:top w:val="nil"/>
                    <w:left w:val="single" w:sz="12" w:space="0" w:color="auto"/>
                    <w:bottom w:val="single" w:sz="12" w:space="0" w:color="auto"/>
                    <w:right w:val="single" w:sz="12" w:space="0" w:color="auto"/>
                  </w:tcBorders>
                  <w:vAlign w:val="center"/>
                </w:tcPr>
                <w:p w14:paraId="1F715836" w14:textId="77777777" w:rsidR="004D495F" w:rsidRPr="00E53DCC" w:rsidRDefault="004D495F" w:rsidP="000D3A9D">
                  <w:pPr>
                    <w:pStyle w:val="Leiptekstin1rivinsisennys"/>
                    <w:framePr w:hSpace="141" w:wrap="around" w:vAnchor="text" w:hAnchor="margin" w:y="337"/>
                    <w:jc w:val="center"/>
                    <w:rPr>
                      <w:rFonts w:ascii="Arial" w:hAnsi="Arial" w:cs="Arial"/>
                      <w:bCs/>
                      <w:sz w:val="20"/>
                      <w:szCs w:val="20"/>
                    </w:rPr>
                  </w:pPr>
                </w:p>
              </w:tc>
              <w:tc>
                <w:tcPr>
                  <w:tcW w:w="1674" w:type="dxa"/>
                  <w:tcBorders>
                    <w:top w:val="nil"/>
                    <w:left w:val="single" w:sz="12" w:space="0" w:color="auto"/>
                    <w:bottom w:val="single" w:sz="12" w:space="0" w:color="auto"/>
                    <w:right w:val="single" w:sz="12" w:space="0" w:color="auto"/>
                  </w:tcBorders>
                  <w:vAlign w:val="center"/>
                </w:tcPr>
                <w:p w14:paraId="5A51C950" w14:textId="77777777" w:rsidR="004D495F" w:rsidRPr="00E53DCC" w:rsidRDefault="004D495F" w:rsidP="000D3A9D">
                  <w:pPr>
                    <w:framePr w:hSpace="141" w:wrap="around" w:vAnchor="text" w:hAnchor="margin" w:y="337"/>
                    <w:jc w:val="center"/>
                    <w:rPr>
                      <w:rFonts w:ascii="Arial" w:hAnsi="Arial"/>
                      <w:bCs/>
                      <w:color w:val="auto"/>
                      <w:sz w:val="20"/>
                    </w:rPr>
                  </w:pPr>
                </w:p>
              </w:tc>
              <w:tc>
                <w:tcPr>
                  <w:tcW w:w="662" w:type="dxa"/>
                  <w:tcBorders>
                    <w:top w:val="single" w:sz="6" w:space="0" w:color="auto"/>
                    <w:left w:val="single" w:sz="6" w:space="0" w:color="auto"/>
                    <w:bottom w:val="single" w:sz="12" w:space="0" w:color="auto"/>
                    <w:right w:val="single" w:sz="6" w:space="0" w:color="auto"/>
                  </w:tcBorders>
                  <w:shd w:val="clear" w:color="auto" w:fill="auto"/>
                </w:tcPr>
                <w:p w14:paraId="64CBC7A4"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662" w:type="dxa"/>
                  <w:tcBorders>
                    <w:top w:val="single" w:sz="6" w:space="0" w:color="auto"/>
                    <w:left w:val="single" w:sz="6" w:space="0" w:color="auto"/>
                    <w:bottom w:val="single" w:sz="12" w:space="0" w:color="auto"/>
                    <w:right w:val="single" w:sz="6" w:space="0" w:color="auto"/>
                  </w:tcBorders>
                  <w:shd w:val="clear" w:color="auto" w:fill="auto"/>
                </w:tcPr>
                <w:p w14:paraId="78B6CBE5"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662" w:type="dxa"/>
                  <w:tcBorders>
                    <w:top w:val="single" w:sz="6" w:space="0" w:color="auto"/>
                    <w:left w:val="single" w:sz="6" w:space="0" w:color="auto"/>
                    <w:bottom w:val="single" w:sz="12" w:space="0" w:color="auto"/>
                    <w:right w:val="single" w:sz="6" w:space="0" w:color="auto"/>
                  </w:tcBorders>
                  <w:shd w:val="clear" w:color="auto" w:fill="BFBFBF" w:themeFill="background1" w:themeFillShade="BF"/>
                </w:tcPr>
                <w:p w14:paraId="31CAE39C"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r>
                    <w:rPr>
                      <w:rFonts w:ascii="Arial" w:hAnsi="Arial" w:cs="Arial"/>
                      <w:b/>
                      <w:bCs/>
                      <w:sz w:val="20"/>
                      <w:szCs w:val="20"/>
                      <w:lang w:val="sv-FI"/>
                    </w:rPr>
                    <w:t>24</w:t>
                  </w:r>
                </w:p>
              </w:tc>
              <w:tc>
                <w:tcPr>
                  <w:tcW w:w="662" w:type="dxa"/>
                  <w:tcBorders>
                    <w:top w:val="single" w:sz="6" w:space="0" w:color="auto"/>
                    <w:left w:val="single" w:sz="6" w:space="0" w:color="auto"/>
                    <w:bottom w:val="single" w:sz="12" w:space="0" w:color="auto"/>
                    <w:right w:val="single" w:sz="6" w:space="0" w:color="auto"/>
                  </w:tcBorders>
                  <w:shd w:val="clear" w:color="auto" w:fill="BFBFBF" w:themeFill="background1" w:themeFillShade="BF"/>
                </w:tcPr>
                <w:p w14:paraId="4F8AA226"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662" w:type="dxa"/>
                  <w:tcBorders>
                    <w:top w:val="single" w:sz="6" w:space="0" w:color="auto"/>
                    <w:left w:val="single" w:sz="6" w:space="0" w:color="auto"/>
                    <w:bottom w:val="single" w:sz="12" w:space="0" w:color="auto"/>
                    <w:right w:val="single" w:sz="6" w:space="0" w:color="auto"/>
                  </w:tcBorders>
                  <w:shd w:val="clear" w:color="auto" w:fill="auto"/>
                </w:tcPr>
                <w:p w14:paraId="147B7AC7"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662" w:type="dxa"/>
                  <w:tcBorders>
                    <w:top w:val="single" w:sz="6" w:space="0" w:color="auto"/>
                    <w:left w:val="single" w:sz="6" w:space="0" w:color="auto"/>
                    <w:bottom w:val="single" w:sz="12" w:space="0" w:color="auto"/>
                    <w:right w:val="single" w:sz="6" w:space="0" w:color="auto"/>
                  </w:tcBorders>
                  <w:shd w:val="clear" w:color="auto" w:fill="auto"/>
                </w:tcPr>
                <w:p w14:paraId="6021D824"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662" w:type="dxa"/>
                  <w:tcBorders>
                    <w:top w:val="single" w:sz="6" w:space="0" w:color="auto"/>
                    <w:left w:val="single" w:sz="6" w:space="0" w:color="auto"/>
                    <w:bottom w:val="single" w:sz="12" w:space="0" w:color="auto"/>
                    <w:right w:val="single" w:sz="6" w:space="0" w:color="auto"/>
                  </w:tcBorders>
                  <w:shd w:val="clear" w:color="auto" w:fill="auto"/>
                </w:tcPr>
                <w:p w14:paraId="0D6DD198"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c>
                <w:tcPr>
                  <w:tcW w:w="848" w:type="dxa"/>
                  <w:tcBorders>
                    <w:top w:val="single" w:sz="6" w:space="0" w:color="auto"/>
                    <w:left w:val="single" w:sz="6" w:space="0" w:color="auto"/>
                    <w:bottom w:val="single" w:sz="12" w:space="0" w:color="auto"/>
                    <w:right w:val="single" w:sz="12" w:space="0" w:color="auto"/>
                  </w:tcBorders>
                  <w:shd w:val="clear" w:color="auto" w:fill="auto"/>
                </w:tcPr>
                <w:p w14:paraId="490E7901" w14:textId="77777777" w:rsidR="004D495F" w:rsidRPr="00E53DCC" w:rsidRDefault="004D495F" w:rsidP="000D3A9D">
                  <w:pPr>
                    <w:pStyle w:val="Leiptekstin1rivinsisennys"/>
                    <w:framePr w:hSpace="141" w:wrap="around" w:vAnchor="text" w:hAnchor="margin" w:y="337"/>
                    <w:ind w:firstLine="0"/>
                    <w:jc w:val="center"/>
                    <w:rPr>
                      <w:rFonts w:ascii="Arial" w:hAnsi="Arial" w:cs="Arial"/>
                      <w:b/>
                      <w:sz w:val="20"/>
                      <w:szCs w:val="20"/>
                    </w:rPr>
                  </w:pPr>
                </w:p>
              </w:tc>
            </w:tr>
          </w:tbl>
          <w:p w14:paraId="7B0E570B" w14:textId="4D425FE9" w:rsidR="001E7256" w:rsidRPr="00E53DCC" w:rsidRDefault="001E7256" w:rsidP="00460944">
            <w:pPr>
              <w:pStyle w:val="Leiptekstin1rivinsisennys"/>
              <w:keepNext/>
              <w:keepLines/>
              <w:ind w:firstLine="0"/>
              <w:rPr>
                <w:rFonts w:ascii="Arial" w:hAnsi="Arial" w:cs="Arial"/>
                <w:sz w:val="18"/>
                <w:szCs w:val="18"/>
              </w:rPr>
            </w:pPr>
          </w:p>
        </w:tc>
      </w:tr>
    </w:tbl>
    <w:tbl>
      <w:tblPr>
        <w:tblW w:w="13465" w:type="dxa"/>
        <w:tblInd w:w="15" w:type="dxa"/>
        <w:tblLayout w:type="fixed"/>
        <w:tblCellMar>
          <w:left w:w="70" w:type="dxa"/>
          <w:right w:w="70" w:type="dxa"/>
        </w:tblCellMar>
        <w:tblLook w:val="0000" w:firstRow="0" w:lastRow="0" w:firstColumn="0" w:lastColumn="0" w:noHBand="0" w:noVBand="0"/>
      </w:tblPr>
      <w:tblGrid>
        <w:gridCol w:w="13465"/>
      </w:tblGrid>
      <w:tr w:rsidR="00E53DCC" w:rsidRPr="000D3A9D" w14:paraId="3FB6BA5E" w14:textId="77777777" w:rsidTr="00460944">
        <w:trPr>
          <w:trHeight w:val="1871"/>
        </w:trPr>
        <w:tc>
          <w:tcPr>
            <w:tcW w:w="13465" w:type="dxa"/>
          </w:tcPr>
          <w:p w14:paraId="3CBB015D" w14:textId="1ECCD62C" w:rsidR="00061331" w:rsidRPr="000D3A9D" w:rsidRDefault="00061331" w:rsidP="00460944">
            <w:pPr>
              <w:pStyle w:val="Leiptekstin1rivinsisennys"/>
              <w:ind w:firstLine="0"/>
              <w:rPr>
                <w:rFonts w:ascii="Arial" w:hAnsi="Arial" w:cs="Arial"/>
                <w:sz w:val="18"/>
                <w:szCs w:val="20"/>
                <w:lang w:val="sv-FI"/>
              </w:rPr>
            </w:pPr>
            <w:r>
              <w:rPr>
                <w:rFonts w:ascii="Arial" w:hAnsi="Arial" w:cs="Arial"/>
                <w:sz w:val="18"/>
                <w:szCs w:val="20"/>
                <w:lang w:val="sv-FI"/>
              </w:rPr>
              <w:lastRenderedPageBreak/>
              <w:t>1) Djurstall med minst 300 mjölkkor, 600 dikor, 500 köttkreatur, 750 suggor, 2 000 köttsvin, 40 000 fjäderfäplatser, över 250 tackor/getter. Obs! För hästar finns inget entydigt antal för tillståndsgränsen.</w:t>
            </w:r>
          </w:p>
          <w:p w14:paraId="2561277B" w14:textId="4C0CC349" w:rsidR="00061331" w:rsidRPr="000D3A9D" w:rsidRDefault="00061331" w:rsidP="00061331">
            <w:pPr>
              <w:pStyle w:val="Leiptekstin1rivinsisennys"/>
              <w:ind w:firstLine="0"/>
              <w:rPr>
                <w:rFonts w:ascii="Arial" w:hAnsi="Arial" w:cs="Arial"/>
                <w:sz w:val="18"/>
                <w:szCs w:val="20"/>
                <w:lang w:val="sv-FI"/>
              </w:rPr>
            </w:pPr>
            <w:r>
              <w:rPr>
                <w:rFonts w:ascii="Arial" w:hAnsi="Arial" w:cs="Arial"/>
                <w:sz w:val="18"/>
                <w:szCs w:val="20"/>
                <w:lang w:val="sv-FI"/>
              </w:rPr>
              <w:t xml:space="preserve">2) Djurstall med 50–299 mjölkkor, 130–599 dikor, 100–499 köttkreatur, 100–749 suggor, 250–1 999 köttsvin, minst 60 hästar/ponnyer, minst 250 tackor/getter, 4 000–39 999 höns, 10 000–399 999 gödkycklingar. </w:t>
            </w:r>
          </w:p>
          <w:p w14:paraId="4EEAF361" w14:textId="3341203D" w:rsidR="00061331" w:rsidRPr="000D3A9D" w:rsidRDefault="00061331" w:rsidP="00460944">
            <w:pPr>
              <w:pStyle w:val="Leiptekstin1rivinsisennys"/>
              <w:ind w:firstLine="0"/>
              <w:rPr>
                <w:rFonts w:ascii="Arial" w:hAnsi="Arial" w:cs="Arial"/>
                <w:sz w:val="20"/>
                <w:szCs w:val="20"/>
                <w:lang w:val="sv-FI"/>
              </w:rPr>
            </w:pPr>
            <w:r>
              <w:rPr>
                <w:rFonts w:ascii="Arial" w:hAnsi="Arial" w:cs="Arial"/>
                <w:sz w:val="18"/>
                <w:szCs w:val="20"/>
                <w:lang w:val="sv-FI"/>
              </w:rPr>
              <w:t>3) Djurstall med minst 15 hästar eller minst 50 nötkreatur. Övriga enligt övervägande från fall till fall med beaktande av särdrag (t.ex. hästar minst 10, när verksamheten är förknippad med affärsverksamhet och större antal människor). Enligt övervägande även mindre lokaler, om verksamheten är affärsverksamhet på heltid, som involverar större antal människor.</w:t>
            </w:r>
          </w:p>
        </w:tc>
      </w:tr>
    </w:tbl>
    <w:p w14:paraId="635D5BB5" w14:textId="77777777" w:rsidR="00D82AF9" w:rsidRPr="000D3A9D" w:rsidRDefault="00D82AF9">
      <w:pPr>
        <w:rPr>
          <w:lang w:val="sv-FI"/>
        </w:rPr>
      </w:pPr>
      <w:r>
        <w:rPr>
          <w:lang w:val="sv-FI"/>
        </w:rPr>
        <w:br w:type="page"/>
      </w:r>
    </w:p>
    <w:tbl>
      <w:tblPr>
        <w:tblW w:w="13465" w:type="dxa"/>
        <w:tblInd w:w="15" w:type="dxa"/>
        <w:tblLayout w:type="fixed"/>
        <w:tblCellMar>
          <w:left w:w="70" w:type="dxa"/>
          <w:right w:w="70" w:type="dxa"/>
        </w:tblCellMar>
        <w:tblLook w:val="0000" w:firstRow="0" w:lastRow="0" w:firstColumn="0" w:lastColumn="0" w:noHBand="0" w:noVBand="0"/>
      </w:tblPr>
      <w:tblGrid>
        <w:gridCol w:w="13465"/>
      </w:tblGrid>
      <w:tr w:rsidR="00460944" w:rsidRPr="000D3A9D" w14:paraId="2E6C3D33" w14:textId="77777777" w:rsidTr="00460944">
        <w:trPr>
          <w:trHeight w:val="1871"/>
        </w:trPr>
        <w:tc>
          <w:tcPr>
            <w:tcW w:w="13465" w:type="dxa"/>
          </w:tcPr>
          <w:p w14:paraId="1C9570DF" w14:textId="40BE660A" w:rsidR="004D495F" w:rsidRPr="000D3A9D" w:rsidRDefault="004D495F" w:rsidP="004D495F">
            <w:pPr>
              <w:pStyle w:val="Leiptekstin1rivinsisennys"/>
              <w:ind w:firstLine="0"/>
              <w:rPr>
                <w:rFonts w:ascii="Arial" w:hAnsi="Arial" w:cs="Arial"/>
                <w:sz w:val="18"/>
                <w:szCs w:val="18"/>
                <w:lang w:val="en-US"/>
              </w:rPr>
            </w:pPr>
            <w:r>
              <w:rPr>
                <w:rFonts w:ascii="Arial" w:hAnsi="Arial" w:cs="Arial"/>
                <w:sz w:val="18"/>
                <w:szCs w:val="18"/>
                <w:lang w:val="sv-FI"/>
              </w:rPr>
              <w:lastRenderedPageBreak/>
              <w:t>Bilagetabell 6. Principiellt tillsynsintervall för brandsyner i övriga byggnader (klass A6)</w:t>
            </w:r>
          </w:p>
          <w:tbl>
            <w:tblPr>
              <w:tblW w:w="12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
              <w:gridCol w:w="3656"/>
              <w:gridCol w:w="1315"/>
              <w:gridCol w:w="1729"/>
              <w:gridCol w:w="717"/>
              <w:gridCol w:w="718"/>
              <w:gridCol w:w="717"/>
              <w:gridCol w:w="718"/>
              <w:gridCol w:w="717"/>
              <w:gridCol w:w="718"/>
              <w:gridCol w:w="717"/>
              <w:gridCol w:w="718"/>
              <w:gridCol w:w="27"/>
            </w:tblGrid>
            <w:tr w:rsidR="004D495F" w:rsidRPr="001718BC" w14:paraId="01E63BDA" w14:textId="77777777" w:rsidTr="00D82AF9">
              <w:trPr>
                <w:gridAfter w:val="1"/>
                <w:wAfter w:w="26" w:type="dxa"/>
                <w:trHeight w:val="314"/>
              </w:trPr>
              <w:tc>
                <w:tcPr>
                  <w:tcW w:w="4167" w:type="dxa"/>
                  <w:gridSpan w:val="2"/>
                  <w:tcBorders>
                    <w:top w:val="single" w:sz="12" w:space="0" w:color="auto"/>
                    <w:left w:val="single" w:sz="12" w:space="0" w:color="auto"/>
                    <w:bottom w:val="single" w:sz="12" w:space="0" w:color="auto"/>
                    <w:right w:val="single" w:sz="12" w:space="0" w:color="auto"/>
                  </w:tcBorders>
                </w:tcPr>
                <w:p w14:paraId="1D3F62AA" w14:textId="77777777" w:rsidR="004D495F" w:rsidRPr="00D25C2B" w:rsidRDefault="004D495F" w:rsidP="004D495F">
                  <w:pPr>
                    <w:pStyle w:val="Leiptekstin1rivinsisennys"/>
                    <w:keepNext/>
                    <w:keepLines/>
                    <w:ind w:firstLine="0"/>
                    <w:rPr>
                      <w:rFonts w:ascii="Arial" w:hAnsi="Arial" w:cs="Arial"/>
                      <w:b/>
                      <w:sz w:val="20"/>
                    </w:rPr>
                  </w:pPr>
                  <w:r>
                    <w:rPr>
                      <w:rFonts w:ascii="Arial" w:hAnsi="Arial" w:cs="Arial"/>
                      <w:b/>
                      <w:bCs/>
                      <w:sz w:val="18"/>
                      <w:szCs w:val="22"/>
                      <w:lang w:val="sv-FI"/>
                    </w:rPr>
                    <w:t xml:space="preserve">Riktgivande intervall mellan brandsyner </w:t>
                  </w:r>
                </w:p>
              </w:tc>
              <w:tc>
                <w:tcPr>
                  <w:tcW w:w="1315" w:type="dxa"/>
                  <w:tcBorders>
                    <w:top w:val="single" w:sz="12" w:space="0" w:color="auto"/>
                    <w:left w:val="single" w:sz="12" w:space="0" w:color="auto"/>
                    <w:bottom w:val="single" w:sz="12" w:space="0" w:color="auto"/>
                    <w:right w:val="single" w:sz="12" w:space="0" w:color="auto"/>
                  </w:tcBorders>
                </w:tcPr>
                <w:p w14:paraId="23B8D852" w14:textId="77777777" w:rsidR="004D495F" w:rsidRPr="00D25C2B" w:rsidRDefault="004D495F" w:rsidP="004D495F">
                  <w:pPr>
                    <w:pStyle w:val="Leiptekstin1rivinsisennys"/>
                    <w:keepNext/>
                    <w:keepLines/>
                    <w:ind w:firstLine="0"/>
                    <w:jc w:val="center"/>
                    <w:rPr>
                      <w:rFonts w:ascii="Arial" w:hAnsi="Arial" w:cs="Arial"/>
                      <w:b/>
                      <w:sz w:val="20"/>
                    </w:rPr>
                  </w:pPr>
                  <w:r>
                    <w:rPr>
                      <w:rFonts w:ascii="Arial" w:hAnsi="Arial" w:cs="Arial"/>
                      <w:b/>
                      <w:bCs/>
                      <w:sz w:val="18"/>
                      <w:szCs w:val="22"/>
                      <w:lang w:val="sv-FI"/>
                    </w:rPr>
                    <w:t>Byggnadsklassificering 1994</w:t>
                  </w:r>
                </w:p>
              </w:tc>
              <w:tc>
                <w:tcPr>
                  <w:tcW w:w="1729" w:type="dxa"/>
                  <w:tcBorders>
                    <w:top w:val="single" w:sz="12" w:space="0" w:color="auto"/>
                    <w:left w:val="single" w:sz="12" w:space="0" w:color="auto"/>
                    <w:bottom w:val="single" w:sz="12" w:space="0" w:color="auto"/>
                    <w:right w:val="single" w:sz="12" w:space="0" w:color="auto"/>
                  </w:tcBorders>
                </w:tcPr>
                <w:p w14:paraId="054F7CFC" w14:textId="6423DDCD" w:rsidR="004D495F" w:rsidRPr="00D25C2B" w:rsidRDefault="009E688D" w:rsidP="004D495F">
                  <w:pPr>
                    <w:pStyle w:val="Leiptekstin1rivinsisennys"/>
                    <w:keepNext/>
                    <w:keepLines/>
                    <w:ind w:firstLine="0"/>
                    <w:jc w:val="center"/>
                    <w:rPr>
                      <w:rFonts w:ascii="Arial" w:hAnsi="Arial" w:cs="Arial"/>
                      <w:b/>
                      <w:sz w:val="20"/>
                    </w:rPr>
                  </w:pPr>
                  <w:r>
                    <w:rPr>
                      <w:rFonts w:ascii="Arial" w:hAnsi="Arial" w:cs="Arial"/>
                      <w:b/>
                      <w:bCs/>
                      <w:sz w:val="18"/>
                      <w:szCs w:val="22"/>
                      <w:lang w:val="sv-FI"/>
                    </w:rPr>
                    <w:t>Brandsynsklass</w:t>
                  </w:r>
                </w:p>
              </w:tc>
              <w:tc>
                <w:tcPr>
                  <w:tcW w:w="717" w:type="dxa"/>
                  <w:tcBorders>
                    <w:top w:val="single" w:sz="12" w:space="0" w:color="auto"/>
                    <w:left w:val="single" w:sz="6" w:space="0" w:color="auto"/>
                    <w:bottom w:val="single" w:sz="12" w:space="0" w:color="auto"/>
                    <w:right w:val="single" w:sz="6" w:space="0" w:color="auto"/>
                  </w:tcBorders>
                </w:tcPr>
                <w:p w14:paraId="557A960E" w14:textId="3440701B" w:rsidR="004D495F" w:rsidRPr="009E688D" w:rsidRDefault="004D495F" w:rsidP="004D495F">
                  <w:pPr>
                    <w:pStyle w:val="Leiptekstin1rivinsisennys"/>
                    <w:keepNext/>
                    <w:keepLines/>
                    <w:ind w:firstLine="0"/>
                    <w:jc w:val="center"/>
                    <w:rPr>
                      <w:rFonts w:ascii="Arial" w:hAnsi="Arial" w:cs="Arial"/>
                      <w:b/>
                      <w:sz w:val="16"/>
                      <w:szCs w:val="20"/>
                    </w:rPr>
                  </w:pPr>
                  <w:r>
                    <w:rPr>
                      <w:rFonts w:ascii="Arial" w:hAnsi="Arial" w:cs="Arial"/>
                      <w:b/>
                      <w:bCs/>
                      <w:sz w:val="16"/>
                      <w:szCs w:val="20"/>
                      <w:lang w:val="sv-FI"/>
                    </w:rPr>
                    <w:t xml:space="preserve">6 mån. </w:t>
                  </w:r>
                </w:p>
              </w:tc>
              <w:tc>
                <w:tcPr>
                  <w:tcW w:w="718" w:type="dxa"/>
                  <w:tcBorders>
                    <w:top w:val="single" w:sz="12" w:space="0" w:color="auto"/>
                    <w:left w:val="single" w:sz="6" w:space="0" w:color="auto"/>
                    <w:bottom w:val="single" w:sz="12" w:space="0" w:color="auto"/>
                    <w:right w:val="single" w:sz="6" w:space="0" w:color="auto"/>
                  </w:tcBorders>
                </w:tcPr>
                <w:p w14:paraId="5ADB6E00" w14:textId="6D6A179D" w:rsidR="004D495F" w:rsidRPr="009E688D" w:rsidRDefault="004D495F" w:rsidP="004D495F">
                  <w:pPr>
                    <w:pStyle w:val="Leiptekstin1rivinsisennys"/>
                    <w:keepNext/>
                    <w:keepLines/>
                    <w:ind w:firstLine="0"/>
                    <w:jc w:val="center"/>
                    <w:rPr>
                      <w:rFonts w:ascii="Arial" w:hAnsi="Arial" w:cs="Arial"/>
                      <w:b/>
                      <w:sz w:val="16"/>
                      <w:szCs w:val="20"/>
                    </w:rPr>
                  </w:pPr>
                  <w:r>
                    <w:rPr>
                      <w:rFonts w:ascii="Arial" w:hAnsi="Arial" w:cs="Arial"/>
                      <w:b/>
                      <w:bCs/>
                      <w:sz w:val="16"/>
                      <w:szCs w:val="20"/>
                      <w:lang w:val="sv-FI"/>
                    </w:rPr>
                    <w:t xml:space="preserve">12 mån. </w:t>
                  </w:r>
                </w:p>
              </w:tc>
              <w:tc>
                <w:tcPr>
                  <w:tcW w:w="717" w:type="dxa"/>
                  <w:tcBorders>
                    <w:top w:val="single" w:sz="12" w:space="0" w:color="auto"/>
                    <w:left w:val="single" w:sz="6" w:space="0" w:color="auto"/>
                    <w:bottom w:val="single" w:sz="12" w:space="0" w:color="auto"/>
                    <w:right w:val="single" w:sz="6" w:space="0" w:color="auto"/>
                  </w:tcBorders>
                </w:tcPr>
                <w:p w14:paraId="2F17EAD1" w14:textId="1E8048D8" w:rsidR="004D495F" w:rsidRPr="009E688D" w:rsidRDefault="004D495F" w:rsidP="004D495F">
                  <w:pPr>
                    <w:pStyle w:val="Leiptekstin1rivinsisennys"/>
                    <w:keepNext/>
                    <w:keepLines/>
                    <w:ind w:firstLine="0"/>
                    <w:jc w:val="center"/>
                    <w:rPr>
                      <w:rFonts w:ascii="Arial" w:hAnsi="Arial" w:cs="Arial"/>
                      <w:b/>
                      <w:sz w:val="16"/>
                      <w:szCs w:val="20"/>
                    </w:rPr>
                  </w:pPr>
                  <w:r>
                    <w:rPr>
                      <w:rFonts w:ascii="Arial" w:hAnsi="Arial" w:cs="Arial"/>
                      <w:b/>
                      <w:bCs/>
                      <w:sz w:val="16"/>
                      <w:szCs w:val="20"/>
                      <w:lang w:val="sv-FI"/>
                    </w:rPr>
                    <w:t xml:space="preserve">24 mån. </w:t>
                  </w:r>
                </w:p>
              </w:tc>
              <w:tc>
                <w:tcPr>
                  <w:tcW w:w="718" w:type="dxa"/>
                  <w:tcBorders>
                    <w:top w:val="single" w:sz="12" w:space="0" w:color="auto"/>
                    <w:left w:val="single" w:sz="6" w:space="0" w:color="auto"/>
                    <w:bottom w:val="single" w:sz="12" w:space="0" w:color="auto"/>
                    <w:right w:val="single" w:sz="6" w:space="0" w:color="auto"/>
                  </w:tcBorders>
                </w:tcPr>
                <w:p w14:paraId="43980E38" w14:textId="71234D05" w:rsidR="004D495F" w:rsidRPr="009E688D" w:rsidRDefault="004D495F" w:rsidP="004D495F">
                  <w:pPr>
                    <w:pStyle w:val="Leiptekstin1rivinsisennys"/>
                    <w:keepNext/>
                    <w:keepLines/>
                    <w:ind w:firstLine="0"/>
                    <w:jc w:val="center"/>
                    <w:rPr>
                      <w:rFonts w:ascii="Arial" w:hAnsi="Arial" w:cs="Arial"/>
                      <w:b/>
                      <w:sz w:val="16"/>
                      <w:szCs w:val="20"/>
                    </w:rPr>
                  </w:pPr>
                  <w:r>
                    <w:rPr>
                      <w:rFonts w:ascii="Arial" w:hAnsi="Arial" w:cs="Arial"/>
                      <w:b/>
                      <w:bCs/>
                      <w:sz w:val="16"/>
                      <w:szCs w:val="20"/>
                      <w:lang w:val="sv-FI"/>
                    </w:rPr>
                    <w:t xml:space="preserve">36 mån. </w:t>
                  </w:r>
                </w:p>
              </w:tc>
              <w:tc>
                <w:tcPr>
                  <w:tcW w:w="717" w:type="dxa"/>
                  <w:tcBorders>
                    <w:top w:val="single" w:sz="12" w:space="0" w:color="auto"/>
                    <w:left w:val="single" w:sz="6" w:space="0" w:color="auto"/>
                    <w:bottom w:val="single" w:sz="12" w:space="0" w:color="auto"/>
                    <w:right w:val="single" w:sz="6" w:space="0" w:color="auto"/>
                  </w:tcBorders>
                </w:tcPr>
                <w:p w14:paraId="3B666052" w14:textId="2CF96517" w:rsidR="004D495F" w:rsidRPr="009E688D" w:rsidRDefault="004D495F" w:rsidP="004D495F">
                  <w:pPr>
                    <w:pStyle w:val="Leiptekstin1rivinsisennys"/>
                    <w:keepNext/>
                    <w:keepLines/>
                    <w:ind w:firstLine="0"/>
                    <w:jc w:val="center"/>
                    <w:rPr>
                      <w:rFonts w:ascii="Arial" w:hAnsi="Arial" w:cs="Arial"/>
                      <w:b/>
                      <w:sz w:val="16"/>
                      <w:szCs w:val="20"/>
                    </w:rPr>
                  </w:pPr>
                  <w:r>
                    <w:rPr>
                      <w:rFonts w:ascii="Arial" w:hAnsi="Arial" w:cs="Arial"/>
                      <w:b/>
                      <w:bCs/>
                      <w:sz w:val="16"/>
                      <w:szCs w:val="20"/>
                      <w:lang w:val="sv-FI"/>
                    </w:rPr>
                    <w:t xml:space="preserve">48 mån. </w:t>
                  </w:r>
                </w:p>
              </w:tc>
              <w:tc>
                <w:tcPr>
                  <w:tcW w:w="718" w:type="dxa"/>
                  <w:tcBorders>
                    <w:top w:val="single" w:sz="12" w:space="0" w:color="auto"/>
                    <w:left w:val="single" w:sz="6" w:space="0" w:color="auto"/>
                    <w:bottom w:val="single" w:sz="12" w:space="0" w:color="auto"/>
                    <w:right w:val="single" w:sz="6" w:space="0" w:color="auto"/>
                  </w:tcBorders>
                </w:tcPr>
                <w:p w14:paraId="618A0BCB" w14:textId="23C0B390" w:rsidR="004D495F" w:rsidRPr="009E688D" w:rsidRDefault="004D495F" w:rsidP="004D495F">
                  <w:pPr>
                    <w:pStyle w:val="Leiptekstin1rivinsisennys"/>
                    <w:keepNext/>
                    <w:keepLines/>
                    <w:ind w:firstLine="0"/>
                    <w:jc w:val="center"/>
                    <w:rPr>
                      <w:rFonts w:ascii="Arial" w:hAnsi="Arial" w:cs="Arial"/>
                      <w:b/>
                      <w:sz w:val="16"/>
                      <w:szCs w:val="20"/>
                    </w:rPr>
                  </w:pPr>
                  <w:r>
                    <w:rPr>
                      <w:rFonts w:ascii="Arial" w:hAnsi="Arial" w:cs="Arial"/>
                      <w:b/>
                      <w:bCs/>
                      <w:sz w:val="16"/>
                      <w:szCs w:val="20"/>
                      <w:lang w:val="sv-FI"/>
                    </w:rPr>
                    <w:t xml:space="preserve">60 mån. </w:t>
                  </w:r>
                </w:p>
              </w:tc>
              <w:tc>
                <w:tcPr>
                  <w:tcW w:w="717" w:type="dxa"/>
                  <w:tcBorders>
                    <w:top w:val="single" w:sz="12" w:space="0" w:color="auto"/>
                    <w:left w:val="single" w:sz="6" w:space="0" w:color="auto"/>
                    <w:bottom w:val="single" w:sz="12" w:space="0" w:color="auto"/>
                    <w:right w:val="single" w:sz="6" w:space="0" w:color="auto"/>
                  </w:tcBorders>
                </w:tcPr>
                <w:p w14:paraId="07F35B11" w14:textId="79CE5A92" w:rsidR="004D495F" w:rsidRPr="009E688D" w:rsidRDefault="004D495F" w:rsidP="004D495F">
                  <w:pPr>
                    <w:pStyle w:val="Leiptekstin1rivinsisennys"/>
                    <w:keepNext/>
                    <w:keepLines/>
                    <w:ind w:firstLine="0"/>
                    <w:jc w:val="center"/>
                    <w:rPr>
                      <w:rFonts w:ascii="Arial" w:hAnsi="Arial" w:cs="Arial"/>
                      <w:b/>
                      <w:sz w:val="16"/>
                      <w:szCs w:val="20"/>
                    </w:rPr>
                  </w:pPr>
                  <w:r>
                    <w:rPr>
                      <w:rFonts w:ascii="Arial" w:hAnsi="Arial" w:cs="Arial"/>
                      <w:b/>
                      <w:bCs/>
                      <w:sz w:val="16"/>
                      <w:szCs w:val="20"/>
                      <w:lang w:val="sv-FI"/>
                    </w:rPr>
                    <w:t xml:space="preserve">96 mån. </w:t>
                  </w:r>
                </w:p>
              </w:tc>
              <w:tc>
                <w:tcPr>
                  <w:tcW w:w="718" w:type="dxa"/>
                  <w:tcBorders>
                    <w:top w:val="single" w:sz="12" w:space="0" w:color="auto"/>
                    <w:left w:val="single" w:sz="6" w:space="0" w:color="auto"/>
                    <w:bottom w:val="single" w:sz="12" w:space="0" w:color="auto"/>
                    <w:right w:val="single" w:sz="12" w:space="0" w:color="auto"/>
                  </w:tcBorders>
                </w:tcPr>
                <w:p w14:paraId="1DF9595E" w14:textId="37EE0788" w:rsidR="004D495F" w:rsidRPr="009E688D" w:rsidRDefault="004D495F" w:rsidP="004D495F">
                  <w:pPr>
                    <w:pStyle w:val="Leiptekstin1rivinsisennys"/>
                    <w:keepNext/>
                    <w:keepLines/>
                    <w:ind w:firstLine="0"/>
                    <w:jc w:val="center"/>
                    <w:rPr>
                      <w:rFonts w:ascii="Arial" w:hAnsi="Arial" w:cs="Arial"/>
                      <w:b/>
                      <w:sz w:val="16"/>
                      <w:szCs w:val="20"/>
                    </w:rPr>
                  </w:pPr>
                  <w:r>
                    <w:rPr>
                      <w:rFonts w:ascii="Arial" w:hAnsi="Arial" w:cs="Arial"/>
                      <w:b/>
                      <w:bCs/>
                      <w:sz w:val="16"/>
                      <w:szCs w:val="20"/>
                      <w:lang w:val="sv-FI"/>
                    </w:rPr>
                    <w:t xml:space="preserve">120 mån. </w:t>
                  </w:r>
                </w:p>
              </w:tc>
            </w:tr>
            <w:tr w:rsidR="00E53DCC" w:rsidRPr="00E53DCC" w14:paraId="65FA5B90" w14:textId="77777777" w:rsidTr="00D82AF9">
              <w:trPr>
                <w:gridAfter w:val="1"/>
                <w:wAfter w:w="26" w:type="dxa"/>
                <w:trHeight w:val="220"/>
              </w:trPr>
              <w:tc>
                <w:tcPr>
                  <w:tcW w:w="4167" w:type="dxa"/>
                  <w:gridSpan w:val="2"/>
                  <w:tcBorders>
                    <w:top w:val="single" w:sz="12" w:space="0" w:color="auto"/>
                    <w:left w:val="single" w:sz="12" w:space="0" w:color="auto"/>
                    <w:bottom w:val="single" w:sz="12" w:space="0" w:color="auto"/>
                    <w:right w:val="single" w:sz="12" w:space="0" w:color="auto"/>
                  </w:tcBorders>
                </w:tcPr>
                <w:p w14:paraId="7892BF5B" w14:textId="77777777" w:rsidR="004D495F" w:rsidRPr="00E53DCC" w:rsidRDefault="004D495F" w:rsidP="004D495F">
                  <w:pPr>
                    <w:pStyle w:val="Leiptekstin1rivinsisennys"/>
                    <w:keepNext/>
                    <w:keepLines/>
                    <w:ind w:firstLine="0"/>
                    <w:rPr>
                      <w:rFonts w:ascii="Arial" w:hAnsi="Arial" w:cs="Arial"/>
                      <w:sz w:val="18"/>
                      <w:szCs w:val="18"/>
                    </w:rPr>
                  </w:pPr>
                  <w:r>
                    <w:rPr>
                      <w:rFonts w:ascii="Arial" w:hAnsi="Arial" w:cs="Arial"/>
                      <w:sz w:val="18"/>
                      <w:szCs w:val="18"/>
                      <w:lang w:val="sv-FI"/>
                    </w:rPr>
                    <w:t>Kontor och arbetsplatser</w:t>
                  </w:r>
                </w:p>
              </w:tc>
              <w:tc>
                <w:tcPr>
                  <w:tcW w:w="1315" w:type="dxa"/>
                  <w:tcBorders>
                    <w:top w:val="single" w:sz="12" w:space="0" w:color="auto"/>
                    <w:left w:val="single" w:sz="12" w:space="0" w:color="auto"/>
                    <w:bottom w:val="single" w:sz="12" w:space="0" w:color="auto"/>
                    <w:right w:val="single" w:sz="12" w:space="0" w:color="auto"/>
                  </w:tcBorders>
                  <w:vAlign w:val="center"/>
                </w:tcPr>
                <w:p w14:paraId="30C409DC" w14:textId="77777777" w:rsidR="004D495F" w:rsidRPr="00E53DCC" w:rsidRDefault="004D495F" w:rsidP="004D495F">
                  <w:pPr>
                    <w:keepNext/>
                    <w:keepLines/>
                    <w:jc w:val="center"/>
                    <w:rPr>
                      <w:rFonts w:ascii="Arial" w:hAnsi="Arial"/>
                      <w:bCs/>
                      <w:color w:val="auto"/>
                      <w:sz w:val="18"/>
                      <w:szCs w:val="18"/>
                    </w:rPr>
                  </w:pPr>
                  <w:r>
                    <w:rPr>
                      <w:rFonts w:ascii="Arial" w:hAnsi="Arial"/>
                      <w:color w:val="auto"/>
                      <w:sz w:val="18"/>
                      <w:szCs w:val="18"/>
                      <w:lang w:val="sv-FI"/>
                    </w:rPr>
                    <w:t>151</w:t>
                  </w:r>
                </w:p>
              </w:tc>
              <w:tc>
                <w:tcPr>
                  <w:tcW w:w="1729" w:type="dxa"/>
                  <w:tcBorders>
                    <w:top w:val="single" w:sz="12" w:space="0" w:color="auto"/>
                    <w:left w:val="single" w:sz="12" w:space="0" w:color="auto"/>
                    <w:bottom w:val="single" w:sz="12" w:space="0" w:color="auto"/>
                    <w:right w:val="single" w:sz="12" w:space="0" w:color="auto"/>
                  </w:tcBorders>
                  <w:vAlign w:val="center"/>
                </w:tcPr>
                <w:p w14:paraId="6BBB1ACE" w14:textId="77777777" w:rsidR="004D495F" w:rsidRPr="00E53DCC" w:rsidRDefault="004D495F" w:rsidP="004D495F">
                  <w:pPr>
                    <w:keepNext/>
                    <w:keepLines/>
                    <w:jc w:val="center"/>
                    <w:rPr>
                      <w:rFonts w:ascii="Arial" w:hAnsi="Arial"/>
                      <w:bCs/>
                      <w:color w:val="auto"/>
                      <w:sz w:val="18"/>
                      <w:szCs w:val="18"/>
                    </w:rPr>
                  </w:pPr>
                  <w:r>
                    <w:rPr>
                      <w:rFonts w:ascii="Arial" w:hAnsi="Arial"/>
                      <w:color w:val="auto"/>
                      <w:sz w:val="18"/>
                      <w:szCs w:val="18"/>
                      <w:lang w:val="sv-FI"/>
                    </w:rPr>
                    <w:t>A600</w:t>
                  </w:r>
                </w:p>
              </w:tc>
              <w:tc>
                <w:tcPr>
                  <w:tcW w:w="717" w:type="dxa"/>
                  <w:tcBorders>
                    <w:top w:val="single" w:sz="12" w:space="0" w:color="auto"/>
                    <w:left w:val="single" w:sz="6" w:space="0" w:color="auto"/>
                    <w:bottom w:val="single" w:sz="6" w:space="0" w:color="auto"/>
                    <w:right w:val="single" w:sz="6" w:space="0" w:color="auto"/>
                  </w:tcBorders>
                  <w:shd w:val="clear" w:color="auto" w:fill="FFFFFF"/>
                </w:tcPr>
                <w:p w14:paraId="04004188"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12" w:space="0" w:color="auto"/>
                    <w:left w:val="single" w:sz="6" w:space="0" w:color="auto"/>
                    <w:bottom w:val="single" w:sz="6" w:space="0" w:color="auto"/>
                    <w:right w:val="single" w:sz="6" w:space="0" w:color="auto"/>
                  </w:tcBorders>
                  <w:shd w:val="clear" w:color="auto" w:fill="FFFFFF"/>
                </w:tcPr>
                <w:p w14:paraId="18DEB914"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7" w:type="dxa"/>
                  <w:tcBorders>
                    <w:top w:val="single" w:sz="12" w:space="0" w:color="auto"/>
                    <w:left w:val="single" w:sz="6" w:space="0" w:color="auto"/>
                    <w:bottom w:val="single" w:sz="6" w:space="0" w:color="auto"/>
                    <w:right w:val="single" w:sz="6" w:space="0" w:color="auto"/>
                  </w:tcBorders>
                  <w:shd w:val="clear" w:color="auto" w:fill="FFFFFF"/>
                </w:tcPr>
                <w:p w14:paraId="336EF05C"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12" w:space="0" w:color="auto"/>
                    <w:left w:val="single" w:sz="6" w:space="0" w:color="auto"/>
                    <w:bottom w:val="single" w:sz="6" w:space="0" w:color="auto"/>
                    <w:right w:val="single" w:sz="6" w:space="0" w:color="auto"/>
                  </w:tcBorders>
                  <w:shd w:val="clear" w:color="auto" w:fill="FFFFFF"/>
                </w:tcPr>
                <w:p w14:paraId="4207C6D3"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7" w:type="dxa"/>
                  <w:tcBorders>
                    <w:top w:val="single" w:sz="12" w:space="0" w:color="auto"/>
                    <w:left w:val="single" w:sz="6" w:space="0" w:color="auto"/>
                    <w:bottom w:val="single" w:sz="12" w:space="0" w:color="auto"/>
                    <w:right w:val="single" w:sz="6" w:space="0" w:color="auto"/>
                  </w:tcBorders>
                  <w:shd w:val="clear" w:color="auto" w:fill="FFFFFF"/>
                </w:tcPr>
                <w:p w14:paraId="3F63587B"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12" w:space="0" w:color="auto"/>
                    <w:left w:val="single" w:sz="6" w:space="0" w:color="auto"/>
                    <w:bottom w:val="single" w:sz="12" w:space="0" w:color="auto"/>
                    <w:right w:val="single" w:sz="6" w:space="0" w:color="auto"/>
                  </w:tcBorders>
                  <w:shd w:val="clear" w:color="auto" w:fill="C0C0C0"/>
                </w:tcPr>
                <w:p w14:paraId="614639A1"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7" w:type="dxa"/>
                  <w:tcBorders>
                    <w:top w:val="single" w:sz="12" w:space="0" w:color="auto"/>
                    <w:left w:val="single" w:sz="6" w:space="0" w:color="auto"/>
                    <w:bottom w:val="single" w:sz="12" w:space="0" w:color="auto"/>
                    <w:right w:val="single" w:sz="6" w:space="0" w:color="auto"/>
                  </w:tcBorders>
                  <w:shd w:val="clear" w:color="auto" w:fill="C0C0C0"/>
                </w:tcPr>
                <w:p w14:paraId="5E1DB23F"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12" w:space="0" w:color="auto"/>
                    <w:left w:val="single" w:sz="6" w:space="0" w:color="auto"/>
                    <w:bottom w:val="single" w:sz="12" w:space="0" w:color="auto"/>
                    <w:right w:val="single" w:sz="12" w:space="0" w:color="auto"/>
                  </w:tcBorders>
                  <w:shd w:val="clear" w:color="auto" w:fill="C0C0C0"/>
                </w:tcPr>
                <w:p w14:paraId="344C1625" w14:textId="77777777" w:rsidR="004D495F" w:rsidRPr="00E53DCC" w:rsidRDefault="004D495F" w:rsidP="004D495F">
                  <w:pPr>
                    <w:pStyle w:val="Leiptekstin1rivinsisennys"/>
                    <w:keepNext/>
                    <w:keepLines/>
                    <w:ind w:firstLine="0"/>
                    <w:jc w:val="center"/>
                    <w:rPr>
                      <w:rFonts w:ascii="Arial" w:hAnsi="Arial" w:cs="Arial"/>
                      <w:b/>
                      <w:sz w:val="18"/>
                      <w:szCs w:val="18"/>
                    </w:rPr>
                  </w:pPr>
                  <w:r>
                    <w:rPr>
                      <w:rFonts w:ascii="Arial" w:hAnsi="Arial" w:cs="Arial"/>
                      <w:b/>
                      <w:bCs/>
                      <w:sz w:val="18"/>
                      <w:szCs w:val="18"/>
                      <w:lang w:val="sv-FI"/>
                    </w:rPr>
                    <w:t>120</w:t>
                  </w:r>
                </w:p>
              </w:tc>
            </w:tr>
            <w:tr w:rsidR="00E53DCC" w:rsidRPr="00E53DCC" w14:paraId="797C52E7" w14:textId="77777777" w:rsidTr="00D82AF9">
              <w:trPr>
                <w:gridAfter w:val="1"/>
                <w:wAfter w:w="26" w:type="dxa"/>
                <w:trHeight w:val="220"/>
              </w:trPr>
              <w:tc>
                <w:tcPr>
                  <w:tcW w:w="4167" w:type="dxa"/>
                  <w:gridSpan w:val="2"/>
                  <w:tcBorders>
                    <w:top w:val="single" w:sz="12" w:space="0" w:color="auto"/>
                    <w:left w:val="single" w:sz="12" w:space="0" w:color="auto"/>
                    <w:bottom w:val="nil"/>
                    <w:right w:val="single" w:sz="12" w:space="0" w:color="auto"/>
                  </w:tcBorders>
                </w:tcPr>
                <w:p w14:paraId="50978026" w14:textId="77777777" w:rsidR="004D495F" w:rsidRPr="000D3A9D" w:rsidRDefault="004D495F" w:rsidP="004D495F">
                  <w:pPr>
                    <w:pStyle w:val="Leiptekstin1rivinsisennys"/>
                    <w:keepNext/>
                    <w:keepLines/>
                    <w:ind w:firstLine="0"/>
                    <w:rPr>
                      <w:rFonts w:ascii="Arial" w:hAnsi="Arial" w:cs="Arial"/>
                      <w:sz w:val="18"/>
                      <w:szCs w:val="18"/>
                      <w:lang w:val="en-US"/>
                    </w:rPr>
                  </w:pPr>
                  <w:r>
                    <w:rPr>
                      <w:rFonts w:ascii="Arial" w:hAnsi="Arial" w:cs="Arial"/>
                      <w:sz w:val="18"/>
                      <w:szCs w:val="18"/>
                      <w:lang w:val="sv-FI"/>
                    </w:rPr>
                    <w:t>Byggnader för brand- och räddningsväsendet</w:t>
                  </w:r>
                </w:p>
              </w:tc>
              <w:tc>
                <w:tcPr>
                  <w:tcW w:w="1315" w:type="dxa"/>
                  <w:tcBorders>
                    <w:top w:val="single" w:sz="12" w:space="0" w:color="auto"/>
                    <w:left w:val="single" w:sz="12" w:space="0" w:color="auto"/>
                    <w:bottom w:val="nil"/>
                    <w:right w:val="single" w:sz="12" w:space="0" w:color="auto"/>
                  </w:tcBorders>
                  <w:vAlign w:val="center"/>
                </w:tcPr>
                <w:p w14:paraId="5F1C0DAA" w14:textId="77777777" w:rsidR="004D495F" w:rsidRPr="00E53DCC" w:rsidRDefault="004D495F" w:rsidP="004D495F">
                  <w:pPr>
                    <w:keepNext/>
                    <w:keepLines/>
                    <w:jc w:val="center"/>
                    <w:rPr>
                      <w:rFonts w:ascii="Arial" w:hAnsi="Arial"/>
                      <w:bCs/>
                      <w:color w:val="auto"/>
                      <w:sz w:val="18"/>
                      <w:szCs w:val="18"/>
                    </w:rPr>
                  </w:pPr>
                  <w:r>
                    <w:rPr>
                      <w:rFonts w:ascii="Arial" w:hAnsi="Arial"/>
                      <w:color w:val="auto"/>
                      <w:sz w:val="18"/>
                      <w:szCs w:val="18"/>
                      <w:lang w:val="sv-FI"/>
                    </w:rPr>
                    <w:t>721, 722, 729</w:t>
                  </w:r>
                </w:p>
              </w:tc>
              <w:tc>
                <w:tcPr>
                  <w:tcW w:w="1729" w:type="dxa"/>
                  <w:tcBorders>
                    <w:top w:val="single" w:sz="12" w:space="0" w:color="auto"/>
                    <w:left w:val="single" w:sz="12" w:space="0" w:color="auto"/>
                    <w:bottom w:val="nil"/>
                    <w:right w:val="single" w:sz="12" w:space="0" w:color="auto"/>
                  </w:tcBorders>
                  <w:vAlign w:val="center"/>
                </w:tcPr>
                <w:p w14:paraId="5245271F" w14:textId="77777777" w:rsidR="004D495F" w:rsidRPr="00E53DCC" w:rsidRDefault="004D495F" w:rsidP="004D495F">
                  <w:pPr>
                    <w:keepNext/>
                    <w:keepLines/>
                    <w:jc w:val="center"/>
                    <w:rPr>
                      <w:rFonts w:ascii="Arial" w:hAnsi="Arial"/>
                      <w:bCs/>
                      <w:color w:val="auto"/>
                      <w:sz w:val="18"/>
                      <w:szCs w:val="18"/>
                    </w:rPr>
                  </w:pPr>
                  <w:r>
                    <w:rPr>
                      <w:rFonts w:ascii="Arial" w:hAnsi="Arial"/>
                      <w:color w:val="auto"/>
                      <w:sz w:val="18"/>
                      <w:szCs w:val="18"/>
                      <w:lang w:val="sv-FI"/>
                    </w:rPr>
                    <w:t>A605</w:t>
                  </w:r>
                </w:p>
              </w:tc>
              <w:tc>
                <w:tcPr>
                  <w:tcW w:w="717" w:type="dxa"/>
                  <w:tcBorders>
                    <w:top w:val="single" w:sz="12" w:space="0" w:color="auto"/>
                    <w:left w:val="single" w:sz="12" w:space="0" w:color="auto"/>
                    <w:bottom w:val="single" w:sz="6" w:space="0" w:color="auto"/>
                    <w:right w:val="single" w:sz="6" w:space="0" w:color="auto"/>
                  </w:tcBorders>
                  <w:shd w:val="clear" w:color="auto" w:fill="FFFFFF"/>
                </w:tcPr>
                <w:p w14:paraId="41FAAD79"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12" w:space="0" w:color="auto"/>
                    <w:left w:val="single" w:sz="6" w:space="0" w:color="auto"/>
                    <w:bottom w:val="single" w:sz="6" w:space="0" w:color="auto"/>
                    <w:right w:val="single" w:sz="6" w:space="0" w:color="auto"/>
                  </w:tcBorders>
                  <w:shd w:val="clear" w:color="auto" w:fill="FFFFFF"/>
                </w:tcPr>
                <w:p w14:paraId="48DDD34C"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7" w:type="dxa"/>
                  <w:tcBorders>
                    <w:top w:val="single" w:sz="12" w:space="0" w:color="auto"/>
                    <w:left w:val="single" w:sz="6" w:space="0" w:color="auto"/>
                    <w:bottom w:val="single" w:sz="6" w:space="0" w:color="auto"/>
                    <w:right w:val="single" w:sz="6" w:space="0" w:color="auto"/>
                  </w:tcBorders>
                  <w:shd w:val="clear" w:color="auto" w:fill="FFFFFF"/>
                </w:tcPr>
                <w:p w14:paraId="00FFEA5F"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12" w:space="0" w:color="auto"/>
                    <w:left w:val="single" w:sz="6" w:space="0" w:color="auto"/>
                    <w:bottom w:val="single" w:sz="6" w:space="0" w:color="auto"/>
                    <w:right w:val="single" w:sz="6" w:space="0" w:color="auto"/>
                  </w:tcBorders>
                  <w:shd w:val="clear" w:color="auto" w:fill="FFFFFF"/>
                </w:tcPr>
                <w:p w14:paraId="74CEF73B"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7" w:type="dxa"/>
                  <w:tcBorders>
                    <w:top w:val="single" w:sz="12" w:space="0" w:color="auto"/>
                    <w:left w:val="single" w:sz="6" w:space="0" w:color="auto"/>
                    <w:bottom w:val="single" w:sz="12" w:space="0" w:color="auto"/>
                    <w:right w:val="single" w:sz="6" w:space="0" w:color="auto"/>
                  </w:tcBorders>
                  <w:shd w:val="clear" w:color="auto" w:fill="C0C0C0"/>
                </w:tcPr>
                <w:p w14:paraId="42EF7F88"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12" w:space="0" w:color="auto"/>
                    <w:left w:val="single" w:sz="6" w:space="0" w:color="auto"/>
                    <w:bottom w:val="single" w:sz="12" w:space="0" w:color="auto"/>
                    <w:right w:val="single" w:sz="6" w:space="0" w:color="auto"/>
                  </w:tcBorders>
                  <w:shd w:val="clear" w:color="auto" w:fill="C0C0C0"/>
                </w:tcPr>
                <w:p w14:paraId="78FC5567" w14:textId="77777777" w:rsidR="004D495F" w:rsidRPr="00E53DCC" w:rsidRDefault="004D495F" w:rsidP="004D495F">
                  <w:pPr>
                    <w:pStyle w:val="Leiptekstin1rivinsisennys"/>
                    <w:keepNext/>
                    <w:keepLines/>
                    <w:ind w:firstLine="0"/>
                    <w:rPr>
                      <w:rFonts w:ascii="Arial" w:hAnsi="Arial" w:cs="Arial"/>
                      <w:b/>
                      <w:strike/>
                      <w:sz w:val="18"/>
                      <w:szCs w:val="18"/>
                    </w:rPr>
                  </w:pPr>
                </w:p>
              </w:tc>
              <w:tc>
                <w:tcPr>
                  <w:tcW w:w="717" w:type="dxa"/>
                  <w:tcBorders>
                    <w:top w:val="single" w:sz="12" w:space="0" w:color="auto"/>
                    <w:left w:val="single" w:sz="6" w:space="0" w:color="auto"/>
                    <w:bottom w:val="single" w:sz="12" w:space="0" w:color="auto"/>
                    <w:right w:val="single" w:sz="6" w:space="0" w:color="auto"/>
                  </w:tcBorders>
                  <w:shd w:val="clear" w:color="auto" w:fill="C0C0C0"/>
                </w:tcPr>
                <w:p w14:paraId="036537D3"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12" w:space="0" w:color="auto"/>
                    <w:left w:val="single" w:sz="6" w:space="0" w:color="auto"/>
                    <w:bottom w:val="single" w:sz="12" w:space="0" w:color="auto"/>
                    <w:right w:val="single" w:sz="12" w:space="0" w:color="auto"/>
                  </w:tcBorders>
                  <w:shd w:val="clear" w:color="auto" w:fill="C0C0C0"/>
                </w:tcPr>
                <w:p w14:paraId="5D1B403D" w14:textId="77777777" w:rsidR="004D495F" w:rsidRPr="00E53DCC" w:rsidRDefault="004D495F" w:rsidP="004D495F">
                  <w:pPr>
                    <w:pStyle w:val="Leiptekstin1rivinsisennys"/>
                    <w:keepNext/>
                    <w:keepLines/>
                    <w:ind w:firstLine="0"/>
                    <w:jc w:val="center"/>
                    <w:rPr>
                      <w:rFonts w:ascii="Arial" w:hAnsi="Arial" w:cs="Arial"/>
                      <w:b/>
                      <w:sz w:val="18"/>
                      <w:szCs w:val="18"/>
                    </w:rPr>
                  </w:pPr>
                  <w:r>
                    <w:rPr>
                      <w:rFonts w:ascii="Arial" w:hAnsi="Arial" w:cs="Arial"/>
                      <w:b/>
                      <w:bCs/>
                      <w:sz w:val="18"/>
                      <w:szCs w:val="18"/>
                      <w:lang w:val="sv-FI"/>
                    </w:rPr>
                    <w:t>120</w:t>
                  </w:r>
                </w:p>
              </w:tc>
            </w:tr>
            <w:tr w:rsidR="00E53DCC" w:rsidRPr="00E53DCC" w14:paraId="04A6B9D5" w14:textId="77777777" w:rsidTr="00D82AF9">
              <w:trPr>
                <w:gridAfter w:val="1"/>
                <w:wAfter w:w="26" w:type="dxa"/>
                <w:trHeight w:val="230"/>
              </w:trPr>
              <w:tc>
                <w:tcPr>
                  <w:tcW w:w="4167" w:type="dxa"/>
                  <w:gridSpan w:val="2"/>
                  <w:tcBorders>
                    <w:top w:val="nil"/>
                    <w:left w:val="single" w:sz="12" w:space="0" w:color="auto"/>
                    <w:bottom w:val="single" w:sz="12" w:space="0" w:color="auto"/>
                    <w:right w:val="single" w:sz="12" w:space="0" w:color="auto"/>
                  </w:tcBorders>
                </w:tcPr>
                <w:p w14:paraId="31855397" w14:textId="77777777" w:rsidR="004D495F" w:rsidRPr="00E53DCC" w:rsidRDefault="004D495F" w:rsidP="004D495F">
                  <w:pPr>
                    <w:pStyle w:val="Leiptekstin1rivinsisennys"/>
                    <w:keepNext/>
                    <w:keepLines/>
                    <w:ind w:firstLine="0"/>
                    <w:rPr>
                      <w:rFonts w:ascii="Arial" w:hAnsi="Arial" w:cs="Arial"/>
                      <w:sz w:val="18"/>
                      <w:szCs w:val="18"/>
                    </w:rPr>
                  </w:pPr>
                  <w:r>
                    <w:rPr>
                      <w:rFonts w:ascii="Arial" w:hAnsi="Arial" w:cs="Arial"/>
                      <w:sz w:val="18"/>
                      <w:szCs w:val="18"/>
                      <w:lang w:val="sv-FI"/>
                    </w:rPr>
                    <w:t xml:space="preserve">          samlingslokal i byggnad</w:t>
                  </w:r>
                </w:p>
              </w:tc>
              <w:tc>
                <w:tcPr>
                  <w:tcW w:w="1315" w:type="dxa"/>
                  <w:tcBorders>
                    <w:top w:val="nil"/>
                    <w:left w:val="single" w:sz="12" w:space="0" w:color="auto"/>
                    <w:bottom w:val="single" w:sz="12" w:space="0" w:color="auto"/>
                    <w:right w:val="single" w:sz="12" w:space="0" w:color="auto"/>
                  </w:tcBorders>
                  <w:vAlign w:val="center"/>
                </w:tcPr>
                <w:p w14:paraId="62E4A271" w14:textId="77777777" w:rsidR="004D495F" w:rsidRPr="00E53DCC" w:rsidRDefault="004D495F" w:rsidP="004D495F">
                  <w:pPr>
                    <w:keepNext/>
                    <w:keepLines/>
                    <w:jc w:val="center"/>
                    <w:rPr>
                      <w:rFonts w:ascii="Arial" w:hAnsi="Arial"/>
                      <w:bCs/>
                      <w:color w:val="auto"/>
                      <w:sz w:val="18"/>
                      <w:szCs w:val="18"/>
                    </w:rPr>
                  </w:pPr>
                </w:p>
              </w:tc>
              <w:tc>
                <w:tcPr>
                  <w:tcW w:w="1729" w:type="dxa"/>
                  <w:tcBorders>
                    <w:top w:val="nil"/>
                    <w:left w:val="single" w:sz="12" w:space="0" w:color="auto"/>
                    <w:bottom w:val="single" w:sz="12" w:space="0" w:color="auto"/>
                    <w:right w:val="single" w:sz="12" w:space="0" w:color="auto"/>
                  </w:tcBorders>
                  <w:vAlign w:val="center"/>
                </w:tcPr>
                <w:p w14:paraId="7838BA0A" w14:textId="77777777" w:rsidR="004D495F" w:rsidRPr="00E53DCC" w:rsidRDefault="004D495F" w:rsidP="004D495F">
                  <w:pPr>
                    <w:keepNext/>
                    <w:keepLines/>
                    <w:jc w:val="center"/>
                    <w:rPr>
                      <w:rFonts w:ascii="Arial" w:hAnsi="Arial"/>
                      <w:bCs/>
                      <w:color w:val="auto"/>
                      <w:sz w:val="18"/>
                      <w:szCs w:val="18"/>
                    </w:rPr>
                  </w:pPr>
                </w:p>
              </w:tc>
              <w:tc>
                <w:tcPr>
                  <w:tcW w:w="717" w:type="dxa"/>
                  <w:tcBorders>
                    <w:top w:val="single" w:sz="12" w:space="0" w:color="auto"/>
                    <w:left w:val="single" w:sz="12" w:space="0" w:color="auto"/>
                    <w:bottom w:val="single" w:sz="6" w:space="0" w:color="auto"/>
                    <w:right w:val="single" w:sz="6" w:space="0" w:color="auto"/>
                  </w:tcBorders>
                  <w:shd w:val="clear" w:color="auto" w:fill="FFFFFF"/>
                </w:tcPr>
                <w:p w14:paraId="33460E8A"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12" w:space="0" w:color="auto"/>
                    <w:left w:val="single" w:sz="6" w:space="0" w:color="auto"/>
                    <w:bottom w:val="single" w:sz="6" w:space="0" w:color="auto"/>
                    <w:right w:val="single" w:sz="6" w:space="0" w:color="auto"/>
                  </w:tcBorders>
                  <w:shd w:val="clear" w:color="auto" w:fill="FFFFFF"/>
                </w:tcPr>
                <w:p w14:paraId="21A8962E"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7" w:type="dxa"/>
                  <w:tcBorders>
                    <w:top w:val="single" w:sz="12" w:space="0" w:color="auto"/>
                    <w:left w:val="single" w:sz="6" w:space="0" w:color="auto"/>
                    <w:bottom w:val="single" w:sz="6" w:space="0" w:color="auto"/>
                    <w:right w:val="single" w:sz="6" w:space="0" w:color="auto"/>
                  </w:tcBorders>
                  <w:shd w:val="clear" w:color="auto" w:fill="FFFFFF"/>
                </w:tcPr>
                <w:p w14:paraId="5B963894"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12" w:space="0" w:color="auto"/>
                    <w:left w:val="single" w:sz="6" w:space="0" w:color="auto"/>
                    <w:bottom w:val="single" w:sz="6" w:space="0" w:color="auto"/>
                    <w:right w:val="single" w:sz="6" w:space="0" w:color="auto"/>
                  </w:tcBorders>
                  <w:shd w:val="clear" w:color="auto" w:fill="FFFFFF"/>
                </w:tcPr>
                <w:p w14:paraId="2D0565C0"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7" w:type="dxa"/>
                  <w:tcBorders>
                    <w:top w:val="single" w:sz="12" w:space="0" w:color="auto"/>
                    <w:left w:val="single" w:sz="6" w:space="0" w:color="auto"/>
                    <w:bottom w:val="single" w:sz="12" w:space="0" w:color="auto"/>
                    <w:right w:val="single" w:sz="6" w:space="0" w:color="auto"/>
                  </w:tcBorders>
                  <w:shd w:val="clear" w:color="auto" w:fill="C0C0C0"/>
                </w:tcPr>
                <w:p w14:paraId="431D4460"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12" w:space="0" w:color="auto"/>
                    <w:left w:val="single" w:sz="6" w:space="0" w:color="auto"/>
                    <w:bottom w:val="single" w:sz="12" w:space="0" w:color="auto"/>
                    <w:right w:val="single" w:sz="6" w:space="0" w:color="auto"/>
                  </w:tcBorders>
                  <w:shd w:val="clear" w:color="auto" w:fill="C0C0C0"/>
                </w:tcPr>
                <w:p w14:paraId="54D4F79B" w14:textId="77777777" w:rsidR="004D495F" w:rsidRPr="00E53DCC" w:rsidRDefault="004D495F" w:rsidP="004D495F">
                  <w:pPr>
                    <w:pStyle w:val="Leiptekstin1rivinsisennys"/>
                    <w:keepNext/>
                    <w:keepLines/>
                    <w:ind w:firstLine="0"/>
                    <w:jc w:val="center"/>
                    <w:rPr>
                      <w:rFonts w:ascii="Arial" w:hAnsi="Arial" w:cs="Arial"/>
                      <w:b/>
                      <w:sz w:val="18"/>
                      <w:szCs w:val="18"/>
                    </w:rPr>
                  </w:pPr>
                  <w:r>
                    <w:rPr>
                      <w:rFonts w:ascii="Arial" w:hAnsi="Arial" w:cs="Arial"/>
                      <w:b/>
                      <w:bCs/>
                      <w:sz w:val="18"/>
                      <w:szCs w:val="18"/>
                      <w:lang w:val="sv-FI"/>
                    </w:rPr>
                    <w:t>60</w:t>
                  </w:r>
                </w:p>
              </w:tc>
              <w:tc>
                <w:tcPr>
                  <w:tcW w:w="717" w:type="dxa"/>
                  <w:tcBorders>
                    <w:top w:val="single" w:sz="12" w:space="0" w:color="auto"/>
                    <w:left w:val="single" w:sz="6" w:space="0" w:color="auto"/>
                    <w:bottom w:val="single" w:sz="12" w:space="0" w:color="auto"/>
                    <w:right w:val="single" w:sz="6" w:space="0" w:color="auto"/>
                  </w:tcBorders>
                  <w:shd w:val="clear" w:color="auto" w:fill="C0C0C0"/>
                </w:tcPr>
                <w:p w14:paraId="092BE242"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12" w:space="0" w:color="auto"/>
                    <w:left w:val="single" w:sz="6" w:space="0" w:color="auto"/>
                    <w:bottom w:val="single" w:sz="12" w:space="0" w:color="auto"/>
                    <w:right w:val="single" w:sz="12" w:space="0" w:color="auto"/>
                  </w:tcBorders>
                  <w:shd w:val="clear" w:color="auto" w:fill="C0C0C0"/>
                </w:tcPr>
                <w:p w14:paraId="7393B57F" w14:textId="77777777" w:rsidR="004D495F" w:rsidRPr="00E53DCC" w:rsidRDefault="004D495F" w:rsidP="004D495F">
                  <w:pPr>
                    <w:pStyle w:val="Leiptekstin1rivinsisennys"/>
                    <w:keepNext/>
                    <w:keepLines/>
                    <w:ind w:firstLine="0"/>
                    <w:jc w:val="center"/>
                    <w:rPr>
                      <w:rFonts w:ascii="Arial" w:hAnsi="Arial" w:cs="Arial"/>
                      <w:b/>
                      <w:sz w:val="18"/>
                      <w:szCs w:val="18"/>
                    </w:rPr>
                  </w:pPr>
                </w:p>
              </w:tc>
            </w:tr>
            <w:tr w:rsidR="00E53DCC" w:rsidRPr="00E53DCC" w14:paraId="1CD08177" w14:textId="77777777" w:rsidTr="00D82AF9">
              <w:trPr>
                <w:gridAfter w:val="1"/>
                <w:wAfter w:w="26" w:type="dxa"/>
                <w:trHeight w:val="318"/>
              </w:trPr>
              <w:tc>
                <w:tcPr>
                  <w:tcW w:w="4167" w:type="dxa"/>
                  <w:gridSpan w:val="2"/>
                  <w:tcBorders>
                    <w:top w:val="single" w:sz="12" w:space="0" w:color="auto"/>
                    <w:left w:val="single" w:sz="12" w:space="0" w:color="auto"/>
                    <w:bottom w:val="nil"/>
                    <w:right w:val="single" w:sz="12" w:space="0" w:color="auto"/>
                  </w:tcBorders>
                </w:tcPr>
                <w:p w14:paraId="0B33DB0D" w14:textId="4B423C2D" w:rsidR="004D495F" w:rsidRPr="000D3A9D" w:rsidRDefault="004D495F" w:rsidP="004D495F">
                  <w:pPr>
                    <w:pStyle w:val="Leiptekstin1rivinsisennys"/>
                    <w:keepNext/>
                    <w:keepLines/>
                    <w:ind w:firstLine="0"/>
                    <w:rPr>
                      <w:rFonts w:ascii="Arial" w:hAnsi="Arial" w:cs="Arial"/>
                      <w:sz w:val="18"/>
                      <w:szCs w:val="18"/>
                      <w:lang w:val="en-US"/>
                    </w:rPr>
                  </w:pPr>
                  <w:r>
                    <w:rPr>
                      <w:rFonts w:ascii="Arial" w:hAnsi="Arial" w:cs="Arial"/>
                      <w:sz w:val="18"/>
                      <w:szCs w:val="18"/>
                      <w:lang w:val="sv-FI"/>
                    </w:rPr>
                    <w:t>Byggnaden tillhör inte någon annan grupp, men är kopplad till nödcentralen</w:t>
                  </w:r>
                  <w:r>
                    <w:rPr>
                      <w:rFonts w:ascii="Arial" w:hAnsi="Arial" w:cs="Arial"/>
                      <w:sz w:val="18"/>
                      <w:szCs w:val="18"/>
                      <w:vertAlign w:val="superscript"/>
                      <w:lang w:val="sv-FI"/>
                    </w:rPr>
                    <w:t>1)</w:t>
                  </w:r>
                </w:p>
              </w:tc>
              <w:tc>
                <w:tcPr>
                  <w:tcW w:w="1315" w:type="dxa"/>
                  <w:tcBorders>
                    <w:top w:val="single" w:sz="12" w:space="0" w:color="auto"/>
                    <w:left w:val="single" w:sz="12" w:space="0" w:color="auto"/>
                    <w:bottom w:val="nil"/>
                    <w:right w:val="single" w:sz="12" w:space="0" w:color="auto"/>
                  </w:tcBorders>
                  <w:vAlign w:val="center"/>
                </w:tcPr>
                <w:p w14:paraId="5F673DD0" w14:textId="77777777" w:rsidR="004D495F" w:rsidRPr="000D3A9D" w:rsidRDefault="004D495F" w:rsidP="004D495F">
                  <w:pPr>
                    <w:keepNext/>
                    <w:keepLines/>
                    <w:jc w:val="center"/>
                    <w:rPr>
                      <w:rFonts w:ascii="Arial" w:hAnsi="Arial"/>
                      <w:bCs/>
                      <w:color w:val="auto"/>
                      <w:sz w:val="18"/>
                      <w:szCs w:val="18"/>
                      <w:lang w:val="en-US"/>
                    </w:rPr>
                  </w:pPr>
                </w:p>
              </w:tc>
              <w:tc>
                <w:tcPr>
                  <w:tcW w:w="1729" w:type="dxa"/>
                  <w:tcBorders>
                    <w:top w:val="single" w:sz="12" w:space="0" w:color="auto"/>
                    <w:left w:val="single" w:sz="12" w:space="0" w:color="auto"/>
                    <w:bottom w:val="nil"/>
                    <w:right w:val="single" w:sz="12" w:space="0" w:color="auto"/>
                  </w:tcBorders>
                  <w:vAlign w:val="center"/>
                </w:tcPr>
                <w:p w14:paraId="16BB4854" w14:textId="77777777" w:rsidR="004D495F" w:rsidRPr="00E53DCC" w:rsidRDefault="004D495F" w:rsidP="004D495F">
                  <w:pPr>
                    <w:keepNext/>
                    <w:keepLines/>
                    <w:jc w:val="center"/>
                    <w:rPr>
                      <w:rFonts w:ascii="Arial" w:hAnsi="Arial"/>
                      <w:bCs/>
                      <w:color w:val="auto"/>
                      <w:sz w:val="18"/>
                      <w:szCs w:val="18"/>
                    </w:rPr>
                  </w:pPr>
                  <w:r>
                    <w:rPr>
                      <w:rFonts w:ascii="Arial" w:hAnsi="Arial"/>
                      <w:color w:val="auto"/>
                      <w:sz w:val="18"/>
                      <w:szCs w:val="18"/>
                      <w:lang w:val="sv-FI"/>
                    </w:rPr>
                    <w:t>A610</w:t>
                  </w:r>
                </w:p>
              </w:tc>
              <w:tc>
                <w:tcPr>
                  <w:tcW w:w="717" w:type="dxa"/>
                  <w:tcBorders>
                    <w:top w:val="single" w:sz="12" w:space="0" w:color="auto"/>
                    <w:left w:val="single" w:sz="6" w:space="0" w:color="auto"/>
                    <w:bottom w:val="single" w:sz="6" w:space="0" w:color="auto"/>
                    <w:right w:val="single" w:sz="6" w:space="0" w:color="auto"/>
                  </w:tcBorders>
                  <w:shd w:val="clear" w:color="auto" w:fill="FFFFFF"/>
                </w:tcPr>
                <w:p w14:paraId="29D28A58"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12" w:space="0" w:color="auto"/>
                    <w:left w:val="single" w:sz="6" w:space="0" w:color="auto"/>
                    <w:bottom w:val="single" w:sz="6" w:space="0" w:color="auto"/>
                    <w:right w:val="single" w:sz="6" w:space="0" w:color="auto"/>
                  </w:tcBorders>
                  <w:shd w:val="clear" w:color="auto" w:fill="FFFFFF"/>
                </w:tcPr>
                <w:p w14:paraId="0D1224EB"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7" w:type="dxa"/>
                  <w:tcBorders>
                    <w:top w:val="single" w:sz="12" w:space="0" w:color="auto"/>
                    <w:left w:val="single" w:sz="6" w:space="0" w:color="auto"/>
                    <w:bottom w:val="single" w:sz="6" w:space="0" w:color="auto"/>
                    <w:right w:val="single" w:sz="6" w:space="0" w:color="auto"/>
                  </w:tcBorders>
                  <w:shd w:val="clear" w:color="auto" w:fill="FFFFFF"/>
                </w:tcPr>
                <w:p w14:paraId="0C1F01C6"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12" w:space="0" w:color="auto"/>
                    <w:left w:val="single" w:sz="6" w:space="0" w:color="auto"/>
                    <w:bottom w:val="single" w:sz="6" w:space="0" w:color="auto"/>
                    <w:right w:val="single" w:sz="6" w:space="0" w:color="auto"/>
                  </w:tcBorders>
                  <w:shd w:val="clear" w:color="auto" w:fill="FFFFFF"/>
                </w:tcPr>
                <w:p w14:paraId="1C93B776"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7" w:type="dxa"/>
                  <w:tcBorders>
                    <w:top w:val="single" w:sz="12" w:space="0" w:color="auto"/>
                    <w:left w:val="single" w:sz="6" w:space="0" w:color="auto"/>
                    <w:bottom w:val="single" w:sz="12" w:space="0" w:color="auto"/>
                    <w:right w:val="single" w:sz="6" w:space="0" w:color="auto"/>
                  </w:tcBorders>
                  <w:shd w:val="clear" w:color="auto" w:fill="C0C0C0"/>
                </w:tcPr>
                <w:p w14:paraId="69F1FBFD"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12" w:space="0" w:color="auto"/>
                    <w:left w:val="single" w:sz="6" w:space="0" w:color="auto"/>
                    <w:bottom w:val="single" w:sz="12" w:space="0" w:color="auto"/>
                    <w:right w:val="single" w:sz="6" w:space="0" w:color="auto"/>
                  </w:tcBorders>
                  <w:shd w:val="clear" w:color="auto" w:fill="C0C0C0"/>
                </w:tcPr>
                <w:p w14:paraId="035CF5C0" w14:textId="77777777" w:rsidR="004D495F" w:rsidRPr="00E53DCC" w:rsidRDefault="004D495F" w:rsidP="004D495F">
                  <w:pPr>
                    <w:pStyle w:val="Leiptekstin1rivinsisennys"/>
                    <w:keepNext/>
                    <w:keepLines/>
                    <w:ind w:firstLine="0"/>
                    <w:jc w:val="center"/>
                    <w:rPr>
                      <w:rFonts w:ascii="Arial" w:hAnsi="Arial" w:cs="Arial"/>
                      <w:b/>
                      <w:sz w:val="18"/>
                      <w:szCs w:val="18"/>
                    </w:rPr>
                  </w:pPr>
                  <w:r>
                    <w:rPr>
                      <w:rFonts w:ascii="Arial" w:hAnsi="Arial" w:cs="Arial"/>
                      <w:b/>
                      <w:bCs/>
                      <w:sz w:val="18"/>
                      <w:szCs w:val="18"/>
                      <w:lang w:val="sv-FI"/>
                    </w:rPr>
                    <w:t>60</w:t>
                  </w:r>
                </w:p>
              </w:tc>
              <w:tc>
                <w:tcPr>
                  <w:tcW w:w="717" w:type="dxa"/>
                  <w:tcBorders>
                    <w:top w:val="single" w:sz="12" w:space="0" w:color="auto"/>
                    <w:left w:val="single" w:sz="6" w:space="0" w:color="auto"/>
                    <w:bottom w:val="single" w:sz="12" w:space="0" w:color="auto"/>
                    <w:right w:val="single" w:sz="6" w:space="0" w:color="auto"/>
                  </w:tcBorders>
                  <w:shd w:val="clear" w:color="auto" w:fill="C0C0C0"/>
                </w:tcPr>
                <w:p w14:paraId="204C7C40"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12" w:space="0" w:color="auto"/>
                    <w:left w:val="single" w:sz="6" w:space="0" w:color="auto"/>
                    <w:bottom w:val="single" w:sz="12" w:space="0" w:color="auto"/>
                    <w:right w:val="single" w:sz="12" w:space="0" w:color="auto"/>
                  </w:tcBorders>
                  <w:shd w:val="clear" w:color="auto" w:fill="C0C0C0"/>
                </w:tcPr>
                <w:p w14:paraId="31477140" w14:textId="77777777" w:rsidR="004D495F" w:rsidRPr="00E53DCC" w:rsidRDefault="004D495F" w:rsidP="004D495F">
                  <w:pPr>
                    <w:pStyle w:val="Leiptekstin1rivinsisennys"/>
                    <w:keepNext/>
                    <w:keepLines/>
                    <w:ind w:firstLine="0"/>
                    <w:jc w:val="center"/>
                    <w:rPr>
                      <w:rFonts w:ascii="Arial" w:hAnsi="Arial" w:cs="Arial"/>
                      <w:b/>
                      <w:sz w:val="18"/>
                      <w:szCs w:val="18"/>
                    </w:rPr>
                  </w:pPr>
                </w:p>
              </w:tc>
            </w:tr>
            <w:tr w:rsidR="00E53DCC" w:rsidRPr="00E53DCC" w14:paraId="14197163" w14:textId="77777777" w:rsidTr="00D82AF9">
              <w:trPr>
                <w:gridAfter w:val="1"/>
                <w:wAfter w:w="26" w:type="dxa"/>
                <w:trHeight w:val="230"/>
              </w:trPr>
              <w:tc>
                <w:tcPr>
                  <w:tcW w:w="4167" w:type="dxa"/>
                  <w:gridSpan w:val="2"/>
                  <w:tcBorders>
                    <w:top w:val="single" w:sz="12" w:space="0" w:color="auto"/>
                    <w:left w:val="single" w:sz="12" w:space="0" w:color="auto"/>
                    <w:bottom w:val="nil"/>
                    <w:right w:val="single" w:sz="12" w:space="0" w:color="auto"/>
                  </w:tcBorders>
                </w:tcPr>
                <w:p w14:paraId="06036436" w14:textId="77777777" w:rsidR="004D495F" w:rsidRPr="000D3A9D" w:rsidRDefault="004D495F" w:rsidP="004D495F">
                  <w:pPr>
                    <w:keepNext/>
                    <w:keepLines/>
                    <w:rPr>
                      <w:rFonts w:ascii="Arial" w:hAnsi="Arial"/>
                      <w:color w:val="auto"/>
                      <w:sz w:val="18"/>
                      <w:szCs w:val="18"/>
                      <w:lang w:val="en-US"/>
                    </w:rPr>
                  </w:pPr>
                  <w:r>
                    <w:rPr>
                      <w:rFonts w:ascii="Arial" w:hAnsi="Arial"/>
                      <w:color w:val="auto"/>
                      <w:sz w:val="18"/>
                      <w:szCs w:val="18"/>
                      <w:lang w:val="sv-FI"/>
                    </w:rPr>
                    <w:t>Lokaler med brand- och explosionsrisk</w:t>
                  </w:r>
                </w:p>
              </w:tc>
              <w:tc>
                <w:tcPr>
                  <w:tcW w:w="1315" w:type="dxa"/>
                  <w:tcBorders>
                    <w:top w:val="single" w:sz="12" w:space="0" w:color="auto"/>
                    <w:left w:val="single" w:sz="12" w:space="0" w:color="auto"/>
                    <w:bottom w:val="nil"/>
                    <w:right w:val="single" w:sz="12" w:space="0" w:color="auto"/>
                  </w:tcBorders>
                  <w:vAlign w:val="center"/>
                </w:tcPr>
                <w:p w14:paraId="4B282503" w14:textId="77777777" w:rsidR="004D495F" w:rsidRPr="000D3A9D" w:rsidRDefault="004D495F" w:rsidP="004D495F">
                  <w:pPr>
                    <w:keepNext/>
                    <w:keepLines/>
                    <w:jc w:val="center"/>
                    <w:rPr>
                      <w:rFonts w:ascii="Arial" w:hAnsi="Arial"/>
                      <w:bCs/>
                      <w:color w:val="auto"/>
                      <w:sz w:val="18"/>
                      <w:szCs w:val="18"/>
                      <w:lang w:val="en-US"/>
                    </w:rPr>
                  </w:pPr>
                </w:p>
              </w:tc>
              <w:tc>
                <w:tcPr>
                  <w:tcW w:w="1729" w:type="dxa"/>
                  <w:tcBorders>
                    <w:top w:val="single" w:sz="12" w:space="0" w:color="auto"/>
                    <w:left w:val="single" w:sz="12" w:space="0" w:color="auto"/>
                    <w:bottom w:val="nil"/>
                    <w:right w:val="single" w:sz="12" w:space="0" w:color="auto"/>
                  </w:tcBorders>
                  <w:vAlign w:val="center"/>
                </w:tcPr>
                <w:p w14:paraId="5E20C32C" w14:textId="77777777" w:rsidR="004D495F" w:rsidRPr="00E53DCC" w:rsidRDefault="004D495F" w:rsidP="004D495F">
                  <w:pPr>
                    <w:keepNext/>
                    <w:keepLines/>
                    <w:jc w:val="center"/>
                    <w:rPr>
                      <w:rFonts w:ascii="Arial" w:hAnsi="Arial"/>
                      <w:bCs/>
                      <w:color w:val="auto"/>
                      <w:sz w:val="18"/>
                      <w:szCs w:val="18"/>
                    </w:rPr>
                  </w:pPr>
                  <w:r>
                    <w:rPr>
                      <w:rFonts w:ascii="Arial" w:hAnsi="Arial"/>
                      <w:color w:val="auto"/>
                      <w:sz w:val="18"/>
                      <w:szCs w:val="18"/>
                      <w:lang w:val="sv-FI"/>
                    </w:rPr>
                    <w:t>A615</w:t>
                  </w:r>
                </w:p>
              </w:tc>
              <w:tc>
                <w:tcPr>
                  <w:tcW w:w="717" w:type="dxa"/>
                  <w:tcBorders>
                    <w:top w:val="single" w:sz="12" w:space="0" w:color="auto"/>
                    <w:left w:val="single" w:sz="6" w:space="0" w:color="auto"/>
                    <w:bottom w:val="single" w:sz="6" w:space="0" w:color="auto"/>
                    <w:right w:val="single" w:sz="6" w:space="0" w:color="auto"/>
                  </w:tcBorders>
                  <w:shd w:val="clear" w:color="auto" w:fill="FFFFFF"/>
                </w:tcPr>
                <w:p w14:paraId="29EC5C15"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12" w:space="0" w:color="auto"/>
                    <w:left w:val="single" w:sz="6" w:space="0" w:color="auto"/>
                    <w:bottom w:val="single" w:sz="6" w:space="0" w:color="auto"/>
                    <w:right w:val="single" w:sz="6" w:space="0" w:color="auto"/>
                  </w:tcBorders>
                  <w:shd w:val="clear" w:color="auto" w:fill="FFFFFF"/>
                </w:tcPr>
                <w:p w14:paraId="6B955716"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7" w:type="dxa"/>
                  <w:tcBorders>
                    <w:top w:val="single" w:sz="12" w:space="0" w:color="auto"/>
                    <w:left w:val="single" w:sz="6" w:space="0" w:color="auto"/>
                    <w:bottom w:val="single" w:sz="6" w:space="0" w:color="auto"/>
                    <w:right w:val="single" w:sz="6" w:space="0" w:color="auto"/>
                  </w:tcBorders>
                  <w:shd w:val="clear" w:color="auto" w:fill="FFFFFF"/>
                </w:tcPr>
                <w:p w14:paraId="5B3ACF71"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12" w:space="0" w:color="auto"/>
                    <w:left w:val="single" w:sz="6" w:space="0" w:color="auto"/>
                    <w:bottom w:val="single" w:sz="6" w:space="0" w:color="auto"/>
                    <w:right w:val="single" w:sz="6" w:space="0" w:color="auto"/>
                  </w:tcBorders>
                  <w:shd w:val="clear" w:color="auto" w:fill="FFFFFF"/>
                </w:tcPr>
                <w:p w14:paraId="7A3503FB"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7" w:type="dxa"/>
                  <w:tcBorders>
                    <w:top w:val="single" w:sz="12" w:space="0" w:color="auto"/>
                    <w:left w:val="single" w:sz="6" w:space="0" w:color="auto"/>
                    <w:bottom w:val="single" w:sz="6" w:space="0" w:color="auto"/>
                    <w:right w:val="single" w:sz="6" w:space="0" w:color="auto"/>
                  </w:tcBorders>
                  <w:shd w:val="clear" w:color="auto" w:fill="FFFFFF"/>
                </w:tcPr>
                <w:p w14:paraId="5EE69D88"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12" w:space="0" w:color="auto"/>
                    <w:left w:val="single" w:sz="6" w:space="0" w:color="auto"/>
                    <w:bottom w:val="single" w:sz="6" w:space="0" w:color="auto"/>
                    <w:right w:val="single" w:sz="6" w:space="0" w:color="auto"/>
                  </w:tcBorders>
                  <w:shd w:val="clear" w:color="auto" w:fill="FFFFFF"/>
                </w:tcPr>
                <w:p w14:paraId="5036533B"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7" w:type="dxa"/>
                  <w:tcBorders>
                    <w:top w:val="single" w:sz="12" w:space="0" w:color="auto"/>
                    <w:left w:val="single" w:sz="6" w:space="0" w:color="auto"/>
                    <w:bottom w:val="single" w:sz="6" w:space="0" w:color="auto"/>
                    <w:right w:val="single" w:sz="6" w:space="0" w:color="auto"/>
                  </w:tcBorders>
                  <w:shd w:val="clear" w:color="auto" w:fill="FFFFFF"/>
                </w:tcPr>
                <w:p w14:paraId="4F23DCB1"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12" w:space="0" w:color="auto"/>
                    <w:left w:val="single" w:sz="6" w:space="0" w:color="auto"/>
                    <w:bottom w:val="single" w:sz="6" w:space="0" w:color="auto"/>
                    <w:right w:val="single" w:sz="12" w:space="0" w:color="auto"/>
                  </w:tcBorders>
                  <w:shd w:val="clear" w:color="auto" w:fill="FFFFFF"/>
                </w:tcPr>
                <w:p w14:paraId="2DD65F79" w14:textId="77777777" w:rsidR="004D495F" w:rsidRPr="00E53DCC" w:rsidRDefault="004D495F" w:rsidP="004D495F">
                  <w:pPr>
                    <w:pStyle w:val="Leiptekstin1rivinsisennys"/>
                    <w:keepNext/>
                    <w:keepLines/>
                    <w:ind w:firstLine="0"/>
                    <w:jc w:val="center"/>
                    <w:rPr>
                      <w:rFonts w:ascii="Arial" w:hAnsi="Arial" w:cs="Arial"/>
                      <w:b/>
                      <w:sz w:val="18"/>
                      <w:szCs w:val="18"/>
                    </w:rPr>
                  </w:pPr>
                </w:p>
              </w:tc>
            </w:tr>
            <w:tr w:rsidR="00E53DCC" w:rsidRPr="00E53DCC" w14:paraId="295BFF7D" w14:textId="77777777" w:rsidTr="00D82AF9">
              <w:trPr>
                <w:gridAfter w:val="1"/>
                <w:wAfter w:w="27" w:type="dxa"/>
                <w:trHeight w:hRule="exact" w:val="181"/>
              </w:trPr>
              <w:tc>
                <w:tcPr>
                  <w:tcW w:w="511" w:type="dxa"/>
                  <w:tcBorders>
                    <w:top w:val="nil"/>
                    <w:left w:val="single" w:sz="12" w:space="0" w:color="auto"/>
                    <w:bottom w:val="nil"/>
                    <w:right w:val="nil"/>
                  </w:tcBorders>
                </w:tcPr>
                <w:p w14:paraId="2F1FA0EF" w14:textId="77777777" w:rsidR="004D495F" w:rsidRPr="00E53DCC" w:rsidRDefault="004D495F" w:rsidP="004D495F">
                  <w:pPr>
                    <w:pStyle w:val="Leiptekstin1rivinsisennys"/>
                    <w:keepNext/>
                    <w:keepLines/>
                    <w:ind w:firstLine="0"/>
                    <w:rPr>
                      <w:rFonts w:ascii="Arial" w:hAnsi="Arial" w:cs="Arial"/>
                      <w:sz w:val="18"/>
                      <w:szCs w:val="18"/>
                    </w:rPr>
                  </w:pPr>
                </w:p>
              </w:tc>
              <w:tc>
                <w:tcPr>
                  <w:tcW w:w="3655" w:type="dxa"/>
                  <w:tcBorders>
                    <w:top w:val="nil"/>
                    <w:left w:val="nil"/>
                    <w:bottom w:val="nil"/>
                    <w:right w:val="single" w:sz="12" w:space="0" w:color="auto"/>
                  </w:tcBorders>
                </w:tcPr>
                <w:p w14:paraId="6B6DAC9D" w14:textId="77777777" w:rsidR="004D495F" w:rsidRPr="00E53DCC" w:rsidRDefault="004D495F" w:rsidP="004D495F">
                  <w:pPr>
                    <w:pStyle w:val="Leiptekstin1rivinsisennys"/>
                    <w:keepNext/>
                    <w:keepLines/>
                    <w:ind w:firstLine="0"/>
                    <w:rPr>
                      <w:rFonts w:ascii="Arial" w:hAnsi="Arial" w:cs="Arial"/>
                      <w:sz w:val="18"/>
                      <w:szCs w:val="18"/>
                    </w:rPr>
                  </w:pPr>
                  <w:r>
                    <w:rPr>
                      <w:rFonts w:ascii="Arial" w:hAnsi="Arial" w:cs="Arial"/>
                      <w:sz w:val="18"/>
                      <w:szCs w:val="18"/>
                      <w:lang w:val="sv-FI"/>
                    </w:rPr>
                    <w:t>kall bränslestation, inga byggnader</w:t>
                  </w:r>
                </w:p>
              </w:tc>
              <w:tc>
                <w:tcPr>
                  <w:tcW w:w="1315" w:type="dxa"/>
                  <w:tcBorders>
                    <w:top w:val="nil"/>
                    <w:left w:val="single" w:sz="12" w:space="0" w:color="auto"/>
                    <w:bottom w:val="nil"/>
                    <w:right w:val="single" w:sz="12" w:space="0" w:color="auto"/>
                  </w:tcBorders>
                  <w:vAlign w:val="center"/>
                </w:tcPr>
                <w:p w14:paraId="6984014A" w14:textId="77777777" w:rsidR="004D495F" w:rsidRPr="00E53DCC" w:rsidRDefault="004D495F" w:rsidP="004D495F">
                  <w:pPr>
                    <w:keepNext/>
                    <w:keepLines/>
                    <w:jc w:val="center"/>
                    <w:rPr>
                      <w:rFonts w:ascii="Arial" w:hAnsi="Arial"/>
                      <w:bCs/>
                      <w:color w:val="auto"/>
                      <w:sz w:val="18"/>
                      <w:szCs w:val="18"/>
                    </w:rPr>
                  </w:pPr>
                </w:p>
              </w:tc>
              <w:tc>
                <w:tcPr>
                  <w:tcW w:w="1729" w:type="dxa"/>
                  <w:tcBorders>
                    <w:top w:val="nil"/>
                    <w:left w:val="single" w:sz="12" w:space="0" w:color="auto"/>
                    <w:bottom w:val="nil"/>
                    <w:right w:val="single" w:sz="12" w:space="0" w:color="auto"/>
                  </w:tcBorders>
                  <w:vAlign w:val="center"/>
                </w:tcPr>
                <w:p w14:paraId="08325046" w14:textId="77777777" w:rsidR="004D495F" w:rsidRPr="00E53DCC" w:rsidRDefault="004D495F" w:rsidP="004D495F">
                  <w:pPr>
                    <w:keepNext/>
                    <w:keepLines/>
                    <w:jc w:val="center"/>
                    <w:rPr>
                      <w:rFonts w:ascii="Arial" w:hAnsi="Arial"/>
                      <w:bCs/>
                      <w:color w:val="auto"/>
                      <w:sz w:val="18"/>
                      <w:szCs w:val="18"/>
                    </w:rPr>
                  </w:pPr>
                </w:p>
              </w:tc>
              <w:tc>
                <w:tcPr>
                  <w:tcW w:w="717" w:type="dxa"/>
                  <w:tcBorders>
                    <w:top w:val="single" w:sz="6" w:space="0" w:color="auto"/>
                    <w:left w:val="single" w:sz="6" w:space="0" w:color="auto"/>
                    <w:bottom w:val="single" w:sz="6" w:space="0" w:color="auto"/>
                    <w:right w:val="single" w:sz="6" w:space="0" w:color="auto"/>
                  </w:tcBorders>
                  <w:shd w:val="clear" w:color="auto" w:fill="FFFFFF"/>
                </w:tcPr>
                <w:p w14:paraId="0D3E3F7C"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6" w:space="0" w:color="auto"/>
                    <w:left w:val="single" w:sz="6" w:space="0" w:color="auto"/>
                    <w:bottom w:val="single" w:sz="6" w:space="0" w:color="auto"/>
                    <w:right w:val="single" w:sz="6" w:space="0" w:color="auto"/>
                  </w:tcBorders>
                  <w:shd w:val="clear" w:color="auto" w:fill="C0C0C0"/>
                </w:tcPr>
                <w:p w14:paraId="28163869"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7" w:type="dxa"/>
                  <w:tcBorders>
                    <w:top w:val="single" w:sz="6" w:space="0" w:color="auto"/>
                    <w:left w:val="single" w:sz="6" w:space="0" w:color="auto"/>
                    <w:bottom w:val="single" w:sz="6" w:space="0" w:color="auto"/>
                    <w:right w:val="single" w:sz="6" w:space="0" w:color="auto"/>
                  </w:tcBorders>
                  <w:shd w:val="clear" w:color="auto" w:fill="C0C0C0"/>
                </w:tcPr>
                <w:p w14:paraId="777EEF1B"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6" w:space="0" w:color="auto"/>
                    <w:left w:val="single" w:sz="6" w:space="0" w:color="auto"/>
                    <w:bottom w:val="single" w:sz="6" w:space="0" w:color="auto"/>
                    <w:right w:val="single" w:sz="6" w:space="0" w:color="auto"/>
                  </w:tcBorders>
                  <w:shd w:val="clear" w:color="auto" w:fill="C0C0C0"/>
                </w:tcPr>
                <w:p w14:paraId="5BA7CC47" w14:textId="77777777" w:rsidR="004D495F" w:rsidRPr="00E53DCC" w:rsidRDefault="004D495F" w:rsidP="004D495F">
                  <w:pPr>
                    <w:pStyle w:val="Leiptekstin1rivinsisennys"/>
                    <w:keepNext/>
                    <w:keepLines/>
                    <w:ind w:firstLine="0"/>
                    <w:jc w:val="center"/>
                    <w:rPr>
                      <w:rFonts w:ascii="Arial" w:hAnsi="Arial" w:cs="Arial"/>
                      <w:b/>
                      <w:sz w:val="18"/>
                      <w:szCs w:val="18"/>
                    </w:rPr>
                  </w:pPr>
                  <w:r>
                    <w:rPr>
                      <w:rFonts w:ascii="Arial" w:hAnsi="Arial" w:cs="Arial"/>
                      <w:b/>
                      <w:bCs/>
                      <w:sz w:val="18"/>
                      <w:szCs w:val="18"/>
                      <w:lang w:val="sv-FI"/>
                    </w:rPr>
                    <w:t>36</w:t>
                  </w:r>
                </w:p>
              </w:tc>
              <w:tc>
                <w:tcPr>
                  <w:tcW w:w="717" w:type="dxa"/>
                  <w:tcBorders>
                    <w:top w:val="single" w:sz="6" w:space="0" w:color="auto"/>
                    <w:left w:val="single" w:sz="6" w:space="0" w:color="auto"/>
                    <w:bottom w:val="single" w:sz="6" w:space="0" w:color="auto"/>
                    <w:right w:val="single" w:sz="6" w:space="0" w:color="auto"/>
                  </w:tcBorders>
                  <w:shd w:val="clear" w:color="auto" w:fill="C0C0C0"/>
                </w:tcPr>
                <w:p w14:paraId="4F54A82B"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6" w:space="0" w:color="auto"/>
                    <w:left w:val="single" w:sz="6" w:space="0" w:color="auto"/>
                    <w:bottom w:val="single" w:sz="6" w:space="0" w:color="auto"/>
                    <w:right w:val="single" w:sz="6" w:space="0" w:color="auto"/>
                  </w:tcBorders>
                  <w:shd w:val="clear" w:color="auto" w:fill="C0C0C0"/>
                </w:tcPr>
                <w:p w14:paraId="7DC4546E"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7" w:type="dxa"/>
                  <w:tcBorders>
                    <w:top w:val="single" w:sz="6" w:space="0" w:color="auto"/>
                    <w:left w:val="single" w:sz="6" w:space="0" w:color="auto"/>
                    <w:bottom w:val="single" w:sz="6" w:space="0" w:color="auto"/>
                    <w:right w:val="single" w:sz="6" w:space="0" w:color="auto"/>
                  </w:tcBorders>
                  <w:shd w:val="clear" w:color="auto" w:fill="C0C0C0"/>
                </w:tcPr>
                <w:p w14:paraId="6FE805DB"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6" w:space="0" w:color="auto"/>
                    <w:left w:val="single" w:sz="6" w:space="0" w:color="auto"/>
                    <w:bottom w:val="single" w:sz="6" w:space="0" w:color="auto"/>
                    <w:right w:val="single" w:sz="12" w:space="0" w:color="auto"/>
                  </w:tcBorders>
                  <w:shd w:val="clear" w:color="auto" w:fill="C0C0C0"/>
                </w:tcPr>
                <w:p w14:paraId="3335932D" w14:textId="77777777" w:rsidR="004D495F" w:rsidRPr="00E53DCC" w:rsidRDefault="004D495F" w:rsidP="004D495F">
                  <w:pPr>
                    <w:pStyle w:val="Leiptekstin1rivinsisennys"/>
                    <w:keepNext/>
                    <w:keepLines/>
                    <w:ind w:firstLine="0"/>
                    <w:jc w:val="center"/>
                    <w:rPr>
                      <w:rFonts w:ascii="Arial" w:hAnsi="Arial" w:cs="Arial"/>
                      <w:b/>
                      <w:sz w:val="18"/>
                      <w:szCs w:val="18"/>
                    </w:rPr>
                  </w:pPr>
                </w:p>
              </w:tc>
            </w:tr>
            <w:tr w:rsidR="00E53DCC" w:rsidRPr="00E53DCC" w14:paraId="2B43FAF6" w14:textId="77777777" w:rsidTr="00D82AF9">
              <w:trPr>
                <w:gridAfter w:val="1"/>
                <w:wAfter w:w="27" w:type="dxa"/>
                <w:trHeight w:hRule="exact" w:val="181"/>
              </w:trPr>
              <w:tc>
                <w:tcPr>
                  <w:tcW w:w="511" w:type="dxa"/>
                  <w:tcBorders>
                    <w:top w:val="nil"/>
                    <w:left w:val="single" w:sz="12" w:space="0" w:color="auto"/>
                    <w:bottom w:val="nil"/>
                    <w:right w:val="nil"/>
                  </w:tcBorders>
                </w:tcPr>
                <w:p w14:paraId="49652597" w14:textId="77777777" w:rsidR="004D495F" w:rsidRPr="00E53DCC" w:rsidRDefault="004D495F" w:rsidP="004D495F">
                  <w:pPr>
                    <w:pStyle w:val="Leiptekstin1rivinsisennys"/>
                    <w:keepNext/>
                    <w:keepLines/>
                    <w:ind w:firstLine="0"/>
                    <w:rPr>
                      <w:rFonts w:ascii="Arial" w:hAnsi="Arial" w:cs="Arial"/>
                      <w:sz w:val="18"/>
                      <w:szCs w:val="18"/>
                    </w:rPr>
                  </w:pPr>
                </w:p>
              </w:tc>
              <w:tc>
                <w:tcPr>
                  <w:tcW w:w="3655" w:type="dxa"/>
                  <w:tcBorders>
                    <w:top w:val="nil"/>
                    <w:left w:val="nil"/>
                    <w:bottom w:val="nil"/>
                    <w:right w:val="single" w:sz="12" w:space="0" w:color="auto"/>
                  </w:tcBorders>
                </w:tcPr>
                <w:p w14:paraId="48600120" w14:textId="77777777" w:rsidR="004D495F" w:rsidRPr="00E53DCC" w:rsidRDefault="004D495F" w:rsidP="004D495F">
                  <w:pPr>
                    <w:pStyle w:val="Leiptekstin1rivinsisennys"/>
                    <w:keepNext/>
                    <w:keepLines/>
                    <w:ind w:firstLine="0"/>
                    <w:rPr>
                      <w:rFonts w:ascii="Arial" w:hAnsi="Arial" w:cs="Arial"/>
                      <w:sz w:val="18"/>
                      <w:szCs w:val="18"/>
                    </w:rPr>
                  </w:pPr>
                  <w:r>
                    <w:rPr>
                      <w:rFonts w:ascii="Arial" w:hAnsi="Arial" w:cs="Arial"/>
                      <w:sz w:val="18"/>
                      <w:szCs w:val="18"/>
                      <w:lang w:val="sv-FI"/>
                    </w:rPr>
                    <w:t>bränslestationer, t.ex. trafikbutiker</w:t>
                  </w:r>
                </w:p>
              </w:tc>
              <w:tc>
                <w:tcPr>
                  <w:tcW w:w="1315" w:type="dxa"/>
                  <w:tcBorders>
                    <w:top w:val="nil"/>
                    <w:left w:val="single" w:sz="12" w:space="0" w:color="auto"/>
                    <w:bottom w:val="nil"/>
                    <w:right w:val="single" w:sz="12" w:space="0" w:color="auto"/>
                  </w:tcBorders>
                  <w:vAlign w:val="center"/>
                </w:tcPr>
                <w:p w14:paraId="2617F85A" w14:textId="77777777" w:rsidR="004D495F" w:rsidRPr="00E53DCC" w:rsidRDefault="004D495F" w:rsidP="004D495F">
                  <w:pPr>
                    <w:keepNext/>
                    <w:keepLines/>
                    <w:jc w:val="center"/>
                    <w:rPr>
                      <w:rFonts w:ascii="Arial" w:hAnsi="Arial"/>
                      <w:bCs/>
                      <w:color w:val="auto"/>
                      <w:sz w:val="18"/>
                      <w:szCs w:val="18"/>
                    </w:rPr>
                  </w:pPr>
                </w:p>
              </w:tc>
              <w:tc>
                <w:tcPr>
                  <w:tcW w:w="1729" w:type="dxa"/>
                  <w:tcBorders>
                    <w:top w:val="nil"/>
                    <w:left w:val="single" w:sz="12" w:space="0" w:color="auto"/>
                    <w:bottom w:val="nil"/>
                    <w:right w:val="single" w:sz="12" w:space="0" w:color="auto"/>
                  </w:tcBorders>
                  <w:vAlign w:val="center"/>
                </w:tcPr>
                <w:p w14:paraId="009F525E" w14:textId="77777777" w:rsidR="004D495F" w:rsidRPr="00E53DCC" w:rsidRDefault="004D495F" w:rsidP="004D495F">
                  <w:pPr>
                    <w:keepNext/>
                    <w:keepLines/>
                    <w:jc w:val="center"/>
                    <w:rPr>
                      <w:rFonts w:ascii="Arial" w:hAnsi="Arial"/>
                      <w:bCs/>
                      <w:color w:val="auto"/>
                      <w:sz w:val="18"/>
                      <w:szCs w:val="18"/>
                    </w:rPr>
                  </w:pPr>
                </w:p>
              </w:tc>
              <w:tc>
                <w:tcPr>
                  <w:tcW w:w="717" w:type="dxa"/>
                  <w:tcBorders>
                    <w:top w:val="single" w:sz="6" w:space="0" w:color="auto"/>
                    <w:left w:val="single" w:sz="6" w:space="0" w:color="auto"/>
                    <w:bottom w:val="single" w:sz="6" w:space="0" w:color="auto"/>
                    <w:right w:val="single" w:sz="6" w:space="0" w:color="auto"/>
                  </w:tcBorders>
                </w:tcPr>
                <w:p w14:paraId="7B278011"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6" w:space="0" w:color="auto"/>
                    <w:left w:val="single" w:sz="6" w:space="0" w:color="auto"/>
                    <w:bottom w:val="single" w:sz="6" w:space="0" w:color="auto"/>
                    <w:right w:val="single" w:sz="6" w:space="0" w:color="auto"/>
                  </w:tcBorders>
                  <w:shd w:val="clear" w:color="auto" w:fill="C0C0C0"/>
                </w:tcPr>
                <w:p w14:paraId="3568F48E"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7" w:type="dxa"/>
                  <w:tcBorders>
                    <w:top w:val="single" w:sz="6" w:space="0" w:color="auto"/>
                    <w:left w:val="single" w:sz="6" w:space="0" w:color="auto"/>
                    <w:bottom w:val="single" w:sz="6" w:space="0" w:color="auto"/>
                    <w:right w:val="single" w:sz="6" w:space="0" w:color="auto"/>
                  </w:tcBorders>
                  <w:shd w:val="clear" w:color="auto" w:fill="C0C0C0"/>
                </w:tcPr>
                <w:p w14:paraId="167AABA7" w14:textId="77777777" w:rsidR="004D495F" w:rsidRPr="00E53DCC" w:rsidRDefault="004D495F" w:rsidP="004D495F">
                  <w:pPr>
                    <w:pStyle w:val="Leiptekstin1rivinsisennys"/>
                    <w:keepNext/>
                    <w:keepLines/>
                    <w:ind w:firstLine="0"/>
                    <w:jc w:val="center"/>
                    <w:rPr>
                      <w:rFonts w:ascii="Arial" w:hAnsi="Arial" w:cs="Arial"/>
                      <w:b/>
                      <w:sz w:val="18"/>
                      <w:szCs w:val="18"/>
                    </w:rPr>
                  </w:pPr>
                  <w:r>
                    <w:rPr>
                      <w:rFonts w:ascii="Arial" w:hAnsi="Arial" w:cs="Arial"/>
                      <w:b/>
                      <w:bCs/>
                      <w:sz w:val="18"/>
                      <w:szCs w:val="18"/>
                      <w:lang w:val="sv-FI"/>
                    </w:rPr>
                    <w:t>24</w:t>
                  </w:r>
                </w:p>
              </w:tc>
              <w:tc>
                <w:tcPr>
                  <w:tcW w:w="718" w:type="dxa"/>
                  <w:tcBorders>
                    <w:top w:val="single" w:sz="6" w:space="0" w:color="auto"/>
                    <w:left w:val="single" w:sz="6" w:space="0" w:color="auto"/>
                    <w:bottom w:val="single" w:sz="6" w:space="0" w:color="auto"/>
                    <w:right w:val="single" w:sz="6" w:space="0" w:color="auto"/>
                  </w:tcBorders>
                  <w:shd w:val="clear" w:color="auto" w:fill="C0C0C0"/>
                </w:tcPr>
                <w:p w14:paraId="7B17E4C1"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7" w:type="dxa"/>
                  <w:tcBorders>
                    <w:top w:val="single" w:sz="6" w:space="0" w:color="auto"/>
                    <w:left w:val="single" w:sz="6" w:space="0" w:color="auto"/>
                    <w:bottom w:val="single" w:sz="6" w:space="0" w:color="auto"/>
                    <w:right w:val="single" w:sz="6" w:space="0" w:color="auto"/>
                  </w:tcBorders>
                  <w:shd w:val="clear" w:color="auto" w:fill="C0C0C0"/>
                </w:tcPr>
                <w:p w14:paraId="5EAFBE11"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6" w:space="0" w:color="auto"/>
                    <w:left w:val="single" w:sz="6" w:space="0" w:color="auto"/>
                    <w:bottom w:val="single" w:sz="6" w:space="0" w:color="auto"/>
                    <w:right w:val="single" w:sz="6" w:space="0" w:color="auto"/>
                  </w:tcBorders>
                  <w:shd w:val="clear" w:color="auto" w:fill="C0C0C0"/>
                </w:tcPr>
                <w:p w14:paraId="171B790E"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7" w:type="dxa"/>
                  <w:tcBorders>
                    <w:top w:val="single" w:sz="6" w:space="0" w:color="auto"/>
                    <w:left w:val="single" w:sz="6" w:space="0" w:color="auto"/>
                    <w:bottom w:val="single" w:sz="6" w:space="0" w:color="auto"/>
                    <w:right w:val="single" w:sz="6" w:space="0" w:color="auto"/>
                  </w:tcBorders>
                  <w:shd w:val="clear" w:color="auto" w:fill="FFFFFF"/>
                </w:tcPr>
                <w:p w14:paraId="13FFD0A0"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6" w:space="0" w:color="auto"/>
                    <w:left w:val="single" w:sz="6" w:space="0" w:color="auto"/>
                    <w:bottom w:val="single" w:sz="6" w:space="0" w:color="auto"/>
                    <w:right w:val="single" w:sz="12" w:space="0" w:color="auto"/>
                  </w:tcBorders>
                  <w:shd w:val="clear" w:color="auto" w:fill="FFFFFF"/>
                </w:tcPr>
                <w:p w14:paraId="57F348FD" w14:textId="77777777" w:rsidR="004D495F" w:rsidRPr="00E53DCC" w:rsidRDefault="004D495F" w:rsidP="004D495F">
                  <w:pPr>
                    <w:pStyle w:val="Leiptekstin1rivinsisennys"/>
                    <w:keepNext/>
                    <w:keepLines/>
                    <w:ind w:firstLine="0"/>
                    <w:jc w:val="center"/>
                    <w:rPr>
                      <w:rFonts w:ascii="Arial" w:hAnsi="Arial" w:cs="Arial"/>
                      <w:b/>
                      <w:sz w:val="18"/>
                      <w:szCs w:val="18"/>
                    </w:rPr>
                  </w:pPr>
                </w:p>
              </w:tc>
            </w:tr>
            <w:tr w:rsidR="00E53DCC" w:rsidRPr="00E53DCC" w14:paraId="74B77E3D" w14:textId="77777777" w:rsidTr="00D82AF9">
              <w:trPr>
                <w:gridAfter w:val="1"/>
                <w:wAfter w:w="26" w:type="dxa"/>
                <w:trHeight w:val="220"/>
              </w:trPr>
              <w:tc>
                <w:tcPr>
                  <w:tcW w:w="4167" w:type="dxa"/>
                  <w:gridSpan w:val="2"/>
                  <w:tcBorders>
                    <w:top w:val="single" w:sz="12" w:space="0" w:color="auto"/>
                    <w:left w:val="single" w:sz="12" w:space="0" w:color="auto"/>
                    <w:bottom w:val="nil"/>
                    <w:right w:val="single" w:sz="12" w:space="0" w:color="auto"/>
                  </w:tcBorders>
                </w:tcPr>
                <w:p w14:paraId="69FF7C2B" w14:textId="77777777" w:rsidR="004D495F" w:rsidRPr="00E53DCC" w:rsidRDefault="004D495F" w:rsidP="004D495F">
                  <w:pPr>
                    <w:pStyle w:val="Leiptekstin1rivinsisennys"/>
                    <w:keepNext/>
                    <w:keepLines/>
                    <w:ind w:firstLine="0"/>
                    <w:rPr>
                      <w:rFonts w:ascii="Arial" w:hAnsi="Arial" w:cs="Arial"/>
                      <w:sz w:val="18"/>
                      <w:szCs w:val="18"/>
                    </w:rPr>
                  </w:pPr>
                  <w:r>
                    <w:rPr>
                      <w:rFonts w:ascii="Arial" w:hAnsi="Arial" w:cs="Arial"/>
                      <w:sz w:val="18"/>
                      <w:szCs w:val="18"/>
                      <w:lang w:val="sv-FI"/>
                    </w:rPr>
                    <w:t>Seveso-objekt och motsvarande</w:t>
                  </w:r>
                </w:p>
              </w:tc>
              <w:tc>
                <w:tcPr>
                  <w:tcW w:w="1315" w:type="dxa"/>
                  <w:tcBorders>
                    <w:top w:val="single" w:sz="12" w:space="0" w:color="auto"/>
                    <w:left w:val="single" w:sz="12" w:space="0" w:color="auto"/>
                    <w:bottom w:val="nil"/>
                    <w:right w:val="single" w:sz="12" w:space="0" w:color="auto"/>
                  </w:tcBorders>
                  <w:vAlign w:val="center"/>
                </w:tcPr>
                <w:p w14:paraId="094B5E6F" w14:textId="77777777" w:rsidR="004D495F" w:rsidRPr="00E53DCC" w:rsidRDefault="004D495F" w:rsidP="004D495F">
                  <w:pPr>
                    <w:keepNext/>
                    <w:keepLines/>
                    <w:jc w:val="center"/>
                    <w:rPr>
                      <w:rFonts w:ascii="Arial" w:hAnsi="Arial"/>
                      <w:bCs/>
                      <w:color w:val="auto"/>
                      <w:sz w:val="18"/>
                      <w:szCs w:val="18"/>
                    </w:rPr>
                  </w:pPr>
                </w:p>
              </w:tc>
              <w:tc>
                <w:tcPr>
                  <w:tcW w:w="1729" w:type="dxa"/>
                  <w:tcBorders>
                    <w:top w:val="single" w:sz="12" w:space="0" w:color="auto"/>
                    <w:left w:val="single" w:sz="12" w:space="0" w:color="auto"/>
                    <w:bottom w:val="nil"/>
                    <w:right w:val="single" w:sz="12" w:space="0" w:color="auto"/>
                  </w:tcBorders>
                  <w:vAlign w:val="center"/>
                </w:tcPr>
                <w:p w14:paraId="2B726F83" w14:textId="77777777" w:rsidR="004D495F" w:rsidRPr="00E53DCC" w:rsidRDefault="004D495F" w:rsidP="004D495F">
                  <w:pPr>
                    <w:keepNext/>
                    <w:keepLines/>
                    <w:jc w:val="center"/>
                    <w:rPr>
                      <w:rFonts w:ascii="Arial" w:hAnsi="Arial"/>
                      <w:bCs/>
                      <w:color w:val="auto"/>
                      <w:sz w:val="18"/>
                      <w:szCs w:val="18"/>
                    </w:rPr>
                  </w:pPr>
                  <w:r>
                    <w:rPr>
                      <w:rFonts w:ascii="Arial" w:hAnsi="Arial"/>
                      <w:color w:val="auto"/>
                      <w:sz w:val="18"/>
                      <w:szCs w:val="18"/>
                      <w:lang w:val="sv-FI"/>
                    </w:rPr>
                    <w:t>A620</w:t>
                  </w:r>
                </w:p>
              </w:tc>
              <w:tc>
                <w:tcPr>
                  <w:tcW w:w="717" w:type="dxa"/>
                  <w:tcBorders>
                    <w:top w:val="single" w:sz="12" w:space="0" w:color="auto"/>
                    <w:left w:val="single" w:sz="6" w:space="0" w:color="auto"/>
                    <w:bottom w:val="single" w:sz="6" w:space="0" w:color="auto"/>
                    <w:right w:val="single" w:sz="6" w:space="0" w:color="auto"/>
                  </w:tcBorders>
                  <w:shd w:val="clear" w:color="auto" w:fill="FFFFFF"/>
                </w:tcPr>
                <w:p w14:paraId="602CCE5A"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12" w:space="0" w:color="auto"/>
                    <w:left w:val="single" w:sz="6" w:space="0" w:color="auto"/>
                    <w:bottom w:val="single" w:sz="6" w:space="0" w:color="auto"/>
                    <w:right w:val="single" w:sz="6" w:space="0" w:color="auto"/>
                  </w:tcBorders>
                  <w:shd w:val="clear" w:color="auto" w:fill="FFFFFF"/>
                </w:tcPr>
                <w:p w14:paraId="31F543C3"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7" w:type="dxa"/>
                  <w:tcBorders>
                    <w:top w:val="single" w:sz="12" w:space="0" w:color="auto"/>
                    <w:left w:val="single" w:sz="6" w:space="0" w:color="auto"/>
                    <w:bottom w:val="single" w:sz="6" w:space="0" w:color="auto"/>
                    <w:right w:val="single" w:sz="6" w:space="0" w:color="auto"/>
                  </w:tcBorders>
                  <w:shd w:val="clear" w:color="auto" w:fill="FFFFFF"/>
                </w:tcPr>
                <w:p w14:paraId="29356D5A"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12" w:space="0" w:color="auto"/>
                    <w:left w:val="single" w:sz="6" w:space="0" w:color="auto"/>
                    <w:bottom w:val="single" w:sz="6" w:space="0" w:color="auto"/>
                    <w:right w:val="single" w:sz="6" w:space="0" w:color="auto"/>
                  </w:tcBorders>
                  <w:shd w:val="clear" w:color="auto" w:fill="FFFFFF"/>
                </w:tcPr>
                <w:p w14:paraId="01B0E38D"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7" w:type="dxa"/>
                  <w:tcBorders>
                    <w:top w:val="single" w:sz="12" w:space="0" w:color="auto"/>
                    <w:left w:val="single" w:sz="6" w:space="0" w:color="auto"/>
                    <w:bottom w:val="single" w:sz="6" w:space="0" w:color="auto"/>
                    <w:right w:val="single" w:sz="6" w:space="0" w:color="auto"/>
                  </w:tcBorders>
                  <w:shd w:val="clear" w:color="auto" w:fill="FFFFFF"/>
                </w:tcPr>
                <w:p w14:paraId="7A164121"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12" w:space="0" w:color="auto"/>
                    <w:left w:val="single" w:sz="6" w:space="0" w:color="auto"/>
                    <w:bottom w:val="single" w:sz="6" w:space="0" w:color="auto"/>
                    <w:right w:val="single" w:sz="6" w:space="0" w:color="auto"/>
                  </w:tcBorders>
                  <w:shd w:val="clear" w:color="auto" w:fill="FFFFFF"/>
                </w:tcPr>
                <w:p w14:paraId="42CD95F0"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7" w:type="dxa"/>
                  <w:tcBorders>
                    <w:top w:val="single" w:sz="12" w:space="0" w:color="auto"/>
                    <w:left w:val="single" w:sz="6" w:space="0" w:color="auto"/>
                    <w:bottom w:val="single" w:sz="6" w:space="0" w:color="auto"/>
                    <w:right w:val="single" w:sz="6" w:space="0" w:color="auto"/>
                  </w:tcBorders>
                  <w:shd w:val="clear" w:color="auto" w:fill="FFFFFF"/>
                </w:tcPr>
                <w:p w14:paraId="63FDE7D6"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12" w:space="0" w:color="auto"/>
                    <w:left w:val="single" w:sz="6" w:space="0" w:color="auto"/>
                    <w:bottom w:val="single" w:sz="6" w:space="0" w:color="auto"/>
                    <w:right w:val="single" w:sz="12" w:space="0" w:color="auto"/>
                  </w:tcBorders>
                  <w:shd w:val="clear" w:color="auto" w:fill="FFFFFF"/>
                </w:tcPr>
                <w:p w14:paraId="1EB3D9CE" w14:textId="77777777" w:rsidR="004D495F" w:rsidRPr="00E53DCC" w:rsidRDefault="004D495F" w:rsidP="004D495F">
                  <w:pPr>
                    <w:pStyle w:val="Leiptekstin1rivinsisennys"/>
                    <w:keepNext/>
                    <w:keepLines/>
                    <w:ind w:firstLine="0"/>
                    <w:jc w:val="center"/>
                    <w:rPr>
                      <w:rFonts w:ascii="Arial" w:hAnsi="Arial" w:cs="Arial"/>
                      <w:b/>
                      <w:sz w:val="18"/>
                      <w:szCs w:val="18"/>
                    </w:rPr>
                  </w:pPr>
                </w:p>
              </w:tc>
            </w:tr>
            <w:tr w:rsidR="00E53DCC" w:rsidRPr="00E53DCC" w14:paraId="0A6E9990" w14:textId="77777777" w:rsidTr="00D82AF9">
              <w:trPr>
                <w:gridAfter w:val="1"/>
                <w:wAfter w:w="27" w:type="dxa"/>
                <w:trHeight w:hRule="exact" w:val="181"/>
              </w:trPr>
              <w:tc>
                <w:tcPr>
                  <w:tcW w:w="511" w:type="dxa"/>
                  <w:tcBorders>
                    <w:top w:val="nil"/>
                    <w:left w:val="single" w:sz="12" w:space="0" w:color="auto"/>
                    <w:bottom w:val="nil"/>
                    <w:right w:val="nil"/>
                  </w:tcBorders>
                </w:tcPr>
                <w:p w14:paraId="3E72D229" w14:textId="77777777" w:rsidR="004D495F" w:rsidRPr="00E53DCC" w:rsidRDefault="004D495F" w:rsidP="004D495F">
                  <w:pPr>
                    <w:pStyle w:val="Leiptekstin1rivinsisennys"/>
                    <w:keepNext/>
                    <w:keepLines/>
                    <w:ind w:firstLine="0"/>
                    <w:rPr>
                      <w:rFonts w:ascii="Arial" w:hAnsi="Arial" w:cs="Arial"/>
                      <w:sz w:val="18"/>
                      <w:szCs w:val="18"/>
                    </w:rPr>
                  </w:pPr>
                </w:p>
              </w:tc>
              <w:tc>
                <w:tcPr>
                  <w:tcW w:w="3655" w:type="dxa"/>
                  <w:tcBorders>
                    <w:top w:val="nil"/>
                    <w:left w:val="nil"/>
                    <w:bottom w:val="nil"/>
                    <w:right w:val="single" w:sz="12" w:space="0" w:color="auto"/>
                  </w:tcBorders>
                </w:tcPr>
                <w:p w14:paraId="55F54D3A" w14:textId="77777777" w:rsidR="004D495F" w:rsidRPr="00E53DCC" w:rsidRDefault="004D495F" w:rsidP="004D495F">
                  <w:pPr>
                    <w:pStyle w:val="Leiptekstin1rivinsisennys"/>
                    <w:keepNext/>
                    <w:keepLines/>
                    <w:ind w:firstLine="0"/>
                    <w:rPr>
                      <w:rFonts w:ascii="Arial" w:hAnsi="Arial" w:cs="Arial"/>
                      <w:sz w:val="18"/>
                      <w:szCs w:val="18"/>
                    </w:rPr>
                  </w:pPr>
                  <w:r>
                    <w:rPr>
                      <w:rFonts w:ascii="Arial" w:hAnsi="Arial" w:cs="Arial"/>
                      <w:sz w:val="18"/>
                      <w:szCs w:val="18"/>
                      <w:lang w:val="sv-FI"/>
                    </w:rPr>
                    <w:t>säkerhetsutredningsanläggning</w:t>
                  </w:r>
                </w:p>
              </w:tc>
              <w:tc>
                <w:tcPr>
                  <w:tcW w:w="1315" w:type="dxa"/>
                  <w:tcBorders>
                    <w:top w:val="nil"/>
                    <w:left w:val="single" w:sz="12" w:space="0" w:color="auto"/>
                    <w:bottom w:val="nil"/>
                    <w:right w:val="single" w:sz="12" w:space="0" w:color="auto"/>
                  </w:tcBorders>
                  <w:vAlign w:val="center"/>
                </w:tcPr>
                <w:p w14:paraId="3EA09E36" w14:textId="77777777" w:rsidR="004D495F" w:rsidRPr="00E53DCC" w:rsidRDefault="004D495F" w:rsidP="004D495F">
                  <w:pPr>
                    <w:pStyle w:val="Leiptekstin1rivinsisennys"/>
                    <w:keepNext/>
                    <w:keepLines/>
                    <w:rPr>
                      <w:rFonts w:ascii="Arial" w:hAnsi="Arial" w:cs="Arial"/>
                      <w:bCs/>
                      <w:sz w:val="18"/>
                      <w:szCs w:val="18"/>
                    </w:rPr>
                  </w:pPr>
                </w:p>
              </w:tc>
              <w:tc>
                <w:tcPr>
                  <w:tcW w:w="1729" w:type="dxa"/>
                  <w:tcBorders>
                    <w:top w:val="nil"/>
                    <w:left w:val="single" w:sz="12" w:space="0" w:color="auto"/>
                    <w:bottom w:val="nil"/>
                    <w:right w:val="single" w:sz="12" w:space="0" w:color="auto"/>
                  </w:tcBorders>
                  <w:vAlign w:val="center"/>
                </w:tcPr>
                <w:p w14:paraId="32E245ED" w14:textId="77777777" w:rsidR="004D495F" w:rsidRPr="00E53DCC" w:rsidRDefault="004D495F" w:rsidP="004D495F">
                  <w:pPr>
                    <w:keepNext/>
                    <w:keepLines/>
                    <w:jc w:val="center"/>
                    <w:rPr>
                      <w:rFonts w:ascii="Arial" w:hAnsi="Arial"/>
                      <w:bCs/>
                      <w:color w:val="auto"/>
                      <w:sz w:val="18"/>
                      <w:szCs w:val="18"/>
                    </w:rPr>
                  </w:pPr>
                </w:p>
              </w:tc>
              <w:tc>
                <w:tcPr>
                  <w:tcW w:w="717" w:type="dxa"/>
                  <w:tcBorders>
                    <w:top w:val="single" w:sz="6" w:space="0" w:color="auto"/>
                    <w:left w:val="single" w:sz="6" w:space="0" w:color="auto"/>
                    <w:bottom w:val="single" w:sz="6" w:space="0" w:color="auto"/>
                    <w:right w:val="single" w:sz="6" w:space="0" w:color="auto"/>
                  </w:tcBorders>
                  <w:shd w:val="clear" w:color="auto" w:fill="C0C0C0"/>
                </w:tcPr>
                <w:p w14:paraId="2DA15370"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6" w:space="0" w:color="auto"/>
                    <w:left w:val="single" w:sz="6" w:space="0" w:color="auto"/>
                    <w:bottom w:val="single" w:sz="6" w:space="0" w:color="auto"/>
                    <w:right w:val="single" w:sz="6" w:space="0" w:color="auto"/>
                  </w:tcBorders>
                  <w:shd w:val="clear" w:color="auto" w:fill="C0C0C0"/>
                </w:tcPr>
                <w:p w14:paraId="210ACE53" w14:textId="77777777" w:rsidR="004D495F" w:rsidRPr="00E53DCC" w:rsidRDefault="004D495F" w:rsidP="004D495F">
                  <w:pPr>
                    <w:pStyle w:val="Leiptekstin1rivinsisennys"/>
                    <w:keepNext/>
                    <w:keepLines/>
                    <w:ind w:firstLine="0"/>
                    <w:jc w:val="center"/>
                    <w:rPr>
                      <w:rFonts w:ascii="Arial" w:hAnsi="Arial" w:cs="Arial"/>
                      <w:b/>
                      <w:sz w:val="18"/>
                      <w:szCs w:val="18"/>
                    </w:rPr>
                  </w:pPr>
                  <w:r>
                    <w:rPr>
                      <w:rFonts w:ascii="Arial" w:hAnsi="Arial" w:cs="Arial"/>
                      <w:b/>
                      <w:bCs/>
                      <w:sz w:val="18"/>
                      <w:szCs w:val="18"/>
                      <w:lang w:val="sv-FI"/>
                    </w:rPr>
                    <w:t>12</w:t>
                  </w:r>
                </w:p>
              </w:tc>
              <w:tc>
                <w:tcPr>
                  <w:tcW w:w="717" w:type="dxa"/>
                  <w:tcBorders>
                    <w:top w:val="single" w:sz="6" w:space="0" w:color="auto"/>
                    <w:left w:val="single" w:sz="6" w:space="0" w:color="auto"/>
                    <w:bottom w:val="single" w:sz="6" w:space="0" w:color="auto"/>
                    <w:right w:val="single" w:sz="6" w:space="0" w:color="auto"/>
                  </w:tcBorders>
                  <w:shd w:val="clear" w:color="auto" w:fill="FFFFFF"/>
                </w:tcPr>
                <w:p w14:paraId="369A0970"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6" w:space="0" w:color="auto"/>
                    <w:left w:val="single" w:sz="6" w:space="0" w:color="auto"/>
                    <w:bottom w:val="single" w:sz="6" w:space="0" w:color="auto"/>
                    <w:right w:val="single" w:sz="6" w:space="0" w:color="auto"/>
                  </w:tcBorders>
                  <w:shd w:val="clear" w:color="auto" w:fill="FFFFFF"/>
                </w:tcPr>
                <w:p w14:paraId="4E68EBDF"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7" w:type="dxa"/>
                  <w:tcBorders>
                    <w:top w:val="single" w:sz="6" w:space="0" w:color="auto"/>
                    <w:left w:val="single" w:sz="6" w:space="0" w:color="auto"/>
                    <w:bottom w:val="single" w:sz="6" w:space="0" w:color="auto"/>
                    <w:right w:val="single" w:sz="6" w:space="0" w:color="auto"/>
                  </w:tcBorders>
                  <w:shd w:val="clear" w:color="auto" w:fill="FFFFFF"/>
                </w:tcPr>
                <w:p w14:paraId="2A2DB037"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6" w:space="0" w:color="auto"/>
                    <w:left w:val="single" w:sz="6" w:space="0" w:color="auto"/>
                    <w:bottom w:val="single" w:sz="6" w:space="0" w:color="auto"/>
                    <w:right w:val="single" w:sz="6" w:space="0" w:color="auto"/>
                  </w:tcBorders>
                  <w:shd w:val="clear" w:color="auto" w:fill="FFFFFF"/>
                </w:tcPr>
                <w:p w14:paraId="35CDFE88"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7" w:type="dxa"/>
                  <w:tcBorders>
                    <w:top w:val="single" w:sz="6" w:space="0" w:color="auto"/>
                    <w:left w:val="single" w:sz="6" w:space="0" w:color="auto"/>
                    <w:bottom w:val="single" w:sz="6" w:space="0" w:color="auto"/>
                    <w:right w:val="single" w:sz="6" w:space="0" w:color="auto"/>
                  </w:tcBorders>
                  <w:shd w:val="clear" w:color="auto" w:fill="FFFFFF"/>
                </w:tcPr>
                <w:p w14:paraId="3AAA64FF"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6" w:space="0" w:color="auto"/>
                    <w:left w:val="single" w:sz="6" w:space="0" w:color="auto"/>
                    <w:bottom w:val="single" w:sz="6" w:space="0" w:color="auto"/>
                    <w:right w:val="single" w:sz="12" w:space="0" w:color="auto"/>
                  </w:tcBorders>
                  <w:shd w:val="clear" w:color="auto" w:fill="FFFFFF"/>
                </w:tcPr>
                <w:p w14:paraId="35F17051" w14:textId="77777777" w:rsidR="004D495F" w:rsidRPr="00E53DCC" w:rsidRDefault="004D495F" w:rsidP="004D495F">
                  <w:pPr>
                    <w:pStyle w:val="Leiptekstin1rivinsisennys"/>
                    <w:keepNext/>
                    <w:keepLines/>
                    <w:ind w:firstLine="0"/>
                    <w:jc w:val="center"/>
                    <w:rPr>
                      <w:rFonts w:ascii="Arial" w:hAnsi="Arial" w:cs="Arial"/>
                      <w:b/>
                      <w:sz w:val="18"/>
                      <w:szCs w:val="18"/>
                    </w:rPr>
                  </w:pPr>
                </w:p>
              </w:tc>
            </w:tr>
            <w:tr w:rsidR="00E53DCC" w:rsidRPr="00E53DCC" w14:paraId="05D86555" w14:textId="77777777" w:rsidTr="00D82AF9">
              <w:trPr>
                <w:gridAfter w:val="1"/>
                <w:wAfter w:w="27" w:type="dxa"/>
                <w:trHeight w:hRule="exact" w:val="181"/>
              </w:trPr>
              <w:tc>
                <w:tcPr>
                  <w:tcW w:w="511" w:type="dxa"/>
                  <w:tcBorders>
                    <w:top w:val="nil"/>
                    <w:left w:val="single" w:sz="12" w:space="0" w:color="auto"/>
                    <w:bottom w:val="nil"/>
                    <w:right w:val="nil"/>
                  </w:tcBorders>
                </w:tcPr>
                <w:p w14:paraId="5005DD63" w14:textId="77777777" w:rsidR="004D495F" w:rsidRPr="00E53DCC" w:rsidRDefault="004D495F" w:rsidP="004D495F">
                  <w:pPr>
                    <w:pStyle w:val="Leiptekstin1rivinsisennys"/>
                    <w:keepNext/>
                    <w:keepLines/>
                    <w:ind w:firstLine="0"/>
                    <w:rPr>
                      <w:rFonts w:ascii="Arial" w:hAnsi="Arial" w:cs="Arial"/>
                      <w:sz w:val="18"/>
                      <w:szCs w:val="18"/>
                    </w:rPr>
                  </w:pPr>
                </w:p>
              </w:tc>
              <w:tc>
                <w:tcPr>
                  <w:tcW w:w="3655" w:type="dxa"/>
                  <w:tcBorders>
                    <w:top w:val="nil"/>
                    <w:left w:val="nil"/>
                    <w:bottom w:val="nil"/>
                    <w:right w:val="single" w:sz="12" w:space="0" w:color="auto"/>
                  </w:tcBorders>
                </w:tcPr>
                <w:p w14:paraId="0C0B0206" w14:textId="77777777" w:rsidR="004D495F" w:rsidRPr="00E53DCC" w:rsidRDefault="004D495F" w:rsidP="004D495F">
                  <w:pPr>
                    <w:pStyle w:val="Leiptekstin1rivinsisennys"/>
                    <w:keepNext/>
                    <w:keepLines/>
                    <w:ind w:firstLine="0"/>
                    <w:rPr>
                      <w:rFonts w:ascii="Arial" w:hAnsi="Arial" w:cs="Arial"/>
                      <w:sz w:val="18"/>
                      <w:szCs w:val="18"/>
                    </w:rPr>
                  </w:pPr>
                  <w:r>
                    <w:rPr>
                      <w:rFonts w:ascii="Arial" w:hAnsi="Arial" w:cs="Arial"/>
                      <w:sz w:val="18"/>
                      <w:szCs w:val="18"/>
                      <w:lang w:val="sv-FI"/>
                    </w:rPr>
                    <w:t>verksamhetsprincipanläggning</w:t>
                  </w:r>
                </w:p>
              </w:tc>
              <w:tc>
                <w:tcPr>
                  <w:tcW w:w="1315" w:type="dxa"/>
                  <w:tcBorders>
                    <w:top w:val="nil"/>
                    <w:left w:val="single" w:sz="12" w:space="0" w:color="auto"/>
                    <w:bottom w:val="nil"/>
                    <w:right w:val="single" w:sz="12" w:space="0" w:color="auto"/>
                  </w:tcBorders>
                  <w:vAlign w:val="center"/>
                </w:tcPr>
                <w:p w14:paraId="1D59589A" w14:textId="77777777" w:rsidR="004D495F" w:rsidRPr="00E53DCC" w:rsidRDefault="004D495F" w:rsidP="004D495F">
                  <w:pPr>
                    <w:pStyle w:val="Leiptekstin1rivinsisennys"/>
                    <w:keepNext/>
                    <w:keepLines/>
                    <w:rPr>
                      <w:rFonts w:ascii="Arial" w:hAnsi="Arial" w:cs="Arial"/>
                      <w:bCs/>
                      <w:sz w:val="18"/>
                      <w:szCs w:val="18"/>
                    </w:rPr>
                  </w:pPr>
                </w:p>
              </w:tc>
              <w:tc>
                <w:tcPr>
                  <w:tcW w:w="1729" w:type="dxa"/>
                  <w:tcBorders>
                    <w:top w:val="nil"/>
                    <w:left w:val="single" w:sz="12" w:space="0" w:color="auto"/>
                    <w:bottom w:val="nil"/>
                    <w:right w:val="single" w:sz="12" w:space="0" w:color="auto"/>
                  </w:tcBorders>
                  <w:vAlign w:val="center"/>
                </w:tcPr>
                <w:p w14:paraId="07A8DD2C" w14:textId="77777777" w:rsidR="004D495F" w:rsidRPr="00E53DCC" w:rsidRDefault="004D495F" w:rsidP="004D495F">
                  <w:pPr>
                    <w:keepNext/>
                    <w:keepLines/>
                    <w:jc w:val="center"/>
                    <w:rPr>
                      <w:rFonts w:ascii="Arial" w:hAnsi="Arial"/>
                      <w:bCs/>
                      <w:color w:val="auto"/>
                      <w:sz w:val="18"/>
                      <w:szCs w:val="18"/>
                    </w:rPr>
                  </w:pPr>
                </w:p>
              </w:tc>
              <w:tc>
                <w:tcPr>
                  <w:tcW w:w="717" w:type="dxa"/>
                  <w:tcBorders>
                    <w:top w:val="single" w:sz="6" w:space="0" w:color="auto"/>
                    <w:left w:val="single" w:sz="6" w:space="0" w:color="auto"/>
                    <w:bottom w:val="single" w:sz="6" w:space="0" w:color="auto"/>
                    <w:right w:val="single" w:sz="6" w:space="0" w:color="auto"/>
                  </w:tcBorders>
                  <w:shd w:val="clear" w:color="auto" w:fill="C0C0C0"/>
                </w:tcPr>
                <w:p w14:paraId="74399090"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6" w:space="0" w:color="auto"/>
                    <w:left w:val="single" w:sz="6" w:space="0" w:color="auto"/>
                    <w:bottom w:val="single" w:sz="6" w:space="0" w:color="auto"/>
                    <w:right w:val="single" w:sz="6" w:space="0" w:color="auto"/>
                  </w:tcBorders>
                  <w:shd w:val="clear" w:color="auto" w:fill="C0C0C0"/>
                </w:tcPr>
                <w:p w14:paraId="5F6BCB43" w14:textId="77777777" w:rsidR="004D495F" w:rsidRPr="00E53DCC" w:rsidRDefault="004D495F" w:rsidP="004D495F">
                  <w:pPr>
                    <w:pStyle w:val="Leiptekstin1rivinsisennys"/>
                    <w:keepNext/>
                    <w:keepLines/>
                    <w:ind w:firstLine="0"/>
                    <w:jc w:val="center"/>
                    <w:rPr>
                      <w:rFonts w:ascii="Arial" w:hAnsi="Arial" w:cs="Arial"/>
                      <w:b/>
                      <w:sz w:val="18"/>
                      <w:szCs w:val="18"/>
                    </w:rPr>
                  </w:pPr>
                  <w:r>
                    <w:rPr>
                      <w:rFonts w:ascii="Arial" w:hAnsi="Arial" w:cs="Arial"/>
                      <w:b/>
                      <w:bCs/>
                      <w:sz w:val="18"/>
                      <w:szCs w:val="18"/>
                      <w:lang w:val="sv-FI"/>
                    </w:rPr>
                    <w:t>12</w:t>
                  </w:r>
                </w:p>
              </w:tc>
              <w:tc>
                <w:tcPr>
                  <w:tcW w:w="717" w:type="dxa"/>
                  <w:tcBorders>
                    <w:top w:val="single" w:sz="6" w:space="0" w:color="auto"/>
                    <w:left w:val="single" w:sz="6" w:space="0" w:color="auto"/>
                    <w:bottom w:val="single" w:sz="6" w:space="0" w:color="auto"/>
                    <w:right w:val="single" w:sz="6" w:space="0" w:color="auto"/>
                  </w:tcBorders>
                  <w:shd w:val="clear" w:color="auto" w:fill="C0C0C0"/>
                </w:tcPr>
                <w:p w14:paraId="4561B95C"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6" w:space="0" w:color="auto"/>
                    <w:left w:val="single" w:sz="6" w:space="0" w:color="auto"/>
                    <w:bottom w:val="single" w:sz="6" w:space="0" w:color="auto"/>
                    <w:right w:val="single" w:sz="6" w:space="0" w:color="auto"/>
                  </w:tcBorders>
                  <w:shd w:val="clear" w:color="auto" w:fill="C0C0C0"/>
                </w:tcPr>
                <w:p w14:paraId="5110C71A"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7" w:type="dxa"/>
                  <w:tcBorders>
                    <w:top w:val="single" w:sz="6" w:space="0" w:color="auto"/>
                    <w:left w:val="single" w:sz="6" w:space="0" w:color="auto"/>
                    <w:bottom w:val="single" w:sz="6" w:space="0" w:color="auto"/>
                    <w:right w:val="single" w:sz="6" w:space="0" w:color="auto"/>
                  </w:tcBorders>
                  <w:shd w:val="clear" w:color="auto" w:fill="FFFFFF"/>
                </w:tcPr>
                <w:p w14:paraId="0BB311A1"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6" w:space="0" w:color="auto"/>
                    <w:left w:val="single" w:sz="6" w:space="0" w:color="auto"/>
                    <w:bottom w:val="single" w:sz="6" w:space="0" w:color="auto"/>
                    <w:right w:val="single" w:sz="6" w:space="0" w:color="auto"/>
                  </w:tcBorders>
                  <w:shd w:val="clear" w:color="auto" w:fill="FFFFFF"/>
                </w:tcPr>
                <w:p w14:paraId="6FB81784"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7" w:type="dxa"/>
                  <w:tcBorders>
                    <w:top w:val="single" w:sz="6" w:space="0" w:color="auto"/>
                    <w:left w:val="single" w:sz="6" w:space="0" w:color="auto"/>
                    <w:bottom w:val="single" w:sz="6" w:space="0" w:color="auto"/>
                    <w:right w:val="single" w:sz="6" w:space="0" w:color="auto"/>
                  </w:tcBorders>
                  <w:shd w:val="clear" w:color="auto" w:fill="FFFFFF"/>
                </w:tcPr>
                <w:p w14:paraId="046B0E7B"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6" w:space="0" w:color="auto"/>
                    <w:left w:val="single" w:sz="6" w:space="0" w:color="auto"/>
                    <w:bottom w:val="single" w:sz="6" w:space="0" w:color="auto"/>
                    <w:right w:val="single" w:sz="12" w:space="0" w:color="auto"/>
                  </w:tcBorders>
                  <w:shd w:val="clear" w:color="auto" w:fill="FFFFFF"/>
                </w:tcPr>
                <w:p w14:paraId="1A172AF9" w14:textId="77777777" w:rsidR="004D495F" w:rsidRPr="00E53DCC" w:rsidRDefault="004D495F" w:rsidP="004D495F">
                  <w:pPr>
                    <w:pStyle w:val="Leiptekstin1rivinsisennys"/>
                    <w:keepNext/>
                    <w:keepLines/>
                    <w:ind w:firstLine="0"/>
                    <w:jc w:val="center"/>
                    <w:rPr>
                      <w:rFonts w:ascii="Arial" w:hAnsi="Arial" w:cs="Arial"/>
                      <w:b/>
                      <w:sz w:val="18"/>
                      <w:szCs w:val="18"/>
                    </w:rPr>
                  </w:pPr>
                </w:p>
              </w:tc>
            </w:tr>
            <w:tr w:rsidR="00E53DCC" w:rsidRPr="00E53DCC" w14:paraId="03435049" w14:textId="77777777" w:rsidTr="00D82AF9">
              <w:trPr>
                <w:gridAfter w:val="1"/>
                <w:wAfter w:w="27" w:type="dxa"/>
                <w:trHeight w:hRule="exact" w:val="181"/>
              </w:trPr>
              <w:tc>
                <w:tcPr>
                  <w:tcW w:w="511" w:type="dxa"/>
                  <w:tcBorders>
                    <w:top w:val="nil"/>
                    <w:left w:val="single" w:sz="12" w:space="0" w:color="auto"/>
                    <w:bottom w:val="nil"/>
                    <w:right w:val="nil"/>
                  </w:tcBorders>
                </w:tcPr>
                <w:p w14:paraId="59B41D4F" w14:textId="77777777" w:rsidR="004D495F" w:rsidRPr="00E53DCC" w:rsidRDefault="004D495F" w:rsidP="004D495F">
                  <w:pPr>
                    <w:pStyle w:val="Leiptekstin1rivinsisennys"/>
                    <w:keepNext/>
                    <w:keepLines/>
                    <w:ind w:firstLine="0"/>
                    <w:rPr>
                      <w:rFonts w:ascii="Arial" w:hAnsi="Arial" w:cs="Arial"/>
                      <w:sz w:val="18"/>
                      <w:szCs w:val="18"/>
                    </w:rPr>
                  </w:pPr>
                </w:p>
              </w:tc>
              <w:tc>
                <w:tcPr>
                  <w:tcW w:w="3655" w:type="dxa"/>
                  <w:tcBorders>
                    <w:top w:val="nil"/>
                    <w:left w:val="nil"/>
                    <w:bottom w:val="nil"/>
                    <w:right w:val="single" w:sz="12" w:space="0" w:color="auto"/>
                  </w:tcBorders>
                </w:tcPr>
                <w:p w14:paraId="6DD538B6" w14:textId="77777777" w:rsidR="004D495F" w:rsidRPr="00E53DCC" w:rsidRDefault="004D495F" w:rsidP="004D495F">
                  <w:pPr>
                    <w:pStyle w:val="Leiptekstin1rivinsisennys"/>
                    <w:keepNext/>
                    <w:keepLines/>
                    <w:ind w:firstLine="0"/>
                    <w:rPr>
                      <w:rFonts w:ascii="Arial" w:hAnsi="Arial" w:cs="Arial"/>
                      <w:sz w:val="18"/>
                      <w:szCs w:val="18"/>
                    </w:rPr>
                  </w:pPr>
                  <w:r>
                    <w:rPr>
                      <w:rFonts w:ascii="Arial" w:hAnsi="Arial" w:cs="Arial"/>
                      <w:sz w:val="18"/>
                      <w:szCs w:val="18"/>
                      <w:lang w:val="sv-FI"/>
                    </w:rPr>
                    <w:t>tillståndsanläggning</w:t>
                  </w:r>
                </w:p>
              </w:tc>
              <w:tc>
                <w:tcPr>
                  <w:tcW w:w="1315" w:type="dxa"/>
                  <w:tcBorders>
                    <w:top w:val="nil"/>
                    <w:left w:val="single" w:sz="12" w:space="0" w:color="auto"/>
                    <w:bottom w:val="nil"/>
                    <w:right w:val="single" w:sz="12" w:space="0" w:color="auto"/>
                  </w:tcBorders>
                  <w:vAlign w:val="center"/>
                </w:tcPr>
                <w:p w14:paraId="27ED963B" w14:textId="77777777" w:rsidR="004D495F" w:rsidRPr="00E53DCC" w:rsidRDefault="004D495F" w:rsidP="004D495F">
                  <w:pPr>
                    <w:pStyle w:val="Leiptekstin1rivinsisennys"/>
                    <w:keepNext/>
                    <w:keepLines/>
                    <w:rPr>
                      <w:rFonts w:ascii="Arial" w:hAnsi="Arial" w:cs="Arial"/>
                      <w:bCs/>
                      <w:sz w:val="18"/>
                      <w:szCs w:val="18"/>
                    </w:rPr>
                  </w:pPr>
                </w:p>
              </w:tc>
              <w:tc>
                <w:tcPr>
                  <w:tcW w:w="1729" w:type="dxa"/>
                  <w:tcBorders>
                    <w:top w:val="nil"/>
                    <w:left w:val="single" w:sz="12" w:space="0" w:color="auto"/>
                    <w:bottom w:val="nil"/>
                    <w:right w:val="single" w:sz="12" w:space="0" w:color="auto"/>
                  </w:tcBorders>
                  <w:vAlign w:val="center"/>
                </w:tcPr>
                <w:p w14:paraId="60A90F80" w14:textId="77777777" w:rsidR="004D495F" w:rsidRPr="00E53DCC" w:rsidRDefault="004D495F" w:rsidP="004D495F">
                  <w:pPr>
                    <w:keepNext/>
                    <w:keepLines/>
                    <w:jc w:val="center"/>
                    <w:rPr>
                      <w:rFonts w:ascii="Arial" w:hAnsi="Arial"/>
                      <w:bCs/>
                      <w:color w:val="auto"/>
                      <w:sz w:val="18"/>
                      <w:szCs w:val="18"/>
                    </w:rPr>
                  </w:pPr>
                </w:p>
              </w:tc>
              <w:tc>
                <w:tcPr>
                  <w:tcW w:w="717" w:type="dxa"/>
                  <w:tcBorders>
                    <w:top w:val="single" w:sz="6" w:space="0" w:color="auto"/>
                    <w:left w:val="single" w:sz="6" w:space="0" w:color="auto"/>
                    <w:bottom w:val="single" w:sz="6" w:space="0" w:color="auto"/>
                    <w:right w:val="single" w:sz="6" w:space="0" w:color="auto"/>
                  </w:tcBorders>
                  <w:shd w:val="clear" w:color="auto" w:fill="C0C0C0"/>
                </w:tcPr>
                <w:p w14:paraId="50C498EF"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6" w:space="0" w:color="auto"/>
                    <w:left w:val="single" w:sz="6" w:space="0" w:color="auto"/>
                    <w:bottom w:val="single" w:sz="6" w:space="0" w:color="auto"/>
                    <w:right w:val="single" w:sz="6" w:space="0" w:color="auto"/>
                  </w:tcBorders>
                  <w:shd w:val="clear" w:color="auto" w:fill="C0C0C0"/>
                </w:tcPr>
                <w:p w14:paraId="212BF732"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7" w:type="dxa"/>
                  <w:tcBorders>
                    <w:top w:val="single" w:sz="6" w:space="0" w:color="auto"/>
                    <w:left w:val="single" w:sz="6" w:space="0" w:color="auto"/>
                    <w:bottom w:val="single" w:sz="6" w:space="0" w:color="auto"/>
                    <w:right w:val="single" w:sz="6" w:space="0" w:color="auto"/>
                  </w:tcBorders>
                  <w:shd w:val="clear" w:color="auto" w:fill="C0C0C0"/>
                </w:tcPr>
                <w:p w14:paraId="2EB701FF" w14:textId="77777777" w:rsidR="004D495F" w:rsidRPr="00E53DCC" w:rsidRDefault="004D495F" w:rsidP="004D495F">
                  <w:pPr>
                    <w:pStyle w:val="Leiptekstin1rivinsisennys"/>
                    <w:keepNext/>
                    <w:keepLines/>
                    <w:ind w:firstLine="0"/>
                    <w:jc w:val="center"/>
                    <w:rPr>
                      <w:rFonts w:ascii="Arial" w:hAnsi="Arial" w:cs="Arial"/>
                      <w:b/>
                      <w:sz w:val="18"/>
                      <w:szCs w:val="18"/>
                    </w:rPr>
                  </w:pPr>
                  <w:r>
                    <w:rPr>
                      <w:rFonts w:ascii="Arial" w:hAnsi="Arial" w:cs="Arial"/>
                      <w:b/>
                      <w:bCs/>
                      <w:sz w:val="18"/>
                      <w:szCs w:val="18"/>
                      <w:lang w:val="sv-FI"/>
                    </w:rPr>
                    <w:t>24</w:t>
                  </w:r>
                </w:p>
              </w:tc>
              <w:tc>
                <w:tcPr>
                  <w:tcW w:w="718" w:type="dxa"/>
                  <w:tcBorders>
                    <w:top w:val="single" w:sz="6" w:space="0" w:color="auto"/>
                    <w:left w:val="single" w:sz="6" w:space="0" w:color="auto"/>
                    <w:bottom w:val="single" w:sz="6" w:space="0" w:color="auto"/>
                    <w:right w:val="single" w:sz="6" w:space="0" w:color="auto"/>
                  </w:tcBorders>
                  <w:shd w:val="clear" w:color="auto" w:fill="C0C0C0"/>
                </w:tcPr>
                <w:p w14:paraId="3DD45C64"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7" w:type="dxa"/>
                  <w:tcBorders>
                    <w:top w:val="single" w:sz="6" w:space="0" w:color="auto"/>
                    <w:left w:val="single" w:sz="6" w:space="0" w:color="auto"/>
                    <w:bottom w:val="single" w:sz="6" w:space="0" w:color="auto"/>
                    <w:right w:val="single" w:sz="6" w:space="0" w:color="auto"/>
                  </w:tcBorders>
                  <w:shd w:val="clear" w:color="auto" w:fill="C0C0C0"/>
                </w:tcPr>
                <w:p w14:paraId="16E9507B"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6" w:space="0" w:color="auto"/>
                    <w:left w:val="single" w:sz="6" w:space="0" w:color="auto"/>
                    <w:bottom w:val="single" w:sz="6" w:space="0" w:color="auto"/>
                    <w:right w:val="single" w:sz="6" w:space="0" w:color="auto"/>
                  </w:tcBorders>
                  <w:shd w:val="clear" w:color="auto" w:fill="C0C0C0"/>
                </w:tcPr>
                <w:p w14:paraId="0FC14498"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7" w:type="dxa"/>
                  <w:tcBorders>
                    <w:top w:val="single" w:sz="6" w:space="0" w:color="auto"/>
                    <w:left w:val="single" w:sz="6" w:space="0" w:color="auto"/>
                    <w:bottom w:val="single" w:sz="6" w:space="0" w:color="auto"/>
                    <w:right w:val="single" w:sz="6" w:space="0" w:color="auto"/>
                  </w:tcBorders>
                  <w:shd w:val="clear" w:color="auto" w:fill="FFFFFF"/>
                </w:tcPr>
                <w:p w14:paraId="047140C2"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6" w:space="0" w:color="auto"/>
                    <w:left w:val="single" w:sz="6" w:space="0" w:color="auto"/>
                    <w:bottom w:val="single" w:sz="6" w:space="0" w:color="auto"/>
                    <w:right w:val="single" w:sz="12" w:space="0" w:color="auto"/>
                  </w:tcBorders>
                  <w:shd w:val="clear" w:color="auto" w:fill="FFFFFF"/>
                </w:tcPr>
                <w:p w14:paraId="07CDF52C" w14:textId="77777777" w:rsidR="004D495F" w:rsidRPr="00E53DCC" w:rsidRDefault="004D495F" w:rsidP="004D495F">
                  <w:pPr>
                    <w:pStyle w:val="Leiptekstin1rivinsisennys"/>
                    <w:keepNext/>
                    <w:keepLines/>
                    <w:ind w:firstLine="0"/>
                    <w:jc w:val="center"/>
                    <w:rPr>
                      <w:rFonts w:ascii="Arial" w:hAnsi="Arial" w:cs="Arial"/>
                      <w:b/>
                      <w:sz w:val="18"/>
                      <w:szCs w:val="18"/>
                    </w:rPr>
                  </w:pPr>
                </w:p>
              </w:tc>
            </w:tr>
            <w:tr w:rsidR="00E53DCC" w:rsidRPr="00E53DCC" w14:paraId="3D2B61DE" w14:textId="77777777" w:rsidTr="00D82AF9">
              <w:trPr>
                <w:gridAfter w:val="1"/>
                <w:wAfter w:w="27" w:type="dxa"/>
                <w:trHeight w:hRule="exact" w:val="181"/>
              </w:trPr>
              <w:tc>
                <w:tcPr>
                  <w:tcW w:w="511" w:type="dxa"/>
                  <w:tcBorders>
                    <w:top w:val="nil"/>
                    <w:left w:val="single" w:sz="12" w:space="0" w:color="auto"/>
                    <w:bottom w:val="nil"/>
                    <w:right w:val="nil"/>
                  </w:tcBorders>
                </w:tcPr>
                <w:p w14:paraId="486BB5F1" w14:textId="77777777" w:rsidR="004D495F" w:rsidRPr="00E53DCC" w:rsidRDefault="004D495F" w:rsidP="004D495F">
                  <w:pPr>
                    <w:pStyle w:val="Leiptekstin1rivinsisennys"/>
                    <w:keepNext/>
                    <w:keepLines/>
                    <w:ind w:firstLine="0"/>
                    <w:rPr>
                      <w:rFonts w:ascii="Arial" w:hAnsi="Arial" w:cs="Arial"/>
                      <w:sz w:val="18"/>
                      <w:szCs w:val="18"/>
                    </w:rPr>
                  </w:pPr>
                </w:p>
              </w:tc>
              <w:tc>
                <w:tcPr>
                  <w:tcW w:w="3655" w:type="dxa"/>
                  <w:tcBorders>
                    <w:top w:val="nil"/>
                    <w:left w:val="nil"/>
                    <w:bottom w:val="nil"/>
                    <w:right w:val="single" w:sz="12" w:space="0" w:color="auto"/>
                  </w:tcBorders>
                </w:tcPr>
                <w:p w14:paraId="672FCBF2" w14:textId="77777777" w:rsidR="004D495F" w:rsidRPr="00E53DCC" w:rsidRDefault="004D495F" w:rsidP="004D495F">
                  <w:pPr>
                    <w:pStyle w:val="Leiptekstin1rivinsisennys"/>
                    <w:keepNext/>
                    <w:keepLines/>
                    <w:ind w:firstLine="0"/>
                    <w:rPr>
                      <w:rFonts w:ascii="Arial" w:hAnsi="Arial" w:cs="Arial"/>
                      <w:sz w:val="18"/>
                      <w:szCs w:val="18"/>
                    </w:rPr>
                  </w:pPr>
                  <w:r>
                    <w:rPr>
                      <w:rFonts w:ascii="Arial" w:hAnsi="Arial" w:cs="Arial"/>
                      <w:sz w:val="18"/>
                      <w:szCs w:val="18"/>
                      <w:lang w:val="sv-FI"/>
                    </w:rPr>
                    <w:t>anläggning som kräver anmälan</w:t>
                  </w:r>
                </w:p>
              </w:tc>
              <w:tc>
                <w:tcPr>
                  <w:tcW w:w="1315" w:type="dxa"/>
                  <w:tcBorders>
                    <w:top w:val="nil"/>
                    <w:left w:val="single" w:sz="12" w:space="0" w:color="auto"/>
                    <w:bottom w:val="nil"/>
                    <w:right w:val="single" w:sz="12" w:space="0" w:color="auto"/>
                  </w:tcBorders>
                  <w:vAlign w:val="center"/>
                </w:tcPr>
                <w:p w14:paraId="2FAFFB40" w14:textId="77777777" w:rsidR="004D495F" w:rsidRPr="00E53DCC" w:rsidRDefault="004D495F" w:rsidP="004D495F">
                  <w:pPr>
                    <w:pStyle w:val="Leiptekstin1rivinsisennys"/>
                    <w:keepNext/>
                    <w:keepLines/>
                    <w:rPr>
                      <w:rFonts w:ascii="Arial" w:hAnsi="Arial" w:cs="Arial"/>
                      <w:bCs/>
                      <w:sz w:val="18"/>
                      <w:szCs w:val="18"/>
                    </w:rPr>
                  </w:pPr>
                </w:p>
              </w:tc>
              <w:tc>
                <w:tcPr>
                  <w:tcW w:w="1729" w:type="dxa"/>
                  <w:tcBorders>
                    <w:top w:val="nil"/>
                    <w:left w:val="single" w:sz="12" w:space="0" w:color="auto"/>
                    <w:bottom w:val="nil"/>
                    <w:right w:val="single" w:sz="12" w:space="0" w:color="auto"/>
                  </w:tcBorders>
                  <w:vAlign w:val="center"/>
                </w:tcPr>
                <w:p w14:paraId="0D469527" w14:textId="77777777" w:rsidR="004D495F" w:rsidRPr="00E53DCC" w:rsidRDefault="004D495F" w:rsidP="004D495F">
                  <w:pPr>
                    <w:keepNext/>
                    <w:keepLines/>
                    <w:jc w:val="center"/>
                    <w:rPr>
                      <w:rFonts w:ascii="Arial" w:hAnsi="Arial"/>
                      <w:bCs/>
                      <w:color w:val="auto"/>
                      <w:sz w:val="18"/>
                      <w:szCs w:val="18"/>
                    </w:rPr>
                  </w:pPr>
                </w:p>
              </w:tc>
              <w:tc>
                <w:tcPr>
                  <w:tcW w:w="717" w:type="dxa"/>
                  <w:tcBorders>
                    <w:top w:val="single" w:sz="6" w:space="0" w:color="auto"/>
                    <w:left w:val="single" w:sz="6" w:space="0" w:color="auto"/>
                    <w:bottom w:val="single" w:sz="6" w:space="0" w:color="auto"/>
                    <w:right w:val="single" w:sz="6" w:space="0" w:color="auto"/>
                  </w:tcBorders>
                  <w:shd w:val="clear" w:color="auto" w:fill="C0C0C0"/>
                </w:tcPr>
                <w:p w14:paraId="67D4B6E8"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6" w:space="0" w:color="auto"/>
                    <w:left w:val="single" w:sz="6" w:space="0" w:color="auto"/>
                    <w:bottom w:val="single" w:sz="6" w:space="0" w:color="auto"/>
                    <w:right w:val="single" w:sz="6" w:space="0" w:color="auto"/>
                  </w:tcBorders>
                  <w:shd w:val="clear" w:color="auto" w:fill="C0C0C0"/>
                </w:tcPr>
                <w:p w14:paraId="6679D5E5"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7" w:type="dxa"/>
                  <w:tcBorders>
                    <w:top w:val="single" w:sz="6" w:space="0" w:color="auto"/>
                    <w:left w:val="single" w:sz="6" w:space="0" w:color="auto"/>
                    <w:bottom w:val="single" w:sz="6" w:space="0" w:color="auto"/>
                    <w:right w:val="single" w:sz="6" w:space="0" w:color="auto"/>
                  </w:tcBorders>
                  <w:shd w:val="clear" w:color="auto" w:fill="C0C0C0"/>
                </w:tcPr>
                <w:p w14:paraId="6B0F9671"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6" w:space="0" w:color="auto"/>
                    <w:left w:val="single" w:sz="6" w:space="0" w:color="auto"/>
                    <w:bottom w:val="single" w:sz="6" w:space="0" w:color="auto"/>
                    <w:right w:val="single" w:sz="6" w:space="0" w:color="auto"/>
                  </w:tcBorders>
                  <w:shd w:val="clear" w:color="auto" w:fill="C0C0C0"/>
                </w:tcPr>
                <w:p w14:paraId="500B6E9A" w14:textId="77777777" w:rsidR="004D495F" w:rsidRPr="00E53DCC" w:rsidRDefault="004D495F" w:rsidP="004D495F">
                  <w:pPr>
                    <w:pStyle w:val="Leiptekstin1rivinsisennys"/>
                    <w:keepNext/>
                    <w:keepLines/>
                    <w:ind w:firstLine="0"/>
                    <w:jc w:val="center"/>
                    <w:rPr>
                      <w:rFonts w:ascii="Arial" w:hAnsi="Arial" w:cs="Arial"/>
                      <w:b/>
                      <w:sz w:val="18"/>
                      <w:szCs w:val="18"/>
                    </w:rPr>
                  </w:pPr>
                  <w:r>
                    <w:rPr>
                      <w:rFonts w:ascii="Arial" w:hAnsi="Arial" w:cs="Arial"/>
                      <w:b/>
                      <w:bCs/>
                      <w:sz w:val="18"/>
                      <w:szCs w:val="18"/>
                      <w:lang w:val="sv-FI"/>
                    </w:rPr>
                    <w:t>36</w:t>
                  </w:r>
                </w:p>
              </w:tc>
              <w:tc>
                <w:tcPr>
                  <w:tcW w:w="717" w:type="dxa"/>
                  <w:tcBorders>
                    <w:top w:val="single" w:sz="6" w:space="0" w:color="auto"/>
                    <w:left w:val="single" w:sz="6" w:space="0" w:color="auto"/>
                    <w:bottom w:val="single" w:sz="6" w:space="0" w:color="auto"/>
                    <w:right w:val="single" w:sz="6" w:space="0" w:color="auto"/>
                  </w:tcBorders>
                  <w:shd w:val="clear" w:color="auto" w:fill="C0C0C0"/>
                </w:tcPr>
                <w:p w14:paraId="619EE608"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6" w:space="0" w:color="auto"/>
                    <w:left w:val="single" w:sz="6" w:space="0" w:color="auto"/>
                    <w:bottom w:val="single" w:sz="6" w:space="0" w:color="auto"/>
                    <w:right w:val="single" w:sz="6" w:space="0" w:color="auto"/>
                  </w:tcBorders>
                  <w:shd w:val="clear" w:color="auto" w:fill="C0C0C0"/>
                </w:tcPr>
                <w:p w14:paraId="27EBA3D0"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7" w:type="dxa"/>
                  <w:tcBorders>
                    <w:top w:val="single" w:sz="6" w:space="0" w:color="auto"/>
                    <w:left w:val="single" w:sz="6" w:space="0" w:color="auto"/>
                    <w:bottom w:val="single" w:sz="6" w:space="0" w:color="auto"/>
                    <w:right w:val="single" w:sz="6" w:space="0" w:color="auto"/>
                  </w:tcBorders>
                  <w:shd w:val="clear" w:color="auto" w:fill="C0C0C0"/>
                </w:tcPr>
                <w:p w14:paraId="15F8336A"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6" w:space="0" w:color="auto"/>
                    <w:left w:val="single" w:sz="6" w:space="0" w:color="auto"/>
                    <w:bottom w:val="single" w:sz="6" w:space="0" w:color="auto"/>
                    <w:right w:val="single" w:sz="12" w:space="0" w:color="auto"/>
                  </w:tcBorders>
                  <w:shd w:val="clear" w:color="auto" w:fill="FFFFFF"/>
                </w:tcPr>
                <w:p w14:paraId="6DD91C9B" w14:textId="77777777" w:rsidR="004D495F" w:rsidRPr="00E53DCC" w:rsidRDefault="004D495F" w:rsidP="004D495F">
                  <w:pPr>
                    <w:pStyle w:val="Leiptekstin1rivinsisennys"/>
                    <w:keepNext/>
                    <w:keepLines/>
                    <w:ind w:firstLine="0"/>
                    <w:jc w:val="center"/>
                    <w:rPr>
                      <w:rFonts w:ascii="Arial" w:hAnsi="Arial" w:cs="Arial"/>
                      <w:b/>
                      <w:sz w:val="18"/>
                      <w:szCs w:val="18"/>
                    </w:rPr>
                  </w:pPr>
                </w:p>
              </w:tc>
            </w:tr>
            <w:tr w:rsidR="00E53DCC" w:rsidRPr="00E53DCC" w14:paraId="1CAD6925" w14:textId="77777777" w:rsidTr="00D82AF9">
              <w:trPr>
                <w:gridAfter w:val="1"/>
                <w:wAfter w:w="27" w:type="dxa"/>
                <w:trHeight w:hRule="exact" w:val="556"/>
              </w:trPr>
              <w:tc>
                <w:tcPr>
                  <w:tcW w:w="511" w:type="dxa"/>
                  <w:tcBorders>
                    <w:top w:val="nil"/>
                    <w:left w:val="single" w:sz="12" w:space="0" w:color="auto"/>
                    <w:bottom w:val="single" w:sz="12" w:space="0" w:color="auto"/>
                    <w:right w:val="nil"/>
                  </w:tcBorders>
                </w:tcPr>
                <w:p w14:paraId="4456495B" w14:textId="77777777" w:rsidR="004D495F" w:rsidRPr="00E53DCC" w:rsidRDefault="004D495F" w:rsidP="004D495F">
                  <w:pPr>
                    <w:pStyle w:val="Leiptekstin1rivinsisennys"/>
                    <w:keepNext/>
                    <w:keepLines/>
                    <w:ind w:firstLine="0"/>
                    <w:rPr>
                      <w:rFonts w:ascii="Arial" w:hAnsi="Arial" w:cs="Arial"/>
                      <w:sz w:val="18"/>
                      <w:szCs w:val="18"/>
                    </w:rPr>
                  </w:pPr>
                </w:p>
              </w:tc>
              <w:tc>
                <w:tcPr>
                  <w:tcW w:w="3655" w:type="dxa"/>
                  <w:tcBorders>
                    <w:top w:val="nil"/>
                    <w:left w:val="nil"/>
                    <w:bottom w:val="single" w:sz="12" w:space="0" w:color="auto"/>
                    <w:right w:val="single" w:sz="12" w:space="0" w:color="auto"/>
                  </w:tcBorders>
                </w:tcPr>
                <w:p w14:paraId="3D48FB61" w14:textId="77777777" w:rsidR="004D495F" w:rsidRPr="00E53DCC" w:rsidRDefault="004D495F" w:rsidP="004D495F">
                  <w:pPr>
                    <w:pStyle w:val="Leiptekstin1rivinsisennys"/>
                    <w:keepNext/>
                    <w:keepLines/>
                    <w:ind w:firstLine="0"/>
                    <w:rPr>
                      <w:rFonts w:ascii="Arial" w:hAnsi="Arial" w:cs="Arial"/>
                      <w:sz w:val="18"/>
                      <w:szCs w:val="18"/>
                    </w:rPr>
                  </w:pPr>
                  <w:r>
                    <w:rPr>
                      <w:rFonts w:ascii="Arial" w:hAnsi="Arial" w:cs="Arial"/>
                      <w:sz w:val="18"/>
                      <w:szCs w:val="18"/>
                      <w:lang w:val="sv-FI"/>
                    </w:rPr>
                    <w:t>kemikaliebangårdar och fält för farliga ämnen i hamnar, logistikcenter för trafik på land</w:t>
                  </w:r>
                  <w:r>
                    <w:rPr>
                      <w:rFonts w:ascii="Arial" w:hAnsi="Arial" w:cs="Arial"/>
                      <w:sz w:val="18"/>
                      <w:szCs w:val="18"/>
                      <w:vertAlign w:val="superscript"/>
                      <w:lang w:val="sv-FI"/>
                    </w:rPr>
                    <w:t>2)</w:t>
                  </w:r>
                </w:p>
              </w:tc>
              <w:tc>
                <w:tcPr>
                  <w:tcW w:w="1315" w:type="dxa"/>
                  <w:tcBorders>
                    <w:top w:val="nil"/>
                    <w:left w:val="single" w:sz="12" w:space="0" w:color="auto"/>
                    <w:bottom w:val="single" w:sz="12" w:space="0" w:color="auto"/>
                    <w:right w:val="single" w:sz="12" w:space="0" w:color="auto"/>
                  </w:tcBorders>
                  <w:vAlign w:val="center"/>
                </w:tcPr>
                <w:p w14:paraId="33E0917B" w14:textId="77777777" w:rsidR="004D495F" w:rsidRPr="00E53DCC" w:rsidRDefault="004D495F" w:rsidP="004D495F">
                  <w:pPr>
                    <w:pStyle w:val="Leiptekstin1rivinsisennys"/>
                    <w:keepNext/>
                    <w:keepLines/>
                    <w:rPr>
                      <w:rFonts w:ascii="Arial" w:hAnsi="Arial" w:cs="Arial"/>
                      <w:bCs/>
                      <w:sz w:val="18"/>
                      <w:szCs w:val="18"/>
                    </w:rPr>
                  </w:pPr>
                </w:p>
              </w:tc>
              <w:tc>
                <w:tcPr>
                  <w:tcW w:w="1729" w:type="dxa"/>
                  <w:tcBorders>
                    <w:top w:val="nil"/>
                    <w:left w:val="single" w:sz="12" w:space="0" w:color="auto"/>
                    <w:bottom w:val="single" w:sz="12" w:space="0" w:color="auto"/>
                    <w:right w:val="single" w:sz="12" w:space="0" w:color="auto"/>
                  </w:tcBorders>
                  <w:vAlign w:val="center"/>
                </w:tcPr>
                <w:p w14:paraId="4939DBF9" w14:textId="77777777" w:rsidR="004D495F" w:rsidRPr="00E53DCC" w:rsidRDefault="004D495F" w:rsidP="004D495F">
                  <w:pPr>
                    <w:keepNext/>
                    <w:keepLines/>
                    <w:jc w:val="center"/>
                    <w:rPr>
                      <w:rFonts w:ascii="Arial" w:hAnsi="Arial"/>
                      <w:bCs/>
                      <w:color w:val="auto"/>
                      <w:sz w:val="18"/>
                      <w:szCs w:val="18"/>
                    </w:rPr>
                  </w:pPr>
                </w:p>
              </w:tc>
              <w:tc>
                <w:tcPr>
                  <w:tcW w:w="717" w:type="dxa"/>
                  <w:tcBorders>
                    <w:top w:val="single" w:sz="6" w:space="0" w:color="auto"/>
                    <w:left w:val="single" w:sz="6" w:space="0" w:color="auto"/>
                    <w:bottom w:val="single" w:sz="12" w:space="0" w:color="auto"/>
                    <w:right w:val="single" w:sz="6" w:space="0" w:color="auto"/>
                  </w:tcBorders>
                  <w:shd w:val="clear" w:color="auto" w:fill="C0C0C0"/>
                </w:tcPr>
                <w:p w14:paraId="4BB8B374"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6" w:space="0" w:color="auto"/>
                    <w:left w:val="single" w:sz="6" w:space="0" w:color="auto"/>
                    <w:bottom w:val="single" w:sz="12" w:space="0" w:color="auto"/>
                    <w:right w:val="single" w:sz="6" w:space="0" w:color="auto"/>
                  </w:tcBorders>
                  <w:shd w:val="clear" w:color="auto" w:fill="C0C0C0"/>
                </w:tcPr>
                <w:p w14:paraId="07C9345F" w14:textId="77777777" w:rsidR="004D495F" w:rsidRPr="00E53DCC" w:rsidRDefault="004D495F" w:rsidP="004D495F">
                  <w:pPr>
                    <w:pStyle w:val="Leiptekstin1rivinsisennys"/>
                    <w:keepNext/>
                    <w:keepLines/>
                    <w:ind w:firstLine="0"/>
                    <w:jc w:val="center"/>
                    <w:rPr>
                      <w:rFonts w:ascii="Arial" w:hAnsi="Arial" w:cs="Arial"/>
                      <w:b/>
                      <w:sz w:val="18"/>
                      <w:szCs w:val="18"/>
                    </w:rPr>
                  </w:pPr>
                  <w:r>
                    <w:rPr>
                      <w:rFonts w:ascii="Arial" w:hAnsi="Arial" w:cs="Arial"/>
                      <w:b/>
                      <w:bCs/>
                      <w:sz w:val="18"/>
                      <w:szCs w:val="18"/>
                      <w:lang w:val="sv-FI"/>
                    </w:rPr>
                    <w:t>12</w:t>
                  </w:r>
                </w:p>
              </w:tc>
              <w:tc>
                <w:tcPr>
                  <w:tcW w:w="717" w:type="dxa"/>
                  <w:tcBorders>
                    <w:top w:val="single" w:sz="6" w:space="0" w:color="auto"/>
                    <w:left w:val="single" w:sz="6" w:space="0" w:color="auto"/>
                    <w:bottom w:val="single" w:sz="12" w:space="0" w:color="auto"/>
                    <w:right w:val="single" w:sz="6" w:space="0" w:color="auto"/>
                  </w:tcBorders>
                  <w:shd w:val="clear" w:color="auto" w:fill="C0C0C0"/>
                </w:tcPr>
                <w:p w14:paraId="4CEAE213"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6" w:space="0" w:color="auto"/>
                    <w:left w:val="single" w:sz="6" w:space="0" w:color="auto"/>
                    <w:bottom w:val="single" w:sz="12" w:space="0" w:color="auto"/>
                    <w:right w:val="single" w:sz="6" w:space="0" w:color="auto"/>
                  </w:tcBorders>
                  <w:shd w:val="clear" w:color="auto" w:fill="C0C0C0"/>
                </w:tcPr>
                <w:p w14:paraId="69EFCA44"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7" w:type="dxa"/>
                  <w:tcBorders>
                    <w:top w:val="single" w:sz="6" w:space="0" w:color="auto"/>
                    <w:left w:val="single" w:sz="6" w:space="0" w:color="auto"/>
                    <w:bottom w:val="single" w:sz="12" w:space="0" w:color="auto"/>
                    <w:right w:val="single" w:sz="6" w:space="0" w:color="auto"/>
                  </w:tcBorders>
                  <w:shd w:val="clear" w:color="auto" w:fill="C0C0C0"/>
                </w:tcPr>
                <w:p w14:paraId="2F2F8AF7"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6" w:space="0" w:color="auto"/>
                    <w:left w:val="single" w:sz="6" w:space="0" w:color="auto"/>
                    <w:bottom w:val="single" w:sz="12" w:space="0" w:color="auto"/>
                    <w:right w:val="single" w:sz="6" w:space="0" w:color="auto"/>
                  </w:tcBorders>
                  <w:shd w:val="clear" w:color="auto" w:fill="C0C0C0"/>
                </w:tcPr>
                <w:p w14:paraId="4DF2EDA9"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7" w:type="dxa"/>
                  <w:tcBorders>
                    <w:top w:val="single" w:sz="6" w:space="0" w:color="auto"/>
                    <w:left w:val="single" w:sz="6" w:space="0" w:color="auto"/>
                    <w:bottom w:val="single" w:sz="12" w:space="0" w:color="auto"/>
                    <w:right w:val="single" w:sz="6" w:space="0" w:color="auto"/>
                  </w:tcBorders>
                  <w:shd w:val="clear" w:color="auto" w:fill="FFFFFF"/>
                </w:tcPr>
                <w:p w14:paraId="7B94549E"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6" w:space="0" w:color="auto"/>
                    <w:left w:val="single" w:sz="6" w:space="0" w:color="auto"/>
                    <w:bottom w:val="single" w:sz="12" w:space="0" w:color="auto"/>
                    <w:right w:val="single" w:sz="12" w:space="0" w:color="auto"/>
                  </w:tcBorders>
                  <w:shd w:val="clear" w:color="auto" w:fill="FFFFFF"/>
                </w:tcPr>
                <w:p w14:paraId="047F24A4" w14:textId="77777777" w:rsidR="004D495F" w:rsidRPr="00E53DCC" w:rsidRDefault="004D495F" w:rsidP="004D495F">
                  <w:pPr>
                    <w:pStyle w:val="Leiptekstin1rivinsisennys"/>
                    <w:keepNext/>
                    <w:keepLines/>
                    <w:ind w:firstLine="0"/>
                    <w:jc w:val="center"/>
                    <w:rPr>
                      <w:rFonts w:ascii="Arial" w:hAnsi="Arial" w:cs="Arial"/>
                      <w:b/>
                      <w:sz w:val="18"/>
                      <w:szCs w:val="18"/>
                    </w:rPr>
                  </w:pPr>
                </w:p>
              </w:tc>
            </w:tr>
            <w:tr w:rsidR="00E53DCC" w:rsidRPr="00E53DCC" w14:paraId="190460AA" w14:textId="77777777" w:rsidTr="00D82AF9">
              <w:trPr>
                <w:gridAfter w:val="1"/>
                <w:wAfter w:w="26" w:type="dxa"/>
                <w:cantSplit/>
                <w:trHeight w:val="230"/>
              </w:trPr>
              <w:tc>
                <w:tcPr>
                  <w:tcW w:w="4167" w:type="dxa"/>
                  <w:gridSpan w:val="2"/>
                  <w:tcBorders>
                    <w:top w:val="single" w:sz="12" w:space="0" w:color="auto"/>
                    <w:left w:val="single" w:sz="12" w:space="0" w:color="auto"/>
                    <w:bottom w:val="single" w:sz="12" w:space="0" w:color="auto"/>
                    <w:right w:val="single" w:sz="4" w:space="0" w:color="auto"/>
                  </w:tcBorders>
                </w:tcPr>
                <w:p w14:paraId="43A76172" w14:textId="77777777" w:rsidR="004D495F" w:rsidRPr="00E53DCC" w:rsidRDefault="004D495F" w:rsidP="004D495F">
                  <w:pPr>
                    <w:pStyle w:val="Leiptekstin1rivinsisennys"/>
                    <w:keepNext/>
                    <w:keepLines/>
                    <w:ind w:firstLine="0"/>
                    <w:rPr>
                      <w:rFonts w:ascii="Arial" w:hAnsi="Arial" w:cs="Arial"/>
                      <w:sz w:val="18"/>
                      <w:szCs w:val="18"/>
                    </w:rPr>
                  </w:pPr>
                  <w:r>
                    <w:rPr>
                      <w:rFonts w:ascii="Arial" w:hAnsi="Arial" w:cs="Arial"/>
                      <w:sz w:val="18"/>
                      <w:szCs w:val="18"/>
                      <w:lang w:val="sv-FI"/>
                    </w:rPr>
                    <w:t>Torvproduktionsanläggningar</w:t>
                  </w:r>
                </w:p>
              </w:tc>
              <w:tc>
                <w:tcPr>
                  <w:tcW w:w="1315" w:type="dxa"/>
                  <w:tcBorders>
                    <w:top w:val="single" w:sz="12" w:space="0" w:color="auto"/>
                    <w:left w:val="single" w:sz="4" w:space="0" w:color="auto"/>
                    <w:bottom w:val="single" w:sz="12" w:space="0" w:color="auto"/>
                    <w:right w:val="single" w:sz="12" w:space="0" w:color="auto"/>
                  </w:tcBorders>
                  <w:vAlign w:val="center"/>
                </w:tcPr>
                <w:p w14:paraId="07522451" w14:textId="77777777" w:rsidR="004D495F" w:rsidRPr="00E53DCC" w:rsidRDefault="004D495F" w:rsidP="004D495F">
                  <w:pPr>
                    <w:pStyle w:val="Leiptekstin1rivinsisennys"/>
                    <w:keepNext/>
                    <w:keepLines/>
                    <w:jc w:val="center"/>
                    <w:rPr>
                      <w:rFonts w:ascii="Arial" w:hAnsi="Arial" w:cs="Arial"/>
                      <w:bCs/>
                      <w:sz w:val="18"/>
                      <w:szCs w:val="18"/>
                    </w:rPr>
                  </w:pPr>
                </w:p>
              </w:tc>
              <w:tc>
                <w:tcPr>
                  <w:tcW w:w="1729" w:type="dxa"/>
                  <w:tcBorders>
                    <w:top w:val="single" w:sz="12" w:space="0" w:color="auto"/>
                    <w:left w:val="single" w:sz="12" w:space="0" w:color="auto"/>
                    <w:bottom w:val="single" w:sz="12" w:space="0" w:color="auto"/>
                    <w:right w:val="single" w:sz="12" w:space="0" w:color="auto"/>
                  </w:tcBorders>
                  <w:vAlign w:val="center"/>
                </w:tcPr>
                <w:p w14:paraId="7547D8FE" w14:textId="77777777" w:rsidR="004D495F" w:rsidRPr="00E53DCC" w:rsidRDefault="004D495F" w:rsidP="004D495F">
                  <w:pPr>
                    <w:keepNext/>
                    <w:keepLines/>
                    <w:jc w:val="center"/>
                    <w:rPr>
                      <w:rFonts w:ascii="Arial" w:hAnsi="Arial"/>
                      <w:bCs/>
                      <w:color w:val="auto"/>
                      <w:sz w:val="18"/>
                      <w:szCs w:val="18"/>
                    </w:rPr>
                  </w:pPr>
                  <w:r>
                    <w:rPr>
                      <w:rFonts w:ascii="Arial" w:hAnsi="Arial"/>
                      <w:color w:val="auto"/>
                      <w:sz w:val="18"/>
                      <w:szCs w:val="18"/>
                      <w:lang w:val="sv-FI"/>
                    </w:rPr>
                    <w:t>A625</w:t>
                  </w:r>
                </w:p>
              </w:tc>
              <w:tc>
                <w:tcPr>
                  <w:tcW w:w="717" w:type="dxa"/>
                  <w:tcBorders>
                    <w:top w:val="single" w:sz="12" w:space="0" w:color="auto"/>
                    <w:left w:val="single" w:sz="12" w:space="0" w:color="auto"/>
                    <w:bottom w:val="single" w:sz="12" w:space="0" w:color="auto"/>
                    <w:right w:val="single" w:sz="6" w:space="0" w:color="auto"/>
                  </w:tcBorders>
                  <w:shd w:val="clear" w:color="auto" w:fill="C0C0C0"/>
                </w:tcPr>
                <w:p w14:paraId="605C707F" w14:textId="77777777" w:rsidR="004D495F" w:rsidRPr="00E53DCC" w:rsidRDefault="004D495F" w:rsidP="004D495F">
                  <w:pPr>
                    <w:pStyle w:val="Leiptekstin1rivinsisennys"/>
                    <w:keepNext/>
                    <w:keepLines/>
                    <w:ind w:firstLine="0"/>
                    <w:jc w:val="center"/>
                    <w:rPr>
                      <w:rFonts w:ascii="Arial" w:hAnsi="Arial" w:cs="Arial"/>
                      <w:bCs/>
                      <w:sz w:val="18"/>
                      <w:szCs w:val="18"/>
                    </w:rPr>
                  </w:pPr>
                </w:p>
              </w:tc>
              <w:tc>
                <w:tcPr>
                  <w:tcW w:w="718" w:type="dxa"/>
                  <w:tcBorders>
                    <w:top w:val="single" w:sz="12" w:space="0" w:color="auto"/>
                    <w:left w:val="single" w:sz="6" w:space="0" w:color="auto"/>
                    <w:bottom w:val="single" w:sz="12" w:space="0" w:color="auto"/>
                    <w:right w:val="single" w:sz="6" w:space="0" w:color="auto"/>
                  </w:tcBorders>
                  <w:shd w:val="clear" w:color="auto" w:fill="C0C0C0"/>
                </w:tcPr>
                <w:p w14:paraId="5554AB73" w14:textId="77777777" w:rsidR="004D495F" w:rsidRPr="00E53DCC" w:rsidRDefault="004D495F" w:rsidP="004D495F">
                  <w:pPr>
                    <w:pStyle w:val="Leiptekstin1rivinsisennys"/>
                    <w:keepNext/>
                    <w:keepLines/>
                    <w:ind w:firstLine="0"/>
                    <w:jc w:val="center"/>
                    <w:rPr>
                      <w:rFonts w:ascii="Arial" w:hAnsi="Arial" w:cs="Arial"/>
                      <w:b/>
                      <w:sz w:val="18"/>
                      <w:szCs w:val="18"/>
                    </w:rPr>
                  </w:pPr>
                  <w:r>
                    <w:rPr>
                      <w:rFonts w:ascii="Arial" w:hAnsi="Arial" w:cs="Arial"/>
                      <w:b/>
                      <w:bCs/>
                      <w:sz w:val="18"/>
                      <w:szCs w:val="18"/>
                      <w:lang w:val="sv-FI"/>
                    </w:rPr>
                    <w:t>12</w:t>
                  </w:r>
                </w:p>
              </w:tc>
              <w:tc>
                <w:tcPr>
                  <w:tcW w:w="717" w:type="dxa"/>
                  <w:tcBorders>
                    <w:top w:val="single" w:sz="12" w:space="0" w:color="auto"/>
                    <w:left w:val="single" w:sz="6" w:space="0" w:color="auto"/>
                    <w:bottom w:val="single" w:sz="12" w:space="0" w:color="auto"/>
                    <w:right w:val="single" w:sz="6" w:space="0" w:color="auto"/>
                  </w:tcBorders>
                  <w:shd w:val="clear" w:color="auto" w:fill="C0C0C0"/>
                </w:tcPr>
                <w:p w14:paraId="2C424986" w14:textId="77777777" w:rsidR="004D495F" w:rsidRPr="00E53DCC" w:rsidRDefault="004D495F" w:rsidP="004D495F">
                  <w:pPr>
                    <w:pStyle w:val="Leiptekstin1rivinsisennys"/>
                    <w:keepNext/>
                    <w:keepLines/>
                    <w:ind w:firstLine="0"/>
                    <w:jc w:val="center"/>
                    <w:rPr>
                      <w:rFonts w:ascii="Arial" w:hAnsi="Arial" w:cs="Arial"/>
                      <w:bCs/>
                      <w:sz w:val="18"/>
                      <w:szCs w:val="18"/>
                    </w:rPr>
                  </w:pPr>
                </w:p>
              </w:tc>
              <w:tc>
                <w:tcPr>
                  <w:tcW w:w="718" w:type="dxa"/>
                  <w:tcBorders>
                    <w:top w:val="single" w:sz="12" w:space="0" w:color="auto"/>
                    <w:left w:val="single" w:sz="6" w:space="0" w:color="auto"/>
                    <w:bottom w:val="single" w:sz="12" w:space="0" w:color="auto"/>
                    <w:right w:val="single" w:sz="6" w:space="0" w:color="auto"/>
                  </w:tcBorders>
                  <w:shd w:val="clear" w:color="auto" w:fill="C0C0C0"/>
                </w:tcPr>
                <w:p w14:paraId="060B5EFE" w14:textId="77777777" w:rsidR="004D495F" w:rsidRPr="00E53DCC" w:rsidRDefault="004D495F" w:rsidP="004D495F">
                  <w:pPr>
                    <w:pStyle w:val="Leiptekstin1rivinsisennys"/>
                    <w:keepNext/>
                    <w:keepLines/>
                    <w:ind w:firstLine="0"/>
                    <w:jc w:val="center"/>
                    <w:rPr>
                      <w:rFonts w:ascii="Arial" w:hAnsi="Arial" w:cs="Arial"/>
                      <w:bCs/>
                      <w:sz w:val="18"/>
                      <w:szCs w:val="18"/>
                    </w:rPr>
                  </w:pPr>
                </w:p>
              </w:tc>
              <w:tc>
                <w:tcPr>
                  <w:tcW w:w="717" w:type="dxa"/>
                  <w:tcBorders>
                    <w:top w:val="single" w:sz="12" w:space="0" w:color="auto"/>
                    <w:left w:val="single" w:sz="6" w:space="0" w:color="auto"/>
                    <w:bottom w:val="single" w:sz="12" w:space="0" w:color="auto"/>
                    <w:right w:val="single" w:sz="6" w:space="0" w:color="auto"/>
                  </w:tcBorders>
                  <w:shd w:val="clear" w:color="auto" w:fill="FFFFFF"/>
                </w:tcPr>
                <w:p w14:paraId="7D47EA6C" w14:textId="77777777" w:rsidR="004D495F" w:rsidRPr="00E53DCC" w:rsidRDefault="004D495F" w:rsidP="004D495F">
                  <w:pPr>
                    <w:pStyle w:val="Leiptekstin1rivinsisennys"/>
                    <w:keepNext/>
                    <w:keepLines/>
                    <w:ind w:firstLine="0"/>
                    <w:jc w:val="center"/>
                    <w:rPr>
                      <w:rFonts w:ascii="Arial" w:hAnsi="Arial" w:cs="Arial"/>
                      <w:bCs/>
                      <w:sz w:val="18"/>
                      <w:szCs w:val="18"/>
                    </w:rPr>
                  </w:pPr>
                </w:p>
              </w:tc>
              <w:tc>
                <w:tcPr>
                  <w:tcW w:w="718" w:type="dxa"/>
                  <w:tcBorders>
                    <w:top w:val="single" w:sz="12" w:space="0" w:color="auto"/>
                    <w:left w:val="single" w:sz="6" w:space="0" w:color="auto"/>
                    <w:bottom w:val="single" w:sz="12" w:space="0" w:color="auto"/>
                    <w:right w:val="single" w:sz="6" w:space="0" w:color="auto"/>
                  </w:tcBorders>
                  <w:shd w:val="clear" w:color="auto" w:fill="FFFFFF"/>
                </w:tcPr>
                <w:p w14:paraId="4AF91B42" w14:textId="77777777" w:rsidR="004D495F" w:rsidRPr="00E53DCC" w:rsidRDefault="004D495F" w:rsidP="004D495F">
                  <w:pPr>
                    <w:pStyle w:val="Leiptekstin1rivinsisennys"/>
                    <w:keepNext/>
                    <w:keepLines/>
                    <w:ind w:firstLine="0"/>
                    <w:jc w:val="center"/>
                    <w:rPr>
                      <w:rFonts w:ascii="Arial" w:hAnsi="Arial" w:cs="Arial"/>
                      <w:bCs/>
                      <w:sz w:val="18"/>
                      <w:szCs w:val="18"/>
                    </w:rPr>
                  </w:pPr>
                </w:p>
              </w:tc>
              <w:tc>
                <w:tcPr>
                  <w:tcW w:w="717" w:type="dxa"/>
                  <w:tcBorders>
                    <w:top w:val="single" w:sz="12" w:space="0" w:color="auto"/>
                    <w:left w:val="single" w:sz="6" w:space="0" w:color="auto"/>
                    <w:bottom w:val="single" w:sz="12" w:space="0" w:color="auto"/>
                    <w:right w:val="single" w:sz="6" w:space="0" w:color="auto"/>
                  </w:tcBorders>
                  <w:shd w:val="clear" w:color="auto" w:fill="FFFFFF"/>
                </w:tcPr>
                <w:p w14:paraId="51978DB7" w14:textId="77777777" w:rsidR="004D495F" w:rsidRPr="00E53DCC" w:rsidRDefault="004D495F" w:rsidP="004D495F">
                  <w:pPr>
                    <w:pStyle w:val="Leiptekstin1rivinsisennys"/>
                    <w:keepNext/>
                    <w:keepLines/>
                    <w:ind w:firstLine="0"/>
                    <w:jc w:val="center"/>
                    <w:rPr>
                      <w:rFonts w:ascii="Arial" w:hAnsi="Arial" w:cs="Arial"/>
                      <w:bCs/>
                      <w:sz w:val="18"/>
                      <w:szCs w:val="18"/>
                    </w:rPr>
                  </w:pPr>
                </w:p>
              </w:tc>
              <w:tc>
                <w:tcPr>
                  <w:tcW w:w="718" w:type="dxa"/>
                  <w:tcBorders>
                    <w:top w:val="single" w:sz="12" w:space="0" w:color="auto"/>
                    <w:left w:val="single" w:sz="6" w:space="0" w:color="auto"/>
                    <w:bottom w:val="single" w:sz="12" w:space="0" w:color="auto"/>
                    <w:right w:val="single" w:sz="12" w:space="0" w:color="auto"/>
                  </w:tcBorders>
                  <w:shd w:val="clear" w:color="auto" w:fill="FFFFFF"/>
                </w:tcPr>
                <w:p w14:paraId="3E247E0C" w14:textId="77777777" w:rsidR="004D495F" w:rsidRPr="00E53DCC" w:rsidRDefault="004D495F" w:rsidP="004D495F">
                  <w:pPr>
                    <w:pStyle w:val="Leiptekstin1rivinsisennys"/>
                    <w:keepNext/>
                    <w:keepLines/>
                    <w:ind w:firstLine="0"/>
                    <w:jc w:val="center"/>
                    <w:rPr>
                      <w:rFonts w:ascii="Arial" w:hAnsi="Arial" w:cs="Arial"/>
                      <w:bCs/>
                      <w:sz w:val="18"/>
                      <w:szCs w:val="18"/>
                    </w:rPr>
                  </w:pPr>
                </w:p>
              </w:tc>
            </w:tr>
            <w:tr w:rsidR="00E53DCC" w:rsidRPr="000D3A9D" w14:paraId="360F54A1" w14:textId="77777777" w:rsidTr="00D82AF9">
              <w:trPr>
                <w:cantSplit/>
                <w:trHeight w:val="220"/>
              </w:trPr>
              <w:tc>
                <w:tcPr>
                  <w:tcW w:w="4167" w:type="dxa"/>
                  <w:gridSpan w:val="2"/>
                  <w:tcBorders>
                    <w:top w:val="single" w:sz="12" w:space="0" w:color="auto"/>
                    <w:left w:val="single" w:sz="12" w:space="0" w:color="auto"/>
                    <w:bottom w:val="nil"/>
                    <w:right w:val="single" w:sz="12" w:space="0" w:color="auto"/>
                  </w:tcBorders>
                </w:tcPr>
                <w:p w14:paraId="57FD061D" w14:textId="77777777" w:rsidR="004D495F" w:rsidRPr="00E53DCC" w:rsidRDefault="004D495F" w:rsidP="004D495F">
                  <w:pPr>
                    <w:pStyle w:val="Leiptekstin1rivinsisennys"/>
                    <w:keepNext/>
                    <w:keepLines/>
                    <w:ind w:firstLine="0"/>
                    <w:rPr>
                      <w:rFonts w:ascii="Arial" w:hAnsi="Arial" w:cs="Arial"/>
                      <w:sz w:val="18"/>
                      <w:szCs w:val="18"/>
                    </w:rPr>
                  </w:pPr>
                  <w:r>
                    <w:rPr>
                      <w:rFonts w:ascii="Arial" w:hAnsi="Arial" w:cs="Arial"/>
                      <w:sz w:val="18"/>
                      <w:szCs w:val="18"/>
                      <w:lang w:val="sv-FI"/>
                    </w:rPr>
                    <w:t>Kulturhistorisk byggnad</w:t>
                  </w:r>
                  <w:r>
                    <w:rPr>
                      <w:rFonts w:ascii="Arial" w:hAnsi="Arial" w:cs="Arial"/>
                      <w:sz w:val="18"/>
                      <w:szCs w:val="18"/>
                      <w:vertAlign w:val="superscript"/>
                      <w:lang w:val="sv-FI"/>
                    </w:rPr>
                    <w:t>3)</w:t>
                  </w:r>
                </w:p>
              </w:tc>
              <w:tc>
                <w:tcPr>
                  <w:tcW w:w="1315" w:type="dxa"/>
                  <w:vMerge w:val="restart"/>
                  <w:tcBorders>
                    <w:top w:val="single" w:sz="12" w:space="0" w:color="auto"/>
                    <w:left w:val="single" w:sz="12" w:space="0" w:color="auto"/>
                    <w:right w:val="single" w:sz="12" w:space="0" w:color="auto"/>
                  </w:tcBorders>
                  <w:vAlign w:val="center"/>
                </w:tcPr>
                <w:p w14:paraId="20E074C2" w14:textId="77777777" w:rsidR="004D495F" w:rsidRPr="00E53DCC" w:rsidRDefault="004D495F" w:rsidP="004D495F">
                  <w:pPr>
                    <w:pStyle w:val="Leiptekstin1rivinsisennys"/>
                    <w:keepNext/>
                    <w:keepLines/>
                    <w:jc w:val="center"/>
                    <w:rPr>
                      <w:rFonts w:ascii="Arial" w:hAnsi="Arial" w:cs="Arial"/>
                      <w:bCs/>
                      <w:sz w:val="18"/>
                      <w:szCs w:val="18"/>
                    </w:rPr>
                  </w:pPr>
                </w:p>
              </w:tc>
              <w:tc>
                <w:tcPr>
                  <w:tcW w:w="1729" w:type="dxa"/>
                  <w:tcBorders>
                    <w:top w:val="single" w:sz="12" w:space="0" w:color="auto"/>
                    <w:left w:val="single" w:sz="12" w:space="0" w:color="auto"/>
                    <w:bottom w:val="nil"/>
                    <w:right w:val="single" w:sz="12" w:space="0" w:color="auto"/>
                  </w:tcBorders>
                  <w:vAlign w:val="center"/>
                </w:tcPr>
                <w:p w14:paraId="5DEBF15E" w14:textId="77777777" w:rsidR="004D495F" w:rsidRPr="00E53DCC" w:rsidRDefault="004D495F" w:rsidP="004D495F">
                  <w:pPr>
                    <w:keepNext/>
                    <w:keepLines/>
                    <w:jc w:val="center"/>
                    <w:rPr>
                      <w:rFonts w:ascii="Arial" w:hAnsi="Arial"/>
                      <w:bCs/>
                      <w:color w:val="auto"/>
                      <w:sz w:val="18"/>
                      <w:szCs w:val="18"/>
                    </w:rPr>
                  </w:pPr>
                  <w:r>
                    <w:rPr>
                      <w:rFonts w:ascii="Arial" w:hAnsi="Arial"/>
                      <w:color w:val="auto"/>
                      <w:sz w:val="18"/>
                      <w:szCs w:val="18"/>
                      <w:lang w:val="sv-FI"/>
                    </w:rPr>
                    <w:t>A630</w:t>
                  </w:r>
                </w:p>
              </w:tc>
              <w:tc>
                <w:tcPr>
                  <w:tcW w:w="5766" w:type="dxa"/>
                  <w:gridSpan w:val="9"/>
                  <w:tcBorders>
                    <w:top w:val="single" w:sz="12" w:space="0" w:color="auto"/>
                    <w:left w:val="single" w:sz="12" w:space="0" w:color="auto"/>
                    <w:bottom w:val="single" w:sz="4" w:space="0" w:color="auto"/>
                    <w:right w:val="single" w:sz="12" w:space="0" w:color="auto"/>
                  </w:tcBorders>
                  <w:shd w:val="clear" w:color="auto" w:fill="FFFFFF"/>
                </w:tcPr>
                <w:p w14:paraId="3F979A82" w14:textId="77777777" w:rsidR="004D495F" w:rsidRPr="000D3A9D" w:rsidRDefault="004D495F" w:rsidP="004D495F">
                  <w:pPr>
                    <w:pStyle w:val="Leiptekstin1rivinsisennys"/>
                    <w:keepNext/>
                    <w:keepLines/>
                    <w:ind w:firstLine="0"/>
                    <w:jc w:val="center"/>
                    <w:rPr>
                      <w:rFonts w:ascii="Arial" w:hAnsi="Arial" w:cs="Arial"/>
                      <w:b/>
                      <w:sz w:val="18"/>
                      <w:szCs w:val="18"/>
                      <w:lang w:val="en-US"/>
                    </w:rPr>
                  </w:pPr>
                  <w:r>
                    <w:rPr>
                      <w:rFonts w:ascii="Arial" w:hAnsi="Arial" w:cs="Arial"/>
                      <w:b/>
                      <w:bCs/>
                      <w:sz w:val="18"/>
                      <w:szCs w:val="18"/>
                      <w:lang w:val="sv-FI"/>
                    </w:rPr>
                    <w:t>Övervägande från fall till fall</w:t>
                  </w:r>
                </w:p>
              </w:tc>
            </w:tr>
            <w:tr w:rsidR="00E53DCC" w:rsidRPr="00E53DCC" w14:paraId="4505031F" w14:textId="77777777" w:rsidTr="00D82AF9">
              <w:trPr>
                <w:gridAfter w:val="1"/>
                <w:wAfter w:w="26" w:type="dxa"/>
                <w:cantSplit/>
                <w:trHeight w:val="220"/>
              </w:trPr>
              <w:tc>
                <w:tcPr>
                  <w:tcW w:w="4167" w:type="dxa"/>
                  <w:gridSpan w:val="2"/>
                  <w:tcBorders>
                    <w:top w:val="nil"/>
                    <w:left w:val="single" w:sz="12" w:space="0" w:color="auto"/>
                    <w:bottom w:val="nil"/>
                    <w:right w:val="single" w:sz="12" w:space="0" w:color="auto"/>
                  </w:tcBorders>
                </w:tcPr>
                <w:p w14:paraId="052E7172" w14:textId="77777777" w:rsidR="004D495F" w:rsidRPr="000D3A9D" w:rsidRDefault="004D495F" w:rsidP="004D495F">
                  <w:pPr>
                    <w:pStyle w:val="Leiptekstin1rivinsisennys"/>
                    <w:keepNext/>
                    <w:keepLines/>
                    <w:ind w:firstLine="0"/>
                    <w:rPr>
                      <w:rFonts w:ascii="Arial" w:hAnsi="Arial" w:cs="Arial"/>
                      <w:sz w:val="18"/>
                      <w:szCs w:val="18"/>
                      <w:lang w:val="en-US"/>
                    </w:rPr>
                  </w:pPr>
                  <w:r>
                    <w:rPr>
                      <w:rFonts w:ascii="Arial" w:hAnsi="Arial" w:cs="Arial"/>
                      <w:sz w:val="18"/>
                      <w:szCs w:val="18"/>
                      <w:lang w:val="sv-FI"/>
                    </w:rPr>
                    <w:t xml:space="preserve">           under 200 m</w:t>
                  </w:r>
                  <w:r>
                    <w:rPr>
                      <w:rFonts w:ascii="Arial" w:hAnsi="Arial" w:cs="Arial"/>
                      <w:sz w:val="18"/>
                      <w:szCs w:val="18"/>
                      <w:vertAlign w:val="superscript"/>
                      <w:lang w:val="sv-FI"/>
                    </w:rPr>
                    <w:t>2</w:t>
                  </w:r>
                  <w:r>
                    <w:rPr>
                      <w:rFonts w:ascii="Arial" w:hAnsi="Arial" w:cs="Arial"/>
                      <w:sz w:val="18"/>
                      <w:szCs w:val="18"/>
                      <w:lang w:val="sv-FI"/>
                    </w:rPr>
                    <w:t>, öppen för allmänheten</w:t>
                  </w:r>
                </w:p>
              </w:tc>
              <w:tc>
                <w:tcPr>
                  <w:tcW w:w="1315" w:type="dxa"/>
                  <w:vMerge/>
                  <w:tcBorders>
                    <w:left w:val="single" w:sz="12" w:space="0" w:color="auto"/>
                    <w:right w:val="single" w:sz="12" w:space="0" w:color="auto"/>
                  </w:tcBorders>
                  <w:vAlign w:val="center"/>
                </w:tcPr>
                <w:p w14:paraId="61C2C46E" w14:textId="77777777" w:rsidR="004D495F" w:rsidRPr="000D3A9D" w:rsidRDefault="004D495F" w:rsidP="004D495F">
                  <w:pPr>
                    <w:pStyle w:val="Leiptekstin1rivinsisennys"/>
                    <w:keepNext/>
                    <w:keepLines/>
                    <w:jc w:val="center"/>
                    <w:rPr>
                      <w:rFonts w:ascii="Arial" w:hAnsi="Arial" w:cs="Arial"/>
                      <w:bCs/>
                      <w:sz w:val="18"/>
                      <w:szCs w:val="18"/>
                      <w:lang w:val="en-US"/>
                    </w:rPr>
                  </w:pPr>
                </w:p>
              </w:tc>
              <w:tc>
                <w:tcPr>
                  <w:tcW w:w="1729" w:type="dxa"/>
                  <w:tcBorders>
                    <w:top w:val="nil"/>
                    <w:left w:val="single" w:sz="12" w:space="0" w:color="auto"/>
                    <w:bottom w:val="nil"/>
                    <w:right w:val="single" w:sz="12" w:space="0" w:color="auto"/>
                  </w:tcBorders>
                  <w:vAlign w:val="center"/>
                </w:tcPr>
                <w:p w14:paraId="07F69BA3" w14:textId="77777777" w:rsidR="004D495F" w:rsidRPr="000D3A9D" w:rsidRDefault="004D495F" w:rsidP="004D495F">
                  <w:pPr>
                    <w:keepNext/>
                    <w:keepLines/>
                    <w:jc w:val="center"/>
                    <w:rPr>
                      <w:rFonts w:ascii="Arial" w:hAnsi="Arial"/>
                      <w:bCs/>
                      <w:color w:val="auto"/>
                      <w:sz w:val="18"/>
                      <w:szCs w:val="18"/>
                      <w:lang w:val="en-US"/>
                    </w:rPr>
                  </w:pPr>
                </w:p>
              </w:tc>
              <w:tc>
                <w:tcPr>
                  <w:tcW w:w="717" w:type="dxa"/>
                  <w:tcBorders>
                    <w:top w:val="single" w:sz="4" w:space="0" w:color="auto"/>
                    <w:left w:val="single" w:sz="12" w:space="0" w:color="auto"/>
                    <w:bottom w:val="single" w:sz="4" w:space="0" w:color="auto"/>
                    <w:right w:val="single" w:sz="4" w:space="0" w:color="auto"/>
                  </w:tcBorders>
                  <w:shd w:val="clear" w:color="auto" w:fill="FFFFFF"/>
                </w:tcPr>
                <w:p w14:paraId="1ABD705E" w14:textId="77777777" w:rsidR="004D495F" w:rsidRPr="000D3A9D" w:rsidRDefault="004D495F" w:rsidP="004D495F">
                  <w:pPr>
                    <w:pStyle w:val="Leiptekstin1rivinsisennys"/>
                    <w:keepNext/>
                    <w:keepLines/>
                    <w:ind w:firstLine="0"/>
                    <w:jc w:val="center"/>
                    <w:rPr>
                      <w:rFonts w:ascii="Arial" w:hAnsi="Arial" w:cs="Arial"/>
                      <w:b/>
                      <w:sz w:val="18"/>
                      <w:szCs w:val="18"/>
                      <w:lang w:val="en-US"/>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708C89CE" w14:textId="77777777" w:rsidR="004D495F" w:rsidRPr="000D3A9D" w:rsidRDefault="004D495F" w:rsidP="004D495F">
                  <w:pPr>
                    <w:pStyle w:val="Leiptekstin1rivinsisennys"/>
                    <w:keepNext/>
                    <w:keepLines/>
                    <w:ind w:firstLine="0"/>
                    <w:jc w:val="center"/>
                    <w:rPr>
                      <w:rFonts w:ascii="Arial" w:hAnsi="Arial" w:cs="Arial"/>
                      <w:b/>
                      <w:sz w:val="18"/>
                      <w:szCs w:val="18"/>
                      <w:lang w:val="en-US"/>
                    </w:rPr>
                  </w:pPr>
                </w:p>
              </w:tc>
              <w:tc>
                <w:tcPr>
                  <w:tcW w:w="7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A8FA4DC" w14:textId="77777777" w:rsidR="004D495F" w:rsidRPr="000D3A9D" w:rsidRDefault="004D495F" w:rsidP="004D495F">
                  <w:pPr>
                    <w:pStyle w:val="Leiptekstin1rivinsisennys"/>
                    <w:keepNext/>
                    <w:keepLines/>
                    <w:ind w:firstLine="0"/>
                    <w:jc w:val="center"/>
                    <w:rPr>
                      <w:rFonts w:ascii="Arial" w:hAnsi="Arial" w:cs="Arial"/>
                      <w:b/>
                      <w:sz w:val="18"/>
                      <w:szCs w:val="18"/>
                      <w:lang w:val="en-US"/>
                    </w:rPr>
                  </w:pPr>
                </w:p>
              </w:tc>
              <w:tc>
                <w:tcPr>
                  <w:tcW w:w="7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3B48408" w14:textId="77777777" w:rsidR="004D495F" w:rsidRPr="000D3A9D" w:rsidRDefault="004D495F" w:rsidP="004D495F">
                  <w:pPr>
                    <w:pStyle w:val="Leiptekstin1rivinsisennys"/>
                    <w:keepNext/>
                    <w:keepLines/>
                    <w:ind w:firstLine="0"/>
                    <w:jc w:val="center"/>
                    <w:rPr>
                      <w:rFonts w:ascii="Arial" w:hAnsi="Arial" w:cs="Arial"/>
                      <w:b/>
                      <w:sz w:val="18"/>
                      <w:szCs w:val="18"/>
                      <w:lang w:val="en-US"/>
                    </w:rPr>
                  </w:pPr>
                </w:p>
              </w:tc>
              <w:tc>
                <w:tcPr>
                  <w:tcW w:w="7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3A0743" w14:textId="77777777" w:rsidR="004D495F" w:rsidRPr="000D3A9D" w:rsidRDefault="004D495F" w:rsidP="004D495F">
                  <w:pPr>
                    <w:pStyle w:val="Leiptekstin1rivinsisennys"/>
                    <w:keepNext/>
                    <w:keepLines/>
                    <w:ind w:firstLine="0"/>
                    <w:jc w:val="center"/>
                    <w:rPr>
                      <w:rFonts w:ascii="Arial" w:hAnsi="Arial" w:cs="Arial"/>
                      <w:b/>
                      <w:sz w:val="18"/>
                      <w:szCs w:val="18"/>
                      <w:lang w:val="en-US"/>
                    </w:rPr>
                  </w:pPr>
                </w:p>
              </w:tc>
              <w:tc>
                <w:tcPr>
                  <w:tcW w:w="7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3585D0" w14:textId="77777777" w:rsidR="004D495F" w:rsidRPr="000D3A9D" w:rsidRDefault="004D495F" w:rsidP="004D495F">
                  <w:pPr>
                    <w:pStyle w:val="Leiptekstin1rivinsisennys"/>
                    <w:keepNext/>
                    <w:keepLines/>
                    <w:ind w:firstLine="0"/>
                    <w:jc w:val="center"/>
                    <w:rPr>
                      <w:rFonts w:ascii="Arial" w:hAnsi="Arial" w:cs="Arial"/>
                      <w:b/>
                      <w:sz w:val="18"/>
                      <w:szCs w:val="18"/>
                      <w:lang w:val="en-US"/>
                    </w:rPr>
                  </w:pPr>
                </w:p>
              </w:tc>
              <w:tc>
                <w:tcPr>
                  <w:tcW w:w="7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5B2254" w14:textId="77777777" w:rsidR="004D495F" w:rsidRPr="000D3A9D" w:rsidRDefault="004D495F" w:rsidP="004D495F">
                  <w:pPr>
                    <w:pStyle w:val="Leiptekstin1rivinsisennys"/>
                    <w:keepNext/>
                    <w:keepLines/>
                    <w:ind w:firstLine="0"/>
                    <w:jc w:val="center"/>
                    <w:rPr>
                      <w:rFonts w:ascii="Arial" w:hAnsi="Arial" w:cs="Arial"/>
                      <w:b/>
                      <w:sz w:val="18"/>
                      <w:szCs w:val="18"/>
                      <w:lang w:val="en-US"/>
                    </w:rPr>
                  </w:pPr>
                </w:p>
              </w:tc>
              <w:tc>
                <w:tcPr>
                  <w:tcW w:w="718" w:type="dxa"/>
                  <w:tcBorders>
                    <w:top w:val="single" w:sz="4" w:space="0" w:color="auto"/>
                    <w:left w:val="single" w:sz="4" w:space="0" w:color="auto"/>
                    <w:bottom w:val="single" w:sz="4" w:space="0" w:color="auto"/>
                    <w:right w:val="single" w:sz="12" w:space="0" w:color="auto"/>
                  </w:tcBorders>
                  <w:shd w:val="clear" w:color="auto" w:fill="BFBFBF" w:themeFill="background1" w:themeFillShade="BF"/>
                </w:tcPr>
                <w:p w14:paraId="6340B8F9" w14:textId="77777777" w:rsidR="004D495F" w:rsidRPr="00E53DCC" w:rsidRDefault="004D495F" w:rsidP="004D495F">
                  <w:pPr>
                    <w:pStyle w:val="Leiptekstin1rivinsisennys"/>
                    <w:keepNext/>
                    <w:keepLines/>
                    <w:ind w:firstLine="0"/>
                    <w:jc w:val="center"/>
                    <w:rPr>
                      <w:rFonts w:ascii="Arial" w:hAnsi="Arial" w:cs="Arial"/>
                      <w:b/>
                      <w:sz w:val="18"/>
                      <w:szCs w:val="18"/>
                    </w:rPr>
                  </w:pPr>
                  <w:r>
                    <w:rPr>
                      <w:rFonts w:ascii="Arial" w:hAnsi="Arial" w:cs="Arial"/>
                      <w:b/>
                      <w:bCs/>
                      <w:sz w:val="18"/>
                      <w:szCs w:val="18"/>
                      <w:lang w:val="sv-FI"/>
                    </w:rPr>
                    <w:t>120</w:t>
                  </w:r>
                </w:p>
              </w:tc>
            </w:tr>
            <w:tr w:rsidR="00E53DCC" w:rsidRPr="00E53DCC" w14:paraId="7B7B6235" w14:textId="77777777" w:rsidTr="00D82AF9">
              <w:trPr>
                <w:gridAfter w:val="1"/>
                <w:wAfter w:w="26" w:type="dxa"/>
                <w:cantSplit/>
                <w:trHeight w:val="220"/>
              </w:trPr>
              <w:tc>
                <w:tcPr>
                  <w:tcW w:w="4167" w:type="dxa"/>
                  <w:gridSpan w:val="2"/>
                  <w:tcBorders>
                    <w:top w:val="nil"/>
                    <w:left w:val="single" w:sz="12" w:space="0" w:color="auto"/>
                    <w:bottom w:val="nil"/>
                    <w:right w:val="single" w:sz="12" w:space="0" w:color="auto"/>
                  </w:tcBorders>
                </w:tcPr>
                <w:p w14:paraId="6C558DDB" w14:textId="77777777" w:rsidR="004D495F" w:rsidRPr="00E53DCC" w:rsidRDefault="004D495F" w:rsidP="004D495F">
                  <w:pPr>
                    <w:pStyle w:val="Leiptekstin1rivinsisennys"/>
                    <w:keepNext/>
                    <w:keepLines/>
                    <w:ind w:firstLine="0"/>
                    <w:rPr>
                      <w:rFonts w:ascii="Arial" w:hAnsi="Arial" w:cs="Arial"/>
                      <w:sz w:val="18"/>
                      <w:szCs w:val="18"/>
                    </w:rPr>
                  </w:pPr>
                  <w:r>
                    <w:rPr>
                      <w:rFonts w:ascii="Arial" w:hAnsi="Arial" w:cs="Arial"/>
                      <w:sz w:val="18"/>
                      <w:szCs w:val="18"/>
                      <w:lang w:val="sv-FI"/>
                    </w:rPr>
                    <w:t xml:space="preserve">           över 200 m</w:t>
                  </w:r>
                  <w:r>
                    <w:rPr>
                      <w:rFonts w:ascii="Arial" w:hAnsi="Arial" w:cs="Arial"/>
                      <w:sz w:val="18"/>
                      <w:szCs w:val="18"/>
                      <w:vertAlign w:val="superscript"/>
                      <w:lang w:val="sv-FI"/>
                    </w:rPr>
                    <w:t>2</w:t>
                  </w:r>
                  <w:r>
                    <w:rPr>
                      <w:rFonts w:ascii="Arial" w:hAnsi="Arial" w:cs="Arial"/>
                      <w:sz w:val="18"/>
                      <w:szCs w:val="18"/>
                      <w:lang w:val="sv-FI"/>
                    </w:rPr>
                    <w:t>, öppen för allmänheten</w:t>
                  </w:r>
                </w:p>
              </w:tc>
              <w:tc>
                <w:tcPr>
                  <w:tcW w:w="1315" w:type="dxa"/>
                  <w:vMerge/>
                  <w:tcBorders>
                    <w:left w:val="single" w:sz="12" w:space="0" w:color="auto"/>
                    <w:right w:val="single" w:sz="12" w:space="0" w:color="auto"/>
                  </w:tcBorders>
                  <w:vAlign w:val="center"/>
                </w:tcPr>
                <w:p w14:paraId="29300358" w14:textId="77777777" w:rsidR="004D495F" w:rsidRPr="00E53DCC" w:rsidRDefault="004D495F" w:rsidP="004D495F">
                  <w:pPr>
                    <w:pStyle w:val="Leiptekstin1rivinsisennys"/>
                    <w:keepNext/>
                    <w:keepLines/>
                    <w:jc w:val="center"/>
                    <w:rPr>
                      <w:rFonts w:ascii="Arial" w:hAnsi="Arial" w:cs="Arial"/>
                      <w:bCs/>
                      <w:sz w:val="18"/>
                      <w:szCs w:val="18"/>
                    </w:rPr>
                  </w:pPr>
                </w:p>
              </w:tc>
              <w:tc>
                <w:tcPr>
                  <w:tcW w:w="1729" w:type="dxa"/>
                  <w:tcBorders>
                    <w:top w:val="nil"/>
                    <w:left w:val="single" w:sz="12" w:space="0" w:color="auto"/>
                    <w:bottom w:val="nil"/>
                    <w:right w:val="single" w:sz="12" w:space="0" w:color="auto"/>
                  </w:tcBorders>
                  <w:vAlign w:val="center"/>
                </w:tcPr>
                <w:p w14:paraId="31FD1951" w14:textId="77777777" w:rsidR="004D495F" w:rsidRPr="00E53DCC" w:rsidRDefault="004D495F" w:rsidP="004D495F">
                  <w:pPr>
                    <w:keepNext/>
                    <w:keepLines/>
                    <w:jc w:val="center"/>
                    <w:rPr>
                      <w:rFonts w:ascii="Arial" w:hAnsi="Arial"/>
                      <w:bCs/>
                      <w:color w:val="auto"/>
                      <w:sz w:val="18"/>
                      <w:szCs w:val="18"/>
                    </w:rPr>
                  </w:pPr>
                </w:p>
              </w:tc>
              <w:tc>
                <w:tcPr>
                  <w:tcW w:w="717" w:type="dxa"/>
                  <w:tcBorders>
                    <w:top w:val="single" w:sz="4" w:space="0" w:color="auto"/>
                    <w:left w:val="single" w:sz="12" w:space="0" w:color="auto"/>
                    <w:bottom w:val="single" w:sz="4" w:space="0" w:color="auto"/>
                    <w:right w:val="single" w:sz="4" w:space="0" w:color="auto"/>
                  </w:tcBorders>
                  <w:shd w:val="clear" w:color="auto" w:fill="FFFFFF"/>
                </w:tcPr>
                <w:p w14:paraId="55C103CD"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68BBC555"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68E435F"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ABB3FCC"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C8B3600"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3A35D04" w14:textId="77777777" w:rsidR="004D495F" w:rsidRPr="00E53DCC" w:rsidRDefault="004D495F" w:rsidP="004D495F">
                  <w:pPr>
                    <w:pStyle w:val="Leiptekstin1rivinsisennys"/>
                    <w:keepNext/>
                    <w:keepLines/>
                    <w:ind w:firstLine="0"/>
                    <w:jc w:val="center"/>
                    <w:rPr>
                      <w:rFonts w:ascii="Arial" w:hAnsi="Arial" w:cs="Arial"/>
                      <w:b/>
                      <w:sz w:val="18"/>
                      <w:szCs w:val="18"/>
                    </w:rPr>
                  </w:pPr>
                  <w:r>
                    <w:rPr>
                      <w:rFonts w:ascii="Arial" w:hAnsi="Arial" w:cs="Arial"/>
                      <w:b/>
                      <w:bCs/>
                      <w:sz w:val="18"/>
                      <w:szCs w:val="18"/>
                      <w:lang w:val="sv-FI"/>
                    </w:rPr>
                    <w:t>60</w:t>
                  </w:r>
                </w:p>
              </w:tc>
              <w:tc>
                <w:tcPr>
                  <w:tcW w:w="7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343313"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4" w:space="0" w:color="auto"/>
                    <w:left w:val="single" w:sz="4" w:space="0" w:color="auto"/>
                    <w:bottom w:val="single" w:sz="4" w:space="0" w:color="auto"/>
                    <w:right w:val="single" w:sz="12" w:space="0" w:color="auto"/>
                  </w:tcBorders>
                  <w:shd w:val="clear" w:color="auto" w:fill="FFFFFF"/>
                </w:tcPr>
                <w:p w14:paraId="66984AD3" w14:textId="77777777" w:rsidR="004D495F" w:rsidRPr="00E53DCC" w:rsidRDefault="004D495F" w:rsidP="004D495F">
                  <w:pPr>
                    <w:pStyle w:val="Leiptekstin1rivinsisennys"/>
                    <w:keepNext/>
                    <w:keepLines/>
                    <w:ind w:firstLine="0"/>
                    <w:jc w:val="center"/>
                    <w:rPr>
                      <w:rFonts w:ascii="Arial" w:hAnsi="Arial" w:cs="Arial"/>
                      <w:b/>
                      <w:sz w:val="18"/>
                      <w:szCs w:val="18"/>
                    </w:rPr>
                  </w:pPr>
                </w:p>
              </w:tc>
            </w:tr>
            <w:tr w:rsidR="00E53DCC" w:rsidRPr="00E53DCC" w14:paraId="24C1C3DB" w14:textId="77777777" w:rsidTr="00D82AF9">
              <w:trPr>
                <w:gridAfter w:val="1"/>
                <w:wAfter w:w="26" w:type="dxa"/>
                <w:cantSplit/>
                <w:trHeight w:val="220"/>
              </w:trPr>
              <w:tc>
                <w:tcPr>
                  <w:tcW w:w="4167" w:type="dxa"/>
                  <w:gridSpan w:val="2"/>
                  <w:tcBorders>
                    <w:top w:val="nil"/>
                    <w:left w:val="single" w:sz="12" w:space="0" w:color="auto"/>
                    <w:bottom w:val="nil"/>
                    <w:right w:val="single" w:sz="12" w:space="0" w:color="auto"/>
                  </w:tcBorders>
                </w:tcPr>
                <w:p w14:paraId="47737820" w14:textId="77777777" w:rsidR="004D495F" w:rsidRPr="00E53DCC" w:rsidRDefault="004D495F" w:rsidP="004D495F">
                  <w:pPr>
                    <w:pStyle w:val="Leiptekstin1rivinsisennys"/>
                    <w:keepNext/>
                    <w:keepLines/>
                    <w:ind w:firstLine="0"/>
                    <w:rPr>
                      <w:rFonts w:ascii="Arial" w:hAnsi="Arial" w:cs="Arial"/>
                      <w:sz w:val="18"/>
                      <w:szCs w:val="18"/>
                    </w:rPr>
                  </w:pPr>
                  <w:r>
                    <w:rPr>
                      <w:rFonts w:ascii="Arial" w:hAnsi="Arial" w:cs="Arial"/>
                      <w:sz w:val="18"/>
                      <w:szCs w:val="18"/>
                      <w:lang w:val="sv-FI"/>
                    </w:rPr>
                    <w:t xml:space="preserve">           bostadsbyggnader, övriga, inte öppna för allmänheten</w:t>
                  </w:r>
                </w:p>
              </w:tc>
              <w:tc>
                <w:tcPr>
                  <w:tcW w:w="1315" w:type="dxa"/>
                  <w:vMerge/>
                  <w:tcBorders>
                    <w:left w:val="single" w:sz="12" w:space="0" w:color="auto"/>
                    <w:right w:val="single" w:sz="12" w:space="0" w:color="auto"/>
                  </w:tcBorders>
                  <w:vAlign w:val="center"/>
                </w:tcPr>
                <w:p w14:paraId="33D43A9E" w14:textId="77777777" w:rsidR="004D495F" w:rsidRPr="00E53DCC" w:rsidRDefault="004D495F" w:rsidP="004D495F">
                  <w:pPr>
                    <w:pStyle w:val="Leiptekstin1rivinsisennys"/>
                    <w:keepNext/>
                    <w:keepLines/>
                    <w:jc w:val="center"/>
                    <w:rPr>
                      <w:rFonts w:ascii="Arial" w:hAnsi="Arial" w:cs="Arial"/>
                      <w:bCs/>
                      <w:sz w:val="18"/>
                      <w:szCs w:val="18"/>
                    </w:rPr>
                  </w:pPr>
                </w:p>
              </w:tc>
              <w:tc>
                <w:tcPr>
                  <w:tcW w:w="1729" w:type="dxa"/>
                  <w:tcBorders>
                    <w:top w:val="nil"/>
                    <w:left w:val="single" w:sz="12" w:space="0" w:color="auto"/>
                    <w:bottom w:val="nil"/>
                    <w:right w:val="single" w:sz="12" w:space="0" w:color="auto"/>
                  </w:tcBorders>
                  <w:vAlign w:val="center"/>
                </w:tcPr>
                <w:p w14:paraId="6FD994D0" w14:textId="77777777" w:rsidR="004D495F" w:rsidRPr="00E53DCC" w:rsidRDefault="004D495F" w:rsidP="004D495F">
                  <w:pPr>
                    <w:keepNext/>
                    <w:keepLines/>
                    <w:jc w:val="center"/>
                    <w:rPr>
                      <w:rFonts w:ascii="Arial" w:hAnsi="Arial"/>
                      <w:bCs/>
                      <w:color w:val="auto"/>
                      <w:sz w:val="18"/>
                      <w:szCs w:val="18"/>
                    </w:rPr>
                  </w:pPr>
                </w:p>
              </w:tc>
              <w:tc>
                <w:tcPr>
                  <w:tcW w:w="717" w:type="dxa"/>
                  <w:tcBorders>
                    <w:top w:val="single" w:sz="4" w:space="0" w:color="auto"/>
                    <w:left w:val="single" w:sz="12" w:space="0" w:color="auto"/>
                    <w:bottom w:val="single" w:sz="4" w:space="0" w:color="auto"/>
                    <w:right w:val="single" w:sz="4" w:space="0" w:color="auto"/>
                  </w:tcBorders>
                  <w:shd w:val="clear" w:color="auto" w:fill="FFFFFF"/>
                </w:tcPr>
                <w:p w14:paraId="092EF277"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69187F4B"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BD845B2"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F6BB9E"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E888347"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620FD54"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AA364BE"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4" w:space="0" w:color="auto"/>
                    <w:left w:val="single" w:sz="4" w:space="0" w:color="auto"/>
                    <w:bottom w:val="single" w:sz="4" w:space="0" w:color="auto"/>
                    <w:right w:val="single" w:sz="12" w:space="0" w:color="auto"/>
                  </w:tcBorders>
                  <w:shd w:val="clear" w:color="auto" w:fill="BFBFBF" w:themeFill="background1" w:themeFillShade="BF"/>
                </w:tcPr>
                <w:p w14:paraId="695CB612" w14:textId="77777777" w:rsidR="004D495F" w:rsidRPr="00E53DCC" w:rsidRDefault="004D495F" w:rsidP="004D495F">
                  <w:pPr>
                    <w:pStyle w:val="Leiptekstin1rivinsisennys"/>
                    <w:keepNext/>
                    <w:keepLines/>
                    <w:ind w:firstLine="0"/>
                    <w:jc w:val="center"/>
                    <w:rPr>
                      <w:rFonts w:ascii="Arial" w:hAnsi="Arial" w:cs="Arial"/>
                      <w:b/>
                      <w:sz w:val="18"/>
                      <w:szCs w:val="18"/>
                    </w:rPr>
                  </w:pPr>
                  <w:r>
                    <w:rPr>
                      <w:rFonts w:ascii="Arial" w:hAnsi="Arial" w:cs="Arial"/>
                      <w:b/>
                      <w:bCs/>
                      <w:sz w:val="18"/>
                      <w:szCs w:val="18"/>
                      <w:lang w:val="sv-FI"/>
                    </w:rPr>
                    <w:t>120</w:t>
                  </w:r>
                </w:p>
              </w:tc>
            </w:tr>
            <w:tr w:rsidR="00E53DCC" w:rsidRPr="00E53DCC" w14:paraId="7472FB59" w14:textId="77777777" w:rsidTr="00D82AF9">
              <w:trPr>
                <w:gridAfter w:val="1"/>
                <w:wAfter w:w="26" w:type="dxa"/>
                <w:cantSplit/>
                <w:trHeight w:val="220"/>
              </w:trPr>
              <w:tc>
                <w:tcPr>
                  <w:tcW w:w="4167" w:type="dxa"/>
                  <w:gridSpan w:val="2"/>
                  <w:tcBorders>
                    <w:top w:val="nil"/>
                    <w:left w:val="single" w:sz="12" w:space="0" w:color="auto"/>
                    <w:bottom w:val="single" w:sz="12" w:space="0" w:color="auto"/>
                    <w:right w:val="single" w:sz="12" w:space="0" w:color="auto"/>
                  </w:tcBorders>
                </w:tcPr>
                <w:p w14:paraId="388370F1" w14:textId="77777777" w:rsidR="004D495F" w:rsidRPr="00E53DCC" w:rsidRDefault="004D495F" w:rsidP="004D495F">
                  <w:pPr>
                    <w:pStyle w:val="Leiptekstin1rivinsisennys"/>
                    <w:keepNext/>
                    <w:keepLines/>
                    <w:ind w:firstLine="0"/>
                    <w:rPr>
                      <w:rFonts w:ascii="Arial" w:hAnsi="Arial" w:cs="Arial"/>
                      <w:sz w:val="18"/>
                      <w:szCs w:val="18"/>
                    </w:rPr>
                  </w:pPr>
                  <w:r>
                    <w:rPr>
                      <w:rFonts w:ascii="Arial" w:hAnsi="Arial" w:cs="Arial"/>
                      <w:sz w:val="18"/>
                      <w:szCs w:val="18"/>
                      <w:lang w:val="sv-FI"/>
                    </w:rPr>
                    <w:t xml:space="preserve">           byggd kulturhelhet, område</w:t>
                  </w:r>
                </w:p>
              </w:tc>
              <w:tc>
                <w:tcPr>
                  <w:tcW w:w="1315" w:type="dxa"/>
                  <w:vMerge/>
                  <w:tcBorders>
                    <w:left w:val="single" w:sz="12" w:space="0" w:color="auto"/>
                    <w:bottom w:val="single" w:sz="12" w:space="0" w:color="auto"/>
                    <w:right w:val="single" w:sz="12" w:space="0" w:color="auto"/>
                  </w:tcBorders>
                  <w:vAlign w:val="center"/>
                </w:tcPr>
                <w:p w14:paraId="259092DD" w14:textId="77777777" w:rsidR="004D495F" w:rsidRPr="00E53DCC" w:rsidRDefault="004D495F" w:rsidP="004D495F">
                  <w:pPr>
                    <w:pStyle w:val="Leiptekstin1rivinsisennys"/>
                    <w:keepNext/>
                    <w:keepLines/>
                    <w:jc w:val="center"/>
                    <w:rPr>
                      <w:rFonts w:ascii="Arial" w:hAnsi="Arial" w:cs="Arial"/>
                      <w:bCs/>
                      <w:sz w:val="18"/>
                      <w:szCs w:val="18"/>
                    </w:rPr>
                  </w:pPr>
                </w:p>
              </w:tc>
              <w:tc>
                <w:tcPr>
                  <w:tcW w:w="1729" w:type="dxa"/>
                  <w:tcBorders>
                    <w:top w:val="nil"/>
                    <w:left w:val="single" w:sz="12" w:space="0" w:color="auto"/>
                    <w:bottom w:val="single" w:sz="12" w:space="0" w:color="auto"/>
                    <w:right w:val="single" w:sz="12" w:space="0" w:color="auto"/>
                  </w:tcBorders>
                  <w:vAlign w:val="center"/>
                </w:tcPr>
                <w:p w14:paraId="365EDC70" w14:textId="77777777" w:rsidR="004D495F" w:rsidRPr="00E53DCC" w:rsidRDefault="004D495F" w:rsidP="004D495F">
                  <w:pPr>
                    <w:keepNext/>
                    <w:keepLines/>
                    <w:jc w:val="center"/>
                    <w:rPr>
                      <w:rFonts w:ascii="Arial" w:hAnsi="Arial"/>
                      <w:bCs/>
                      <w:color w:val="auto"/>
                      <w:sz w:val="18"/>
                      <w:szCs w:val="18"/>
                    </w:rPr>
                  </w:pPr>
                </w:p>
              </w:tc>
              <w:tc>
                <w:tcPr>
                  <w:tcW w:w="717" w:type="dxa"/>
                  <w:tcBorders>
                    <w:top w:val="single" w:sz="4" w:space="0" w:color="auto"/>
                    <w:left w:val="single" w:sz="12" w:space="0" w:color="auto"/>
                    <w:bottom w:val="single" w:sz="12" w:space="0" w:color="auto"/>
                    <w:right w:val="single" w:sz="4" w:space="0" w:color="auto"/>
                  </w:tcBorders>
                  <w:shd w:val="clear" w:color="auto" w:fill="FFFFFF"/>
                </w:tcPr>
                <w:p w14:paraId="703B7858"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4" w:space="0" w:color="auto"/>
                    <w:left w:val="single" w:sz="4" w:space="0" w:color="auto"/>
                    <w:bottom w:val="single" w:sz="12" w:space="0" w:color="auto"/>
                    <w:right w:val="single" w:sz="4" w:space="0" w:color="auto"/>
                  </w:tcBorders>
                  <w:shd w:val="clear" w:color="auto" w:fill="FFFFFF"/>
                </w:tcPr>
                <w:p w14:paraId="3484C8FF"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7" w:type="dxa"/>
                  <w:tcBorders>
                    <w:top w:val="single" w:sz="4" w:space="0" w:color="auto"/>
                    <w:left w:val="single" w:sz="4" w:space="0" w:color="auto"/>
                    <w:bottom w:val="single" w:sz="12" w:space="0" w:color="auto"/>
                    <w:right w:val="single" w:sz="4" w:space="0" w:color="auto"/>
                  </w:tcBorders>
                  <w:shd w:val="clear" w:color="auto" w:fill="BFBFBF" w:themeFill="background1" w:themeFillShade="BF"/>
                </w:tcPr>
                <w:p w14:paraId="651FB062"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4" w:space="0" w:color="auto"/>
                    <w:left w:val="single" w:sz="4" w:space="0" w:color="auto"/>
                    <w:bottom w:val="single" w:sz="12" w:space="0" w:color="auto"/>
                    <w:right w:val="single" w:sz="4" w:space="0" w:color="auto"/>
                  </w:tcBorders>
                  <w:shd w:val="clear" w:color="auto" w:fill="BFBFBF" w:themeFill="background1" w:themeFillShade="BF"/>
                </w:tcPr>
                <w:p w14:paraId="0BBE7FF6"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7" w:type="dxa"/>
                  <w:tcBorders>
                    <w:top w:val="single" w:sz="4" w:space="0" w:color="auto"/>
                    <w:left w:val="single" w:sz="4" w:space="0" w:color="auto"/>
                    <w:bottom w:val="single" w:sz="12" w:space="0" w:color="auto"/>
                    <w:right w:val="single" w:sz="4" w:space="0" w:color="auto"/>
                  </w:tcBorders>
                  <w:shd w:val="clear" w:color="auto" w:fill="BFBFBF" w:themeFill="background1" w:themeFillShade="BF"/>
                </w:tcPr>
                <w:p w14:paraId="263FCA79"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4" w:space="0" w:color="auto"/>
                    <w:left w:val="single" w:sz="4" w:space="0" w:color="auto"/>
                    <w:bottom w:val="single" w:sz="12" w:space="0" w:color="auto"/>
                    <w:right w:val="single" w:sz="4" w:space="0" w:color="auto"/>
                  </w:tcBorders>
                  <w:shd w:val="clear" w:color="auto" w:fill="BFBFBF" w:themeFill="background1" w:themeFillShade="BF"/>
                </w:tcPr>
                <w:p w14:paraId="78475015" w14:textId="77777777" w:rsidR="004D495F" w:rsidRPr="00E53DCC" w:rsidRDefault="004D495F" w:rsidP="004D495F">
                  <w:pPr>
                    <w:pStyle w:val="Leiptekstin1rivinsisennys"/>
                    <w:keepNext/>
                    <w:keepLines/>
                    <w:ind w:firstLine="0"/>
                    <w:jc w:val="center"/>
                    <w:rPr>
                      <w:rFonts w:ascii="Arial" w:hAnsi="Arial" w:cs="Arial"/>
                      <w:b/>
                      <w:sz w:val="18"/>
                      <w:szCs w:val="18"/>
                    </w:rPr>
                  </w:pPr>
                  <w:r>
                    <w:rPr>
                      <w:rFonts w:ascii="Arial" w:hAnsi="Arial" w:cs="Arial"/>
                      <w:b/>
                      <w:bCs/>
                      <w:sz w:val="18"/>
                      <w:szCs w:val="18"/>
                      <w:lang w:val="sv-FI"/>
                    </w:rPr>
                    <w:t>60</w:t>
                  </w:r>
                </w:p>
              </w:tc>
              <w:tc>
                <w:tcPr>
                  <w:tcW w:w="717" w:type="dxa"/>
                  <w:tcBorders>
                    <w:top w:val="single" w:sz="4" w:space="0" w:color="auto"/>
                    <w:left w:val="single" w:sz="4" w:space="0" w:color="auto"/>
                    <w:bottom w:val="single" w:sz="12" w:space="0" w:color="auto"/>
                    <w:right w:val="single" w:sz="4" w:space="0" w:color="auto"/>
                  </w:tcBorders>
                  <w:shd w:val="clear" w:color="auto" w:fill="BFBFBF" w:themeFill="background1" w:themeFillShade="BF"/>
                </w:tcPr>
                <w:p w14:paraId="62D82472" w14:textId="77777777" w:rsidR="004D495F" w:rsidRPr="00E53DCC" w:rsidRDefault="004D495F" w:rsidP="004D495F">
                  <w:pPr>
                    <w:pStyle w:val="Leiptekstin1rivinsisennys"/>
                    <w:keepNext/>
                    <w:keepLines/>
                    <w:ind w:firstLine="0"/>
                    <w:jc w:val="center"/>
                    <w:rPr>
                      <w:rFonts w:ascii="Arial" w:hAnsi="Arial" w:cs="Arial"/>
                      <w:b/>
                      <w:sz w:val="18"/>
                      <w:szCs w:val="18"/>
                    </w:rPr>
                  </w:pPr>
                </w:p>
              </w:tc>
              <w:tc>
                <w:tcPr>
                  <w:tcW w:w="718" w:type="dxa"/>
                  <w:tcBorders>
                    <w:top w:val="single" w:sz="4" w:space="0" w:color="auto"/>
                    <w:left w:val="single" w:sz="4" w:space="0" w:color="auto"/>
                    <w:bottom w:val="single" w:sz="12" w:space="0" w:color="auto"/>
                    <w:right w:val="single" w:sz="12" w:space="0" w:color="auto"/>
                  </w:tcBorders>
                  <w:shd w:val="clear" w:color="auto" w:fill="FFFFFF"/>
                </w:tcPr>
                <w:p w14:paraId="18FB1C22" w14:textId="77777777" w:rsidR="004D495F" w:rsidRPr="00E53DCC" w:rsidRDefault="004D495F" w:rsidP="004D495F">
                  <w:pPr>
                    <w:pStyle w:val="Leiptekstin1rivinsisennys"/>
                    <w:keepNext/>
                    <w:keepLines/>
                    <w:ind w:firstLine="0"/>
                    <w:jc w:val="center"/>
                    <w:rPr>
                      <w:rFonts w:ascii="Arial" w:hAnsi="Arial" w:cs="Arial"/>
                      <w:b/>
                      <w:sz w:val="18"/>
                      <w:szCs w:val="18"/>
                    </w:rPr>
                  </w:pPr>
                </w:p>
              </w:tc>
            </w:tr>
            <w:tr w:rsidR="00E53DCC" w:rsidRPr="000D3A9D" w14:paraId="1C3EF6D7" w14:textId="77777777" w:rsidTr="00D82AF9">
              <w:trPr>
                <w:cantSplit/>
                <w:trHeight w:val="220"/>
              </w:trPr>
              <w:tc>
                <w:tcPr>
                  <w:tcW w:w="4167" w:type="dxa"/>
                  <w:gridSpan w:val="2"/>
                  <w:tcBorders>
                    <w:top w:val="single" w:sz="12" w:space="0" w:color="auto"/>
                    <w:left w:val="single" w:sz="12" w:space="0" w:color="auto"/>
                    <w:bottom w:val="single" w:sz="12" w:space="0" w:color="auto"/>
                    <w:right w:val="single" w:sz="12" w:space="0" w:color="auto"/>
                  </w:tcBorders>
                </w:tcPr>
                <w:p w14:paraId="7A216B9B" w14:textId="77777777" w:rsidR="004D495F" w:rsidRPr="00E53DCC" w:rsidRDefault="004D495F" w:rsidP="004D495F">
                  <w:pPr>
                    <w:pStyle w:val="Leiptekstin1rivinsisennys"/>
                    <w:keepNext/>
                    <w:keepLines/>
                    <w:ind w:firstLine="0"/>
                    <w:rPr>
                      <w:rFonts w:ascii="Arial" w:hAnsi="Arial" w:cs="Arial"/>
                      <w:sz w:val="18"/>
                      <w:szCs w:val="18"/>
                    </w:rPr>
                  </w:pPr>
                  <w:r>
                    <w:rPr>
                      <w:rFonts w:ascii="Arial" w:hAnsi="Arial" w:cs="Arial"/>
                      <w:sz w:val="18"/>
                      <w:szCs w:val="18"/>
                      <w:lang w:val="sv-FI"/>
                    </w:rPr>
                    <w:t>Övriga byggnader och objekt</w:t>
                  </w:r>
                  <w:r>
                    <w:rPr>
                      <w:rFonts w:ascii="Arial" w:hAnsi="Arial" w:cs="Arial"/>
                      <w:sz w:val="18"/>
                      <w:szCs w:val="18"/>
                      <w:vertAlign w:val="superscript"/>
                      <w:lang w:val="sv-FI"/>
                    </w:rPr>
                    <w:t>4)</w:t>
                  </w:r>
                </w:p>
              </w:tc>
              <w:tc>
                <w:tcPr>
                  <w:tcW w:w="1315" w:type="dxa"/>
                  <w:tcBorders>
                    <w:top w:val="single" w:sz="12" w:space="0" w:color="auto"/>
                    <w:left w:val="single" w:sz="12" w:space="0" w:color="auto"/>
                    <w:bottom w:val="single" w:sz="12" w:space="0" w:color="auto"/>
                    <w:right w:val="single" w:sz="12" w:space="0" w:color="auto"/>
                  </w:tcBorders>
                  <w:vAlign w:val="center"/>
                </w:tcPr>
                <w:p w14:paraId="6F2A1743" w14:textId="77777777" w:rsidR="004D495F" w:rsidRPr="00E53DCC" w:rsidRDefault="004D495F" w:rsidP="004D495F">
                  <w:pPr>
                    <w:pStyle w:val="Leiptekstin1rivinsisennys"/>
                    <w:keepNext/>
                    <w:keepLines/>
                    <w:jc w:val="center"/>
                    <w:rPr>
                      <w:rFonts w:ascii="Arial" w:hAnsi="Arial" w:cs="Arial"/>
                      <w:bCs/>
                      <w:sz w:val="18"/>
                      <w:szCs w:val="18"/>
                    </w:rPr>
                  </w:pPr>
                  <w:r>
                    <w:rPr>
                      <w:rFonts w:ascii="Arial" w:hAnsi="Arial" w:cs="Arial"/>
                      <w:sz w:val="18"/>
                      <w:szCs w:val="18"/>
                      <w:lang w:val="sv-FI"/>
                    </w:rPr>
                    <w:t>999</w:t>
                  </w:r>
                </w:p>
              </w:tc>
              <w:tc>
                <w:tcPr>
                  <w:tcW w:w="1729" w:type="dxa"/>
                  <w:tcBorders>
                    <w:top w:val="single" w:sz="12" w:space="0" w:color="auto"/>
                    <w:left w:val="single" w:sz="12" w:space="0" w:color="auto"/>
                    <w:bottom w:val="single" w:sz="12" w:space="0" w:color="auto"/>
                    <w:right w:val="single" w:sz="12" w:space="0" w:color="auto"/>
                  </w:tcBorders>
                  <w:vAlign w:val="center"/>
                </w:tcPr>
                <w:p w14:paraId="3CCB4C38" w14:textId="77777777" w:rsidR="004D495F" w:rsidRPr="00E53DCC" w:rsidRDefault="004D495F" w:rsidP="004D495F">
                  <w:pPr>
                    <w:keepNext/>
                    <w:keepLines/>
                    <w:jc w:val="center"/>
                    <w:rPr>
                      <w:rFonts w:ascii="Arial" w:hAnsi="Arial"/>
                      <w:bCs/>
                      <w:color w:val="auto"/>
                      <w:sz w:val="18"/>
                      <w:szCs w:val="18"/>
                    </w:rPr>
                  </w:pPr>
                  <w:r>
                    <w:rPr>
                      <w:rFonts w:ascii="Arial" w:hAnsi="Arial"/>
                      <w:color w:val="auto"/>
                      <w:sz w:val="18"/>
                      <w:szCs w:val="18"/>
                      <w:lang w:val="sv-FI"/>
                    </w:rPr>
                    <w:t>A635</w:t>
                  </w:r>
                </w:p>
              </w:tc>
              <w:tc>
                <w:tcPr>
                  <w:tcW w:w="5766" w:type="dxa"/>
                  <w:gridSpan w:val="9"/>
                  <w:tcBorders>
                    <w:top w:val="single" w:sz="4" w:space="0" w:color="auto"/>
                    <w:left w:val="single" w:sz="12" w:space="0" w:color="auto"/>
                    <w:bottom w:val="single" w:sz="12" w:space="0" w:color="auto"/>
                    <w:right w:val="single" w:sz="12" w:space="0" w:color="auto"/>
                  </w:tcBorders>
                  <w:shd w:val="clear" w:color="auto" w:fill="FFFFFF"/>
                </w:tcPr>
                <w:p w14:paraId="5E37C2F4" w14:textId="77777777" w:rsidR="004D495F" w:rsidRPr="000D3A9D" w:rsidRDefault="004D495F" w:rsidP="004D495F">
                  <w:pPr>
                    <w:pStyle w:val="Leiptekstin1rivinsisennys"/>
                    <w:keepNext/>
                    <w:keepLines/>
                    <w:ind w:firstLine="0"/>
                    <w:jc w:val="center"/>
                    <w:rPr>
                      <w:rFonts w:ascii="Arial" w:hAnsi="Arial" w:cs="Arial"/>
                      <w:b/>
                      <w:sz w:val="18"/>
                      <w:szCs w:val="18"/>
                      <w:lang w:val="en-US"/>
                    </w:rPr>
                  </w:pPr>
                  <w:r>
                    <w:rPr>
                      <w:rFonts w:ascii="Arial" w:hAnsi="Arial" w:cs="Arial"/>
                      <w:b/>
                      <w:bCs/>
                      <w:sz w:val="18"/>
                      <w:szCs w:val="18"/>
                      <w:lang w:val="sv-FI"/>
                    </w:rPr>
                    <w:t>Övervägande från fall till fall</w:t>
                  </w:r>
                </w:p>
              </w:tc>
            </w:tr>
          </w:tbl>
          <w:p w14:paraId="4E730AA5" w14:textId="3CA2147B" w:rsidR="006075B8" w:rsidRPr="000D3A9D" w:rsidRDefault="006075B8" w:rsidP="00460944">
            <w:pPr>
              <w:pStyle w:val="Leiptekstin1rivinsisennys"/>
              <w:ind w:firstLine="0"/>
              <w:rPr>
                <w:rFonts w:ascii="Arial" w:hAnsi="Arial" w:cs="Arial"/>
                <w:color w:val="FF0000"/>
                <w:sz w:val="18"/>
                <w:szCs w:val="20"/>
                <w:lang w:val="en-US"/>
              </w:rPr>
            </w:pPr>
            <w:r>
              <w:rPr>
                <w:rFonts w:ascii="Arial" w:hAnsi="Arial" w:cs="Arial"/>
                <w:sz w:val="18"/>
                <w:szCs w:val="20"/>
                <w:lang w:val="sv-FI"/>
              </w:rPr>
              <w:t xml:space="preserve">1) </w:t>
            </w:r>
            <w:proofErr w:type="gramStart"/>
            <w:r>
              <w:rPr>
                <w:rFonts w:ascii="Arial" w:hAnsi="Arial" w:cs="Arial"/>
                <w:sz w:val="18"/>
                <w:szCs w:val="20"/>
                <w:lang w:val="sv-FI"/>
              </w:rPr>
              <w:t>T.ex.</w:t>
            </w:r>
            <w:proofErr w:type="gramEnd"/>
            <w:r>
              <w:rPr>
                <w:rFonts w:ascii="Arial" w:hAnsi="Arial" w:cs="Arial"/>
                <w:sz w:val="18"/>
                <w:szCs w:val="20"/>
                <w:lang w:val="sv-FI"/>
              </w:rPr>
              <w:t xml:space="preserve"> bilhallar med automatiska brandlarm</w:t>
            </w:r>
            <w:r>
              <w:rPr>
                <w:rFonts w:ascii="Arial" w:hAnsi="Arial" w:cs="Arial"/>
                <w:sz w:val="18"/>
                <w:szCs w:val="20"/>
                <w:lang w:val="sv-FI"/>
              </w:rPr>
              <w:br/>
              <w:t>2) I fråga om kemikaliebangårdar, logistikcenter och terminaler för trafik på land som definierats av Trafi ska man beakta verksamhetens omfattning och kemikaliernas andel av varuflödet</w:t>
            </w:r>
            <w:r>
              <w:rPr>
                <w:rFonts w:ascii="Arial" w:hAnsi="Arial" w:cs="Arial"/>
                <w:sz w:val="18"/>
                <w:szCs w:val="20"/>
                <w:lang w:val="sv-FI"/>
              </w:rPr>
              <w:br/>
              <w:t>3) I definitionen av kulturhistoriska objekt används Museiverkets Haag-lista över nationellt viktiga objekt från 2012</w:t>
            </w:r>
            <w:r>
              <w:rPr>
                <w:rFonts w:ascii="Arial" w:hAnsi="Arial" w:cs="Arial"/>
                <w:sz w:val="18"/>
                <w:szCs w:val="20"/>
                <w:lang w:val="sv-FI"/>
              </w:rPr>
              <w:br/>
              <w:t>4) T.ex. gruvor och byggande under jord</w:t>
            </w:r>
          </w:p>
        </w:tc>
      </w:tr>
      <w:tr w:rsidR="006075B8" w:rsidRPr="00D82AF9" w14:paraId="1592C520" w14:textId="77777777" w:rsidTr="00460944">
        <w:trPr>
          <w:trHeight w:val="1871"/>
        </w:trPr>
        <w:tc>
          <w:tcPr>
            <w:tcW w:w="13465" w:type="dxa"/>
          </w:tcPr>
          <w:p w14:paraId="571D546C" w14:textId="77777777" w:rsidR="006075B8" w:rsidRPr="000D3A9D" w:rsidRDefault="006075B8" w:rsidP="00D82AF9">
            <w:pPr>
              <w:pStyle w:val="Taso3"/>
              <w:numPr>
                <w:ilvl w:val="0"/>
                <w:numId w:val="0"/>
              </w:numPr>
              <w:rPr>
                <w:b/>
                <w:bCs/>
                <w:lang w:val="en-US"/>
              </w:rPr>
            </w:pPr>
          </w:p>
          <w:p w14:paraId="1B3C8A01" w14:textId="6FBFF4BD" w:rsidR="00EA132D" w:rsidRPr="000D3A9D" w:rsidRDefault="00EA132D" w:rsidP="00EA132D">
            <w:pPr>
              <w:pStyle w:val="Taso3"/>
              <w:numPr>
                <w:ilvl w:val="0"/>
                <w:numId w:val="0"/>
              </w:numPr>
              <w:rPr>
                <w:b/>
                <w:bCs/>
                <w:lang w:val="en-US"/>
              </w:rPr>
            </w:pPr>
            <w:bookmarkStart w:id="50" w:name="_Toc67891670"/>
            <w:r>
              <w:rPr>
                <w:b/>
                <w:bCs/>
                <w:lang w:val="sv-FI"/>
              </w:rPr>
              <w:t>BILAGA 3 Uppföljning av förverkligandet av tillsynsplanen – genomförda åtgärder</w:t>
            </w:r>
            <w:bookmarkEnd w:id="50"/>
          </w:p>
          <w:p w14:paraId="5A3A9C80" w14:textId="2E45E824" w:rsidR="00D82AF9" w:rsidRPr="00D82AF9" w:rsidRDefault="00D82AF9" w:rsidP="00D82AF9">
            <w:pPr>
              <w:pStyle w:val="1Teksti"/>
              <w:rPr>
                <w:rFonts w:ascii="Arial Nova" w:hAnsi="Arial Nova"/>
              </w:rPr>
            </w:pPr>
            <w:r>
              <w:rPr>
                <w:noProof/>
                <w:lang w:val="sv-FI"/>
              </w:rPr>
              <w:drawing>
                <wp:inline distT="0" distB="0" distL="0" distR="0" wp14:anchorId="6C56A4E6" wp14:editId="638C9E02">
                  <wp:extent cx="7915275" cy="4890159"/>
                  <wp:effectExtent l="0" t="0" r="0" b="5715"/>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20720" cy="4893523"/>
                          </a:xfrm>
                          <a:prstGeom prst="rect">
                            <a:avLst/>
                          </a:prstGeom>
                          <a:noFill/>
                          <a:ln>
                            <a:noFill/>
                          </a:ln>
                        </pic:spPr>
                      </pic:pic>
                    </a:graphicData>
                  </a:graphic>
                </wp:inline>
              </w:drawing>
            </w:r>
          </w:p>
        </w:tc>
      </w:tr>
    </w:tbl>
    <w:p w14:paraId="3F1BB719" w14:textId="254C1F50" w:rsidR="00EA132D" w:rsidRDefault="00EA132D">
      <w:pPr>
        <w:spacing w:after="120"/>
      </w:pPr>
      <w:r>
        <w:rPr>
          <w:lang w:val="sv-FI"/>
        </w:rPr>
        <w:br w:type="page"/>
      </w:r>
    </w:p>
    <w:p w14:paraId="3C284C8D" w14:textId="321CEA6D" w:rsidR="00EA132D" w:rsidRPr="005D0D3B" w:rsidRDefault="00EA132D" w:rsidP="005D0D3B">
      <w:pPr>
        <w:pStyle w:val="Taso3"/>
        <w:numPr>
          <w:ilvl w:val="0"/>
          <w:numId w:val="0"/>
        </w:numPr>
        <w:rPr>
          <w:b/>
          <w:bCs/>
        </w:rPr>
      </w:pPr>
      <w:bookmarkStart w:id="51" w:name="_Toc67891671"/>
      <w:r>
        <w:rPr>
          <w:b/>
          <w:bCs/>
          <w:lang w:val="sv-FI"/>
        </w:rPr>
        <w:lastRenderedPageBreak/>
        <w:t>BILAGA 4 Områdesindelning och årsplan för självutvärdering av brandsäkerhet 2016–2025</w:t>
      </w:r>
      <w:bookmarkEnd w:id="51"/>
    </w:p>
    <w:p w14:paraId="745A02BF" w14:textId="77777777" w:rsidR="00EA132D" w:rsidRDefault="00EA132D" w:rsidP="00095984">
      <w:pPr>
        <w:pStyle w:val="Taso3"/>
        <w:numPr>
          <w:ilvl w:val="0"/>
          <w:numId w:val="0"/>
        </w:numPr>
      </w:pPr>
    </w:p>
    <w:p w14:paraId="35BF1F22" w14:textId="06ACB950" w:rsidR="00095984" w:rsidRDefault="00095984" w:rsidP="00EA132D">
      <w:pPr>
        <w:pStyle w:val="Taso3"/>
        <w:numPr>
          <w:ilvl w:val="0"/>
          <w:numId w:val="0"/>
        </w:numPr>
        <w:jc w:val="left"/>
      </w:pPr>
    </w:p>
    <w:p w14:paraId="1686617D" w14:textId="2DE62440" w:rsidR="009A2005" w:rsidRDefault="005D0D3B" w:rsidP="005D0D3B">
      <w:pPr>
        <w:pStyle w:val="1Teksti"/>
        <w:sectPr w:rsidR="009A2005" w:rsidSect="00AD5BCB">
          <w:pgSz w:w="16838" w:h="11906" w:orient="landscape"/>
          <w:pgMar w:top="1134" w:right="2104" w:bottom="992" w:left="1418" w:header="0" w:footer="471" w:gutter="0"/>
          <w:cols w:space="708"/>
          <w:titlePg/>
          <w:docGrid w:linePitch="360"/>
        </w:sectPr>
      </w:pPr>
      <w:r>
        <w:rPr>
          <w:noProof/>
          <w:lang w:val="sv-FI"/>
        </w:rPr>
        <w:drawing>
          <wp:inline distT="0" distB="0" distL="0" distR="0" wp14:anchorId="09CEA977" wp14:editId="5847E52A">
            <wp:extent cx="5960853" cy="4816653"/>
            <wp:effectExtent l="0" t="0" r="1905" b="3175"/>
            <wp:docPr id="111" name="Kuva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uekuva.BMP"/>
                    <pic:cNvPicPr/>
                  </pic:nvPicPr>
                  <pic:blipFill rotWithShape="1">
                    <a:blip r:embed="rId21">
                      <a:extLst>
                        <a:ext uri="{28A0092B-C50C-407E-A947-70E740481C1C}">
                          <a14:useLocalDpi xmlns:a14="http://schemas.microsoft.com/office/drawing/2010/main" val="0"/>
                        </a:ext>
                      </a:extLst>
                    </a:blip>
                    <a:srcRect l="880" t="492" r="23225" b="7016"/>
                    <a:stretch/>
                  </pic:blipFill>
                  <pic:spPr bwMode="auto">
                    <a:xfrm>
                      <a:off x="0" y="0"/>
                      <a:ext cx="5981068" cy="4832988"/>
                    </a:xfrm>
                    <a:prstGeom prst="rect">
                      <a:avLst/>
                    </a:prstGeom>
                    <a:ln>
                      <a:noFill/>
                    </a:ln>
                    <a:extLst>
                      <a:ext uri="{53640926-AAD7-44D8-BBD7-CCE9431645EC}">
                        <a14:shadowObscured xmlns:a14="http://schemas.microsoft.com/office/drawing/2010/main"/>
                      </a:ext>
                    </a:extLst>
                  </pic:spPr>
                </pic:pic>
              </a:graphicData>
            </a:graphic>
          </wp:inline>
        </w:drawing>
      </w:r>
      <w:r>
        <w:rPr>
          <w:noProof/>
          <w:lang w:val="sv-FI"/>
        </w:rPr>
        <w:drawing>
          <wp:inline distT="0" distB="0" distL="0" distR="0" wp14:anchorId="6C13BB82" wp14:editId="4C0D4F74">
            <wp:extent cx="1414732" cy="3182112"/>
            <wp:effectExtent l="0" t="0" r="0" b="0"/>
            <wp:docPr id="80" name="Kuv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45.jpg"/>
                    <pic:cNvPicPr/>
                  </pic:nvPicPr>
                  <pic:blipFill>
                    <a:blip r:embed="rId22">
                      <a:extLst>
                        <a:ext uri="{28A0092B-C50C-407E-A947-70E740481C1C}">
                          <a14:useLocalDpi xmlns:a14="http://schemas.microsoft.com/office/drawing/2010/main" val="0"/>
                        </a:ext>
                      </a:extLst>
                    </a:blip>
                    <a:stretch>
                      <a:fillRect/>
                    </a:stretch>
                  </pic:blipFill>
                  <pic:spPr>
                    <a:xfrm>
                      <a:off x="0" y="0"/>
                      <a:ext cx="1453633" cy="3269611"/>
                    </a:xfrm>
                    <a:prstGeom prst="rect">
                      <a:avLst/>
                    </a:prstGeom>
                    <a:ln>
                      <a:noFill/>
                    </a:ln>
                  </pic:spPr>
                </pic:pic>
              </a:graphicData>
            </a:graphic>
          </wp:inline>
        </w:drawing>
      </w:r>
    </w:p>
    <w:p w14:paraId="1078BA97" w14:textId="4B81DB74" w:rsidR="00C60984" w:rsidRDefault="00C60984" w:rsidP="00C60984">
      <w:pPr>
        <w:pStyle w:val="Taso3"/>
        <w:numPr>
          <w:ilvl w:val="0"/>
          <w:numId w:val="0"/>
        </w:numPr>
        <w:rPr>
          <w:b/>
          <w:bCs/>
        </w:rPr>
      </w:pPr>
      <w:bookmarkStart w:id="52" w:name="_Hlk55565505"/>
      <w:bookmarkStart w:id="53" w:name="_Toc67891672"/>
      <w:r>
        <w:rPr>
          <w:b/>
          <w:bCs/>
          <w:lang w:val="sv-FI"/>
        </w:rPr>
        <w:lastRenderedPageBreak/>
        <w:t>BILAGA 5 Avgifter för tillsynsverksamheten och grunder för dem</w:t>
      </w:r>
      <w:bookmarkEnd w:id="53"/>
    </w:p>
    <w:p w14:paraId="0E8EFE51" w14:textId="2D5E6FBA" w:rsidR="009A07CA" w:rsidRPr="000D3A9D" w:rsidRDefault="00C60984" w:rsidP="001A4858">
      <w:pPr>
        <w:spacing w:before="100" w:beforeAutospacing="1" w:after="100" w:afterAutospacing="1"/>
        <w:jc w:val="both"/>
        <w:rPr>
          <w:rFonts w:asciiTheme="minorHAnsi" w:eastAsia="Times New Roman" w:hAnsiTheme="minorHAnsi"/>
          <w:color w:val="auto"/>
          <w:lang w:val="en-US"/>
        </w:rPr>
      </w:pPr>
      <w:r>
        <w:rPr>
          <w:rFonts w:asciiTheme="minorHAnsi" w:eastAsia="Times New Roman" w:hAnsiTheme="minorHAnsi"/>
          <w:color w:val="auto"/>
          <w:lang w:val="sv-FI"/>
        </w:rPr>
        <w:t>Baserar sig på Östra Nylands regionala räddningsnämnds beslut IUAPEL 24.11.2020 § 66</w:t>
      </w:r>
    </w:p>
    <w:tbl>
      <w:tblPr>
        <w:tblW w:w="10206" w:type="dxa"/>
        <w:tblCellMar>
          <w:left w:w="70" w:type="dxa"/>
          <w:right w:w="70" w:type="dxa"/>
        </w:tblCellMar>
        <w:tblLook w:val="04A0" w:firstRow="1" w:lastRow="0" w:firstColumn="1" w:lastColumn="0" w:noHBand="0" w:noVBand="1"/>
      </w:tblPr>
      <w:tblGrid>
        <w:gridCol w:w="5812"/>
        <w:gridCol w:w="992"/>
        <w:gridCol w:w="3402"/>
      </w:tblGrid>
      <w:tr w:rsidR="008A7DB9" w:rsidRPr="008A7DB9" w14:paraId="1356559C" w14:textId="77777777" w:rsidTr="007C40EA">
        <w:trPr>
          <w:trHeight w:val="1005"/>
        </w:trPr>
        <w:tc>
          <w:tcPr>
            <w:tcW w:w="5812" w:type="dxa"/>
            <w:tcBorders>
              <w:top w:val="single" w:sz="8" w:space="0" w:color="auto"/>
              <w:left w:val="single" w:sz="8" w:space="0" w:color="auto"/>
              <w:bottom w:val="nil"/>
              <w:right w:val="single" w:sz="4" w:space="0" w:color="auto"/>
            </w:tcBorders>
            <w:shd w:val="clear" w:color="auto" w:fill="auto"/>
            <w:vAlign w:val="center"/>
            <w:hideMark/>
          </w:tcPr>
          <w:p w14:paraId="59B02518" w14:textId="77777777" w:rsidR="008A7DB9" w:rsidRPr="000D3A9D" w:rsidRDefault="008A7DB9" w:rsidP="007C40EA">
            <w:pPr>
              <w:spacing w:line="240" w:lineRule="auto"/>
              <w:rPr>
                <w:rFonts w:asciiTheme="minorHAnsi" w:eastAsia="Times New Roman" w:hAnsiTheme="minorHAnsi"/>
                <w:lang w:val="en-US"/>
              </w:rPr>
            </w:pPr>
            <w:r>
              <w:rPr>
                <w:rFonts w:asciiTheme="minorHAnsi" w:eastAsia="Times New Roman" w:hAnsiTheme="minorHAnsi"/>
                <w:b/>
                <w:bCs/>
                <w:lang w:val="sv-FI"/>
              </w:rPr>
              <w:t xml:space="preserve">Tillsynsavgifter för objekt enligt tillsynsplanen </w:t>
            </w:r>
            <w:r>
              <w:rPr>
                <w:rFonts w:asciiTheme="minorHAnsi" w:eastAsia="Times New Roman" w:hAnsiTheme="minorHAnsi"/>
                <w:lang w:val="sv-FI"/>
              </w:rPr>
              <w:br/>
              <w:t>Grundavgiften omfattar ett besök på 2 h vid objektet, för tid utöver detta debiteras 50 € per påbörjad timme</w:t>
            </w:r>
          </w:p>
        </w:tc>
        <w:tc>
          <w:tcPr>
            <w:tcW w:w="992" w:type="dxa"/>
            <w:tcBorders>
              <w:top w:val="single" w:sz="8" w:space="0" w:color="auto"/>
              <w:left w:val="nil"/>
              <w:bottom w:val="nil"/>
              <w:right w:val="single" w:sz="4" w:space="0" w:color="auto"/>
            </w:tcBorders>
            <w:shd w:val="clear" w:color="auto" w:fill="auto"/>
            <w:noWrap/>
            <w:vAlign w:val="center"/>
            <w:hideMark/>
          </w:tcPr>
          <w:p w14:paraId="558BE8BA" w14:textId="77777777" w:rsidR="008A7DB9" w:rsidRPr="008A7DB9" w:rsidRDefault="008A7DB9" w:rsidP="007C40EA">
            <w:pPr>
              <w:spacing w:line="240" w:lineRule="auto"/>
              <w:jc w:val="center"/>
              <w:rPr>
                <w:rFonts w:asciiTheme="minorHAnsi" w:eastAsia="Times New Roman" w:hAnsiTheme="minorHAnsi"/>
                <w:b/>
                <w:bCs/>
              </w:rPr>
            </w:pPr>
            <w:r>
              <w:rPr>
                <w:rFonts w:asciiTheme="minorHAnsi" w:eastAsia="Times New Roman" w:hAnsiTheme="minorHAnsi"/>
                <w:b/>
                <w:bCs/>
                <w:lang w:val="sv-FI"/>
              </w:rPr>
              <w:t>Moms 0 %</w:t>
            </w:r>
          </w:p>
        </w:tc>
        <w:tc>
          <w:tcPr>
            <w:tcW w:w="3402" w:type="dxa"/>
            <w:tcBorders>
              <w:top w:val="single" w:sz="8" w:space="0" w:color="auto"/>
              <w:left w:val="nil"/>
              <w:bottom w:val="nil"/>
              <w:right w:val="single" w:sz="8" w:space="0" w:color="auto"/>
            </w:tcBorders>
            <w:shd w:val="clear" w:color="auto" w:fill="auto"/>
            <w:noWrap/>
            <w:vAlign w:val="center"/>
            <w:hideMark/>
          </w:tcPr>
          <w:p w14:paraId="736C0DB2" w14:textId="77777777" w:rsidR="008A7DB9" w:rsidRPr="008A7DB9" w:rsidRDefault="008A7DB9" w:rsidP="007C40EA">
            <w:pPr>
              <w:spacing w:line="240" w:lineRule="auto"/>
              <w:jc w:val="center"/>
              <w:rPr>
                <w:rFonts w:asciiTheme="minorHAnsi" w:eastAsia="Times New Roman" w:hAnsiTheme="minorHAnsi"/>
                <w:b/>
                <w:bCs/>
              </w:rPr>
            </w:pPr>
            <w:r>
              <w:rPr>
                <w:rFonts w:asciiTheme="minorHAnsi" w:eastAsia="Times New Roman" w:hAnsiTheme="minorHAnsi"/>
                <w:b/>
                <w:bCs/>
                <w:lang w:val="sv-FI"/>
              </w:rPr>
              <w:t>Lagrum</w:t>
            </w:r>
          </w:p>
        </w:tc>
      </w:tr>
      <w:tr w:rsidR="008A7DB9" w:rsidRPr="008A7DB9" w14:paraId="0FE19C05" w14:textId="77777777" w:rsidTr="007C40EA">
        <w:trPr>
          <w:trHeight w:val="402"/>
        </w:trPr>
        <w:tc>
          <w:tcPr>
            <w:tcW w:w="581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21F0388" w14:textId="77777777" w:rsidR="008A7DB9" w:rsidRPr="008A7DB9" w:rsidRDefault="008A7DB9" w:rsidP="007C40EA">
            <w:pPr>
              <w:spacing w:line="240" w:lineRule="auto"/>
              <w:rPr>
                <w:rFonts w:asciiTheme="minorHAnsi" w:eastAsia="Times New Roman" w:hAnsiTheme="minorHAnsi"/>
                <w:sz w:val="22"/>
                <w:szCs w:val="22"/>
              </w:rPr>
            </w:pPr>
            <w:r>
              <w:rPr>
                <w:rFonts w:asciiTheme="minorHAnsi" w:eastAsia="Times New Roman" w:hAnsiTheme="minorHAnsi"/>
                <w:sz w:val="22"/>
                <w:szCs w:val="22"/>
                <w:lang w:val="sv-FI"/>
              </w:rPr>
              <w:t xml:space="preserve">Tidsbestämd, dvs. allmän brandsyn </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14:paraId="2AD76BA6" w14:textId="77777777" w:rsidR="008A7DB9" w:rsidRPr="008A7DB9" w:rsidRDefault="008A7DB9" w:rsidP="007C40EA">
            <w:pPr>
              <w:spacing w:line="240" w:lineRule="auto"/>
              <w:jc w:val="center"/>
              <w:rPr>
                <w:rFonts w:asciiTheme="minorHAnsi" w:eastAsia="Times New Roman" w:hAnsiTheme="minorHAnsi"/>
                <w:sz w:val="22"/>
                <w:szCs w:val="22"/>
              </w:rPr>
            </w:pPr>
            <w:r>
              <w:rPr>
                <w:rFonts w:asciiTheme="minorHAnsi" w:eastAsia="Times New Roman" w:hAnsiTheme="minorHAnsi"/>
                <w:sz w:val="22"/>
                <w:szCs w:val="22"/>
                <w:lang w:val="sv-FI"/>
              </w:rPr>
              <w:t>100 €</w:t>
            </w:r>
          </w:p>
        </w:tc>
        <w:tc>
          <w:tcPr>
            <w:tcW w:w="3402" w:type="dxa"/>
            <w:tcBorders>
              <w:top w:val="single" w:sz="8" w:space="0" w:color="auto"/>
              <w:left w:val="nil"/>
              <w:bottom w:val="single" w:sz="4" w:space="0" w:color="auto"/>
              <w:right w:val="single" w:sz="8" w:space="0" w:color="auto"/>
            </w:tcBorders>
            <w:shd w:val="clear" w:color="auto" w:fill="auto"/>
            <w:vAlign w:val="center"/>
            <w:hideMark/>
          </w:tcPr>
          <w:p w14:paraId="254980DE" w14:textId="77777777" w:rsidR="008A7DB9" w:rsidRPr="008A7DB9" w:rsidRDefault="008A7DB9" w:rsidP="007C40EA">
            <w:pPr>
              <w:spacing w:line="240" w:lineRule="auto"/>
              <w:rPr>
                <w:rFonts w:asciiTheme="minorHAnsi" w:eastAsia="Times New Roman" w:hAnsiTheme="minorHAnsi"/>
                <w:sz w:val="22"/>
                <w:szCs w:val="22"/>
              </w:rPr>
            </w:pPr>
            <w:r>
              <w:rPr>
                <w:rFonts w:asciiTheme="minorHAnsi" w:eastAsia="Times New Roman" w:hAnsiTheme="minorHAnsi"/>
                <w:sz w:val="22"/>
                <w:szCs w:val="22"/>
                <w:lang w:val="sv-FI"/>
              </w:rPr>
              <w:t>Räddningslagen 379/2011 96 § och 79 §</w:t>
            </w:r>
          </w:p>
        </w:tc>
      </w:tr>
      <w:tr w:rsidR="008A7DB9" w:rsidRPr="008A7DB9" w14:paraId="49AF3A92" w14:textId="77777777" w:rsidTr="007C40EA">
        <w:trPr>
          <w:trHeight w:val="402"/>
        </w:trPr>
        <w:tc>
          <w:tcPr>
            <w:tcW w:w="5812" w:type="dxa"/>
            <w:tcBorders>
              <w:top w:val="nil"/>
              <w:left w:val="single" w:sz="8" w:space="0" w:color="auto"/>
              <w:bottom w:val="single" w:sz="4" w:space="0" w:color="auto"/>
              <w:right w:val="single" w:sz="4" w:space="0" w:color="auto"/>
            </w:tcBorders>
            <w:shd w:val="clear" w:color="auto" w:fill="auto"/>
            <w:vAlign w:val="center"/>
            <w:hideMark/>
          </w:tcPr>
          <w:p w14:paraId="5D2B1759" w14:textId="77777777" w:rsidR="008A7DB9" w:rsidRPr="008A7DB9" w:rsidRDefault="008A7DB9" w:rsidP="007C40EA">
            <w:pPr>
              <w:spacing w:line="240" w:lineRule="auto"/>
              <w:rPr>
                <w:rFonts w:asciiTheme="minorHAnsi" w:eastAsia="Times New Roman" w:hAnsiTheme="minorHAnsi"/>
                <w:sz w:val="22"/>
                <w:szCs w:val="22"/>
              </w:rPr>
            </w:pPr>
            <w:r>
              <w:rPr>
                <w:rFonts w:asciiTheme="minorHAnsi" w:eastAsia="Times New Roman" w:hAnsiTheme="minorHAnsi"/>
                <w:sz w:val="22"/>
                <w:szCs w:val="22"/>
                <w:lang w:val="sv-FI"/>
              </w:rPr>
              <w:t>Efterbesiktning</w:t>
            </w:r>
          </w:p>
        </w:tc>
        <w:tc>
          <w:tcPr>
            <w:tcW w:w="992" w:type="dxa"/>
            <w:tcBorders>
              <w:top w:val="nil"/>
              <w:left w:val="nil"/>
              <w:bottom w:val="single" w:sz="4" w:space="0" w:color="auto"/>
              <w:right w:val="single" w:sz="4" w:space="0" w:color="auto"/>
            </w:tcBorders>
            <w:shd w:val="clear" w:color="auto" w:fill="auto"/>
            <w:noWrap/>
            <w:vAlign w:val="center"/>
            <w:hideMark/>
          </w:tcPr>
          <w:p w14:paraId="592B9FA0" w14:textId="77777777" w:rsidR="008A7DB9" w:rsidRPr="008A7DB9" w:rsidRDefault="008A7DB9" w:rsidP="007C40EA">
            <w:pPr>
              <w:spacing w:line="240" w:lineRule="auto"/>
              <w:jc w:val="center"/>
              <w:rPr>
                <w:rFonts w:asciiTheme="minorHAnsi" w:eastAsia="Times New Roman" w:hAnsiTheme="minorHAnsi"/>
                <w:sz w:val="22"/>
                <w:szCs w:val="22"/>
              </w:rPr>
            </w:pPr>
            <w:r>
              <w:rPr>
                <w:rFonts w:asciiTheme="minorHAnsi" w:eastAsia="Times New Roman" w:hAnsiTheme="minorHAnsi"/>
                <w:sz w:val="22"/>
                <w:szCs w:val="22"/>
                <w:lang w:val="sv-FI"/>
              </w:rPr>
              <w:t>100 €</w:t>
            </w:r>
          </w:p>
        </w:tc>
        <w:tc>
          <w:tcPr>
            <w:tcW w:w="3402" w:type="dxa"/>
            <w:tcBorders>
              <w:top w:val="nil"/>
              <w:left w:val="nil"/>
              <w:bottom w:val="single" w:sz="4" w:space="0" w:color="auto"/>
              <w:right w:val="single" w:sz="8" w:space="0" w:color="auto"/>
            </w:tcBorders>
            <w:shd w:val="clear" w:color="auto" w:fill="auto"/>
            <w:vAlign w:val="center"/>
            <w:hideMark/>
          </w:tcPr>
          <w:p w14:paraId="7997A559" w14:textId="77777777" w:rsidR="008A7DB9" w:rsidRPr="008A7DB9" w:rsidRDefault="008A7DB9" w:rsidP="007C40EA">
            <w:pPr>
              <w:spacing w:line="240" w:lineRule="auto"/>
              <w:rPr>
                <w:rFonts w:asciiTheme="minorHAnsi" w:eastAsia="Times New Roman" w:hAnsiTheme="minorHAnsi"/>
                <w:sz w:val="22"/>
                <w:szCs w:val="22"/>
              </w:rPr>
            </w:pPr>
            <w:r>
              <w:rPr>
                <w:rFonts w:asciiTheme="minorHAnsi" w:eastAsia="Times New Roman" w:hAnsiTheme="minorHAnsi"/>
                <w:sz w:val="22"/>
                <w:szCs w:val="22"/>
                <w:lang w:val="sv-FI"/>
              </w:rPr>
              <w:t>Räddningslagen 379/2011 96 § och 79 §</w:t>
            </w:r>
          </w:p>
        </w:tc>
      </w:tr>
      <w:tr w:rsidR="008A7DB9" w:rsidRPr="008A7DB9" w14:paraId="67BCEA1D" w14:textId="77777777" w:rsidTr="007C40EA">
        <w:trPr>
          <w:trHeight w:val="402"/>
        </w:trPr>
        <w:tc>
          <w:tcPr>
            <w:tcW w:w="5812" w:type="dxa"/>
            <w:tcBorders>
              <w:top w:val="nil"/>
              <w:left w:val="single" w:sz="8" w:space="0" w:color="auto"/>
              <w:bottom w:val="single" w:sz="4" w:space="0" w:color="auto"/>
              <w:right w:val="single" w:sz="4" w:space="0" w:color="auto"/>
            </w:tcBorders>
            <w:shd w:val="clear" w:color="auto" w:fill="auto"/>
            <w:vAlign w:val="center"/>
            <w:hideMark/>
          </w:tcPr>
          <w:p w14:paraId="6266DAF6" w14:textId="77777777" w:rsidR="008A7DB9" w:rsidRPr="000D3A9D" w:rsidRDefault="008A7DB9" w:rsidP="007C40EA">
            <w:pPr>
              <w:spacing w:line="240" w:lineRule="auto"/>
              <w:rPr>
                <w:rFonts w:asciiTheme="minorHAnsi" w:eastAsia="Times New Roman" w:hAnsiTheme="minorHAnsi"/>
                <w:sz w:val="22"/>
                <w:szCs w:val="22"/>
                <w:lang w:val="en-US"/>
              </w:rPr>
            </w:pPr>
            <w:r>
              <w:rPr>
                <w:rFonts w:asciiTheme="minorHAnsi" w:eastAsia="Times New Roman" w:hAnsiTheme="minorHAnsi"/>
                <w:sz w:val="22"/>
                <w:szCs w:val="22"/>
                <w:lang w:val="sv-FI"/>
              </w:rPr>
              <w:t xml:space="preserve">Eftertillsyn i form av dokumenttillsyn utan besök vid objektet </w:t>
            </w:r>
          </w:p>
        </w:tc>
        <w:tc>
          <w:tcPr>
            <w:tcW w:w="992" w:type="dxa"/>
            <w:tcBorders>
              <w:top w:val="nil"/>
              <w:left w:val="nil"/>
              <w:bottom w:val="single" w:sz="4" w:space="0" w:color="auto"/>
              <w:right w:val="single" w:sz="4" w:space="0" w:color="auto"/>
            </w:tcBorders>
            <w:shd w:val="clear" w:color="auto" w:fill="auto"/>
            <w:noWrap/>
            <w:vAlign w:val="center"/>
            <w:hideMark/>
          </w:tcPr>
          <w:p w14:paraId="1EEB0D19" w14:textId="77777777" w:rsidR="008A7DB9" w:rsidRPr="008A7DB9" w:rsidRDefault="008A7DB9" w:rsidP="007C40EA">
            <w:pPr>
              <w:spacing w:line="240" w:lineRule="auto"/>
              <w:jc w:val="center"/>
              <w:rPr>
                <w:rFonts w:asciiTheme="minorHAnsi" w:eastAsia="Times New Roman" w:hAnsiTheme="minorHAnsi"/>
                <w:sz w:val="22"/>
                <w:szCs w:val="22"/>
              </w:rPr>
            </w:pPr>
            <w:r>
              <w:rPr>
                <w:rFonts w:asciiTheme="minorHAnsi" w:eastAsia="Times New Roman" w:hAnsiTheme="minorHAnsi"/>
                <w:sz w:val="22"/>
                <w:szCs w:val="22"/>
                <w:lang w:val="sv-FI"/>
              </w:rPr>
              <w:t>0,00 €</w:t>
            </w:r>
          </w:p>
        </w:tc>
        <w:tc>
          <w:tcPr>
            <w:tcW w:w="3402" w:type="dxa"/>
            <w:tcBorders>
              <w:top w:val="nil"/>
              <w:left w:val="nil"/>
              <w:bottom w:val="single" w:sz="4" w:space="0" w:color="auto"/>
              <w:right w:val="single" w:sz="8" w:space="0" w:color="auto"/>
            </w:tcBorders>
            <w:shd w:val="clear" w:color="auto" w:fill="auto"/>
            <w:vAlign w:val="center"/>
            <w:hideMark/>
          </w:tcPr>
          <w:p w14:paraId="3A6249FB" w14:textId="77777777" w:rsidR="008A7DB9" w:rsidRPr="008A7DB9" w:rsidRDefault="008A7DB9" w:rsidP="007C40EA">
            <w:pPr>
              <w:spacing w:line="240" w:lineRule="auto"/>
              <w:rPr>
                <w:rFonts w:asciiTheme="minorHAnsi" w:eastAsia="Times New Roman" w:hAnsiTheme="minorHAnsi"/>
                <w:sz w:val="22"/>
                <w:szCs w:val="22"/>
              </w:rPr>
            </w:pPr>
            <w:r>
              <w:rPr>
                <w:rFonts w:asciiTheme="minorHAnsi" w:eastAsia="Times New Roman" w:hAnsiTheme="minorHAnsi"/>
                <w:sz w:val="22"/>
                <w:szCs w:val="22"/>
                <w:lang w:val="sv-FI"/>
              </w:rPr>
              <w:t>Räddningslagen 379/2011 96 § och 79 §</w:t>
            </w:r>
          </w:p>
        </w:tc>
      </w:tr>
      <w:tr w:rsidR="008A7DB9" w:rsidRPr="008A7DB9" w14:paraId="3E9B6869" w14:textId="77777777" w:rsidTr="007C40EA">
        <w:trPr>
          <w:trHeight w:val="402"/>
        </w:trPr>
        <w:tc>
          <w:tcPr>
            <w:tcW w:w="5812" w:type="dxa"/>
            <w:tcBorders>
              <w:top w:val="nil"/>
              <w:left w:val="single" w:sz="8" w:space="0" w:color="auto"/>
              <w:bottom w:val="single" w:sz="4" w:space="0" w:color="auto"/>
              <w:right w:val="single" w:sz="4" w:space="0" w:color="auto"/>
            </w:tcBorders>
            <w:shd w:val="clear" w:color="auto" w:fill="auto"/>
            <w:vAlign w:val="center"/>
            <w:hideMark/>
          </w:tcPr>
          <w:p w14:paraId="556E42C2" w14:textId="77777777" w:rsidR="008A7DB9" w:rsidRPr="008A7DB9" w:rsidRDefault="008A7DB9" w:rsidP="007C40EA">
            <w:pPr>
              <w:spacing w:line="240" w:lineRule="auto"/>
              <w:rPr>
                <w:rFonts w:asciiTheme="minorHAnsi" w:eastAsia="Times New Roman" w:hAnsiTheme="minorHAnsi"/>
                <w:sz w:val="22"/>
                <w:szCs w:val="22"/>
              </w:rPr>
            </w:pPr>
            <w:r>
              <w:rPr>
                <w:rFonts w:asciiTheme="minorHAnsi" w:eastAsia="Times New Roman" w:hAnsiTheme="minorHAnsi"/>
                <w:sz w:val="22"/>
                <w:szCs w:val="22"/>
                <w:lang w:val="sv-FI"/>
              </w:rPr>
              <w:t>Extra brandsyn på begäran</w:t>
            </w:r>
          </w:p>
        </w:tc>
        <w:tc>
          <w:tcPr>
            <w:tcW w:w="992" w:type="dxa"/>
            <w:tcBorders>
              <w:top w:val="nil"/>
              <w:left w:val="nil"/>
              <w:bottom w:val="single" w:sz="4" w:space="0" w:color="auto"/>
              <w:right w:val="single" w:sz="4" w:space="0" w:color="auto"/>
            </w:tcBorders>
            <w:shd w:val="clear" w:color="auto" w:fill="auto"/>
            <w:noWrap/>
            <w:vAlign w:val="center"/>
            <w:hideMark/>
          </w:tcPr>
          <w:p w14:paraId="0203FFB8" w14:textId="77777777" w:rsidR="008A7DB9" w:rsidRPr="008A7DB9" w:rsidRDefault="008A7DB9" w:rsidP="007C40EA">
            <w:pPr>
              <w:spacing w:line="240" w:lineRule="auto"/>
              <w:jc w:val="center"/>
              <w:rPr>
                <w:rFonts w:asciiTheme="minorHAnsi" w:eastAsia="Times New Roman" w:hAnsiTheme="minorHAnsi"/>
                <w:sz w:val="22"/>
                <w:szCs w:val="22"/>
              </w:rPr>
            </w:pPr>
            <w:r>
              <w:rPr>
                <w:rFonts w:asciiTheme="minorHAnsi" w:eastAsia="Times New Roman" w:hAnsiTheme="minorHAnsi"/>
                <w:sz w:val="22"/>
                <w:szCs w:val="22"/>
                <w:lang w:val="sv-FI"/>
              </w:rPr>
              <w:t>100 €</w:t>
            </w:r>
          </w:p>
        </w:tc>
        <w:tc>
          <w:tcPr>
            <w:tcW w:w="3402" w:type="dxa"/>
            <w:tcBorders>
              <w:top w:val="nil"/>
              <w:left w:val="nil"/>
              <w:bottom w:val="single" w:sz="4" w:space="0" w:color="auto"/>
              <w:right w:val="single" w:sz="8" w:space="0" w:color="auto"/>
            </w:tcBorders>
            <w:shd w:val="clear" w:color="auto" w:fill="auto"/>
            <w:vAlign w:val="center"/>
            <w:hideMark/>
          </w:tcPr>
          <w:p w14:paraId="6E75F741" w14:textId="77777777" w:rsidR="008A7DB9" w:rsidRPr="008A7DB9" w:rsidRDefault="008A7DB9" w:rsidP="007C40EA">
            <w:pPr>
              <w:spacing w:line="240" w:lineRule="auto"/>
              <w:rPr>
                <w:rFonts w:asciiTheme="minorHAnsi" w:eastAsia="Times New Roman" w:hAnsiTheme="minorHAnsi"/>
                <w:sz w:val="22"/>
                <w:szCs w:val="22"/>
              </w:rPr>
            </w:pPr>
            <w:r>
              <w:rPr>
                <w:rFonts w:asciiTheme="minorHAnsi" w:eastAsia="Times New Roman" w:hAnsiTheme="minorHAnsi"/>
                <w:sz w:val="22"/>
                <w:szCs w:val="22"/>
                <w:lang w:val="sv-FI"/>
              </w:rPr>
              <w:t>Räddningslagen 379/2011 96 § och 79 §</w:t>
            </w:r>
          </w:p>
        </w:tc>
      </w:tr>
      <w:tr w:rsidR="008A7DB9" w:rsidRPr="008A7DB9" w14:paraId="31BC08B6" w14:textId="77777777" w:rsidTr="007C40EA">
        <w:trPr>
          <w:trHeight w:val="402"/>
        </w:trPr>
        <w:tc>
          <w:tcPr>
            <w:tcW w:w="5812" w:type="dxa"/>
            <w:tcBorders>
              <w:top w:val="nil"/>
              <w:left w:val="single" w:sz="8" w:space="0" w:color="auto"/>
              <w:bottom w:val="single" w:sz="4" w:space="0" w:color="auto"/>
              <w:right w:val="single" w:sz="4" w:space="0" w:color="auto"/>
            </w:tcBorders>
            <w:shd w:val="clear" w:color="auto" w:fill="auto"/>
            <w:vAlign w:val="center"/>
            <w:hideMark/>
          </w:tcPr>
          <w:p w14:paraId="6B014EFF" w14:textId="77777777" w:rsidR="008A7DB9" w:rsidRPr="000D3A9D" w:rsidRDefault="008A7DB9" w:rsidP="007C40EA">
            <w:pPr>
              <w:spacing w:line="240" w:lineRule="auto"/>
              <w:rPr>
                <w:rFonts w:asciiTheme="minorHAnsi" w:eastAsia="Times New Roman" w:hAnsiTheme="minorHAnsi"/>
                <w:sz w:val="22"/>
                <w:szCs w:val="22"/>
                <w:lang w:val="en-US"/>
              </w:rPr>
            </w:pPr>
            <w:r>
              <w:rPr>
                <w:rFonts w:asciiTheme="minorHAnsi" w:eastAsia="Times New Roman" w:hAnsiTheme="minorHAnsi"/>
                <w:sz w:val="22"/>
                <w:szCs w:val="22"/>
                <w:lang w:val="sv-FI"/>
              </w:rPr>
              <w:t>Ibruktagningstillsyn som krävs i bygglovet, dvs. särskild brandsyn</w:t>
            </w:r>
          </w:p>
        </w:tc>
        <w:tc>
          <w:tcPr>
            <w:tcW w:w="992" w:type="dxa"/>
            <w:tcBorders>
              <w:top w:val="nil"/>
              <w:left w:val="nil"/>
              <w:bottom w:val="single" w:sz="4" w:space="0" w:color="auto"/>
              <w:right w:val="single" w:sz="4" w:space="0" w:color="auto"/>
            </w:tcBorders>
            <w:shd w:val="clear" w:color="auto" w:fill="auto"/>
            <w:noWrap/>
            <w:vAlign w:val="center"/>
            <w:hideMark/>
          </w:tcPr>
          <w:p w14:paraId="2C407816" w14:textId="77777777" w:rsidR="008A7DB9" w:rsidRPr="008A7DB9" w:rsidRDefault="008A7DB9" w:rsidP="007C40EA">
            <w:pPr>
              <w:spacing w:line="240" w:lineRule="auto"/>
              <w:jc w:val="center"/>
              <w:rPr>
                <w:rFonts w:asciiTheme="minorHAnsi" w:eastAsia="Times New Roman" w:hAnsiTheme="minorHAnsi"/>
                <w:sz w:val="22"/>
                <w:szCs w:val="22"/>
              </w:rPr>
            </w:pPr>
            <w:r>
              <w:rPr>
                <w:rFonts w:asciiTheme="minorHAnsi" w:eastAsia="Times New Roman" w:hAnsiTheme="minorHAnsi"/>
                <w:sz w:val="22"/>
                <w:szCs w:val="22"/>
                <w:lang w:val="sv-FI"/>
              </w:rPr>
              <w:t>100 €</w:t>
            </w:r>
          </w:p>
        </w:tc>
        <w:tc>
          <w:tcPr>
            <w:tcW w:w="3402" w:type="dxa"/>
            <w:tcBorders>
              <w:top w:val="nil"/>
              <w:left w:val="nil"/>
              <w:bottom w:val="single" w:sz="4" w:space="0" w:color="auto"/>
              <w:right w:val="single" w:sz="8" w:space="0" w:color="auto"/>
            </w:tcBorders>
            <w:shd w:val="clear" w:color="auto" w:fill="auto"/>
            <w:vAlign w:val="center"/>
            <w:hideMark/>
          </w:tcPr>
          <w:p w14:paraId="404BA9C0" w14:textId="77777777" w:rsidR="008A7DB9" w:rsidRPr="008A7DB9" w:rsidRDefault="008A7DB9" w:rsidP="007C40EA">
            <w:pPr>
              <w:spacing w:line="240" w:lineRule="auto"/>
              <w:rPr>
                <w:rFonts w:asciiTheme="minorHAnsi" w:eastAsia="Times New Roman" w:hAnsiTheme="minorHAnsi"/>
                <w:sz w:val="22"/>
                <w:szCs w:val="22"/>
              </w:rPr>
            </w:pPr>
            <w:r>
              <w:rPr>
                <w:rFonts w:asciiTheme="minorHAnsi" w:eastAsia="Times New Roman" w:hAnsiTheme="minorHAnsi"/>
                <w:sz w:val="22"/>
                <w:szCs w:val="22"/>
                <w:lang w:val="sv-FI"/>
              </w:rPr>
              <w:t>Räddningslagen 379/2011 96 § och 79 §</w:t>
            </w:r>
          </w:p>
        </w:tc>
      </w:tr>
      <w:tr w:rsidR="008A7DB9" w:rsidRPr="008A7DB9" w14:paraId="539B1445" w14:textId="77777777" w:rsidTr="007C40EA">
        <w:trPr>
          <w:trHeight w:val="390"/>
        </w:trPr>
        <w:tc>
          <w:tcPr>
            <w:tcW w:w="5812" w:type="dxa"/>
            <w:tcBorders>
              <w:top w:val="nil"/>
              <w:left w:val="single" w:sz="8" w:space="0" w:color="auto"/>
              <w:bottom w:val="single" w:sz="4" w:space="0" w:color="auto"/>
              <w:right w:val="single" w:sz="4" w:space="0" w:color="auto"/>
            </w:tcBorders>
            <w:shd w:val="clear" w:color="auto" w:fill="auto"/>
            <w:vAlign w:val="center"/>
            <w:hideMark/>
          </w:tcPr>
          <w:p w14:paraId="15A6FF6B" w14:textId="77777777" w:rsidR="008A7DB9" w:rsidRPr="000D3A9D" w:rsidRDefault="008A7DB9" w:rsidP="007C40EA">
            <w:pPr>
              <w:spacing w:line="240" w:lineRule="auto"/>
              <w:rPr>
                <w:rFonts w:asciiTheme="minorHAnsi" w:eastAsia="Times New Roman" w:hAnsiTheme="minorHAnsi"/>
                <w:sz w:val="22"/>
                <w:szCs w:val="22"/>
                <w:lang w:val="en-US"/>
              </w:rPr>
            </w:pPr>
            <w:r>
              <w:rPr>
                <w:rFonts w:asciiTheme="minorHAnsi" w:eastAsia="Times New Roman" w:hAnsiTheme="minorHAnsi"/>
                <w:sz w:val="22"/>
                <w:szCs w:val="22"/>
                <w:lang w:val="sv-FI"/>
              </w:rPr>
              <w:t>Förhandsgranskning inför ibruktagande av byggnad, dvs. preliminär särskild brandsyn</w:t>
            </w:r>
          </w:p>
        </w:tc>
        <w:tc>
          <w:tcPr>
            <w:tcW w:w="992" w:type="dxa"/>
            <w:tcBorders>
              <w:top w:val="nil"/>
              <w:left w:val="nil"/>
              <w:bottom w:val="single" w:sz="4" w:space="0" w:color="auto"/>
              <w:right w:val="single" w:sz="4" w:space="0" w:color="auto"/>
            </w:tcBorders>
            <w:shd w:val="clear" w:color="auto" w:fill="auto"/>
            <w:noWrap/>
            <w:vAlign w:val="center"/>
            <w:hideMark/>
          </w:tcPr>
          <w:p w14:paraId="42A1626B" w14:textId="77777777" w:rsidR="008A7DB9" w:rsidRPr="008A7DB9" w:rsidRDefault="008A7DB9" w:rsidP="007C40EA">
            <w:pPr>
              <w:spacing w:line="240" w:lineRule="auto"/>
              <w:jc w:val="center"/>
              <w:rPr>
                <w:rFonts w:asciiTheme="minorHAnsi" w:eastAsia="Times New Roman" w:hAnsiTheme="minorHAnsi"/>
                <w:sz w:val="22"/>
                <w:szCs w:val="22"/>
              </w:rPr>
            </w:pPr>
            <w:r>
              <w:rPr>
                <w:rFonts w:asciiTheme="minorHAnsi" w:eastAsia="Times New Roman" w:hAnsiTheme="minorHAnsi"/>
                <w:sz w:val="22"/>
                <w:szCs w:val="22"/>
                <w:lang w:val="sv-FI"/>
              </w:rPr>
              <w:t>100 €</w:t>
            </w:r>
          </w:p>
        </w:tc>
        <w:tc>
          <w:tcPr>
            <w:tcW w:w="3402" w:type="dxa"/>
            <w:tcBorders>
              <w:top w:val="nil"/>
              <w:left w:val="nil"/>
              <w:bottom w:val="single" w:sz="4" w:space="0" w:color="auto"/>
              <w:right w:val="single" w:sz="8" w:space="0" w:color="auto"/>
            </w:tcBorders>
            <w:shd w:val="clear" w:color="auto" w:fill="auto"/>
            <w:vAlign w:val="center"/>
            <w:hideMark/>
          </w:tcPr>
          <w:p w14:paraId="444985B4" w14:textId="77777777" w:rsidR="008A7DB9" w:rsidRPr="008A7DB9" w:rsidRDefault="008A7DB9" w:rsidP="007C40EA">
            <w:pPr>
              <w:spacing w:line="240" w:lineRule="auto"/>
              <w:rPr>
                <w:rFonts w:asciiTheme="minorHAnsi" w:eastAsia="Times New Roman" w:hAnsiTheme="minorHAnsi"/>
                <w:sz w:val="22"/>
                <w:szCs w:val="22"/>
              </w:rPr>
            </w:pPr>
            <w:r>
              <w:rPr>
                <w:rFonts w:asciiTheme="minorHAnsi" w:eastAsia="Times New Roman" w:hAnsiTheme="minorHAnsi"/>
                <w:sz w:val="22"/>
                <w:szCs w:val="22"/>
                <w:lang w:val="sv-FI"/>
              </w:rPr>
              <w:t>Räddningslagen 379/2011 96 § och 79 §</w:t>
            </w:r>
          </w:p>
        </w:tc>
      </w:tr>
      <w:tr w:rsidR="008A7DB9" w:rsidRPr="008A7DB9" w14:paraId="769D6E57" w14:textId="77777777" w:rsidTr="007C40EA">
        <w:trPr>
          <w:trHeight w:val="795"/>
        </w:trPr>
        <w:tc>
          <w:tcPr>
            <w:tcW w:w="5812" w:type="dxa"/>
            <w:tcBorders>
              <w:top w:val="nil"/>
              <w:left w:val="single" w:sz="8" w:space="0" w:color="auto"/>
              <w:bottom w:val="single" w:sz="8" w:space="0" w:color="auto"/>
              <w:right w:val="single" w:sz="4" w:space="0" w:color="auto"/>
            </w:tcBorders>
            <w:shd w:val="clear" w:color="auto" w:fill="auto"/>
            <w:vAlign w:val="center"/>
            <w:hideMark/>
          </w:tcPr>
          <w:p w14:paraId="7F6578A6" w14:textId="77777777" w:rsidR="008A7DB9" w:rsidRPr="000D3A9D" w:rsidRDefault="008A7DB9" w:rsidP="007C40EA">
            <w:pPr>
              <w:spacing w:line="240" w:lineRule="auto"/>
              <w:rPr>
                <w:rFonts w:asciiTheme="minorHAnsi" w:eastAsia="Times New Roman" w:hAnsiTheme="minorHAnsi"/>
                <w:sz w:val="22"/>
                <w:szCs w:val="22"/>
                <w:lang w:val="en-US"/>
              </w:rPr>
            </w:pPr>
            <w:r>
              <w:rPr>
                <w:rFonts w:asciiTheme="minorHAnsi" w:eastAsia="Times New Roman" w:hAnsiTheme="minorHAnsi"/>
                <w:sz w:val="22"/>
                <w:szCs w:val="22"/>
                <w:lang w:val="sv-FI"/>
              </w:rPr>
              <w:t>Brandsyn för publikevenemang, inklusive eventuella granskningar av kemikalier, flytgas och specialeffekter, samt beslut.</w:t>
            </w:r>
          </w:p>
        </w:tc>
        <w:tc>
          <w:tcPr>
            <w:tcW w:w="992" w:type="dxa"/>
            <w:tcBorders>
              <w:top w:val="nil"/>
              <w:left w:val="nil"/>
              <w:bottom w:val="single" w:sz="8" w:space="0" w:color="auto"/>
              <w:right w:val="single" w:sz="4" w:space="0" w:color="auto"/>
            </w:tcBorders>
            <w:shd w:val="clear" w:color="auto" w:fill="auto"/>
            <w:noWrap/>
            <w:vAlign w:val="center"/>
            <w:hideMark/>
          </w:tcPr>
          <w:p w14:paraId="72D2737C" w14:textId="77777777" w:rsidR="008A7DB9" w:rsidRPr="008A7DB9" w:rsidRDefault="008A7DB9" w:rsidP="007C40EA">
            <w:pPr>
              <w:spacing w:line="240" w:lineRule="auto"/>
              <w:jc w:val="center"/>
              <w:rPr>
                <w:rFonts w:asciiTheme="minorHAnsi" w:eastAsia="Times New Roman" w:hAnsiTheme="minorHAnsi"/>
                <w:sz w:val="22"/>
                <w:szCs w:val="22"/>
              </w:rPr>
            </w:pPr>
            <w:r>
              <w:rPr>
                <w:rFonts w:asciiTheme="minorHAnsi" w:eastAsia="Times New Roman" w:hAnsiTheme="minorHAnsi"/>
                <w:sz w:val="22"/>
                <w:szCs w:val="22"/>
                <w:lang w:val="sv-FI"/>
              </w:rPr>
              <w:t>100 €</w:t>
            </w:r>
          </w:p>
        </w:tc>
        <w:tc>
          <w:tcPr>
            <w:tcW w:w="3402" w:type="dxa"/>
            <w:tcBorders>
              <w:top w:val="nil"/>
              <w:left w:val="nil"/>
              <w:bottom w:val="single" w:sz="8" w:space="0" w:color="auto"/>
              <w:right w:val="single" w:sz="8" w:space="0" w:color="auto"/>
            </w:tcBorders>
            <w:shd w:val="clear" w:color="auto" w:fill="auto"/>
            <w:vAlign w:val="center"/>
            <w:hideMark/>
          </w:tcPr>
          <w:p w14:paraId="0EA54D91" w14:textId="77777777" w:rsidR="008A7DB9" w:rsidRPr="008A7DB9" w:rsidRDefault="008A7DB9" w:rsidP="007C40EA">
            <w:pPr>
              <w:spacing w:line="240" w:lineRule="auto"/>
              <w:rPr>
                <w:rFonts w:asciiTheme="minorHAnsi" w:eastAsia="Times New Roman" w:hAnsiTheme="minorHAnsi"/>
                <w:sz w:val="22"/>
                <w:szCs w:val="22"/>
              </w:rPr>
            </w:pPr>
            <w:r>
              <w:rPr>
                <w:rFonts w:asciiTheme="minorHAnsi" w:eastAsia="Times New Roman" w:hAnsiTheme="minorHAnsi"/>
                <w:sz w:val="22"/>
                <w:szCs w:val="22"/>
                <w:lang w:val="sv-FI"/>
              </w:rPr>
              <w:t>Räddningslagen 379/2011 § 96 och § 79 samt SRf 685/2015 § 38</w:t>
            </w:r>
          </w:p>
        </w:tc>
      </w:tr>
    </w:tbl>
    <w:p w14:paraId="265BA68D" w14:textId="620138A6" w:rsidR="009A07CA" w:rsidRDefault="009A07CA" w:rsidP="001A4858">
      <w:pPr>
        <w:spacing w:before="100" w:beforeAutospacing="1" w:after="100" w:afterAutospacing="1"/>
        <w:jc w:val="both"/>
        <w:rPr>
          <w:rFonts w:asciiTheme="minorHAnsi" w:eastAsia="Times New Roman" w:hAnsiTheme="minorHAnsi"/>
          <w:color w:val="auto"/>
        </w:rPr>
      </w:pPr>
    </w:p>
    <w:tbl>
      <w:tblPr>
        <w:tblW w:w="10206" w:type="dxa"/>
        <w:tblCellMar>
          <w:left w:w="70" w:type="dxa"/>
          <w:right w:w="70" w:type="dxa"/>
        </w:tblCellMar>
        <w:tblLook w:val="04A0" w:firstRow="1" w:lastRow="0" w:firstColumn="1" w:lastColumn="0" w:noHBand="0" w:noVBand="1"/>
      </w:tblPr>
      <w:tblGrid>
        <w:gridCol w:w="5812"/>
        <w:gridCol w:w="992"/>
        <w:gridCol w:w="3402"/>
      </w:tblGrid>
      <w:tr w:rsidR="008A7DB9" w:rsidRPr="00820F2D" w14:paraId="1C5E6859" w14:textId="77777777" w:rsidTr="007C40EA">
        <w:trPr>
          <w:trHeight w:val="900"/>
        </w:trPr>
        <w:tc>
          <w:tcPr>
            <w:tcW w:w="5812"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5228AEC" w14:textId="77777777" w:rsidR="008A7DB9" w:rsidRPr="00820F2D" w:rsidRDefault="008A7DB9" w:rsidP="007C40EA">
            <w:pPr>
              <w:spacing w:line="240" w:lineRule="auto"/>
              <w:rPr>
                <w:rFonts w:ascii="Arial" w:eastAsia="Times New Roman" w:hAnsi="Arial"/>
                <w:b/>
                <w:bCs/>
              </w:rPr>
            </w:pPr>
            <w:r>
              <w:rPr>
                <w:rFonts w:ascii="Arial" w:eastAsia="Times New Roman" w:hAnsi="Arial"/>
                <w:b/>
                <w:bCs/>
                <w:lang w:val="sv-FI"/>
              </w:rPr>
              <w:t xml:space="preserve">Tillsynsavgifter för bostadsbyggnader </w:t>
            </w:r>
            <w:r>
              <w:rPr>
                <w:rFonts w:ascii="Arial" w:eastAsia="Times New Roman" w:hAnsi="Arial"/>
                <w:lang w:val="sv-FI"/>
              </w:rPr>
              <w:br/>
              <w:t>Grundavgiften omfattar ett besök på 1 h vid objektet, för tid utöver detta debiteras 50 € per påbörjad timme</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09384918" w14:textId="77777777" w:rsidR="008A7DB9" w:rsidRPr="00820F2D" w:rsidRDefault="008A7DB9" w:rsidP="007C40EA">
            <w:pPr>
              <w:spacing w:line="240" w:lineRule="auto"/>
              <w:jc w:val="center"/>
              <w:rPr>
                <w:rFonts w:ascii="Arial" w:eastAsia="Times New Roman" w:hAnsi="Arial"/>
                <w:b/>
                <w:bCs/>
              </w:rPr>
            </w:pPr>
            <w:r>
              <w:rPr>
                <w:rFonts w:ascii="Arial" w:eastAsia="Times New Roman" w:hAnsi="Arial"/>
                <w:b/>
                <w:bCs/>
                <w:lang w:val="sv-FI"/>
              </w:rPr>
              <w:t>Moms 0 %</w:t>
            </w:r>
          </w:p>
        </w:tc>
        <w:tc>
          <w:tcPr>
            <w:tcW w:w="3402" w:type="dxa"/>
            <w:tcBorders>
              <w:top w:val="single" w:sz="8" w:space="0" w:color="auto"/>
              <w:left w:val="nil"/>
              <w:bottom w:val="single" w:sz="8" w:space="0" w:color="auto"/>
              <w:right w:val="single" w:sz="8" w:space="0" w:color="auto"/>
            </w:tcBorders>
            <w:shd w:val="clear" w:color="auto" w:fill="auto"/>
            <w:noWrap/>
            <w:vAlign w:val="center"/>
            <w:hideMark/>
          </w:tcPr>
          <w:p w14:paraId="4F58CA86" w14:textId="77777777" w:rsidR="008A7DB9" w:rsidRPr="00820F2D" w:rsidRDefault="008A7DB9" w:rsidP="007C40EA">
            <w:pPr>
              <w:spacing w:line="240" w:lineRule="auto"/>
              <w:jc w:val="center"/>
              <w:rPr>
                <w:rFonts w:ascii="Arial" w:eastAsia="Times New Roman" w:hAnsi="Arial"/>
                <w:b/>
                <w:bCs/>
              </w:rPr>
            </w:pPr>
            <w:r>
              <w:rPr>
                <w:rFonts w:ascii="Arial" w:eastAsia="Times New Roman" w:hAnsi="Arial"/>
                <w:b/>
                <w:bCs/>
                <w:lang w:val="sv-FI"/>
              </w:rPr>
              <w:t>Lagrum</w:t>
            </w:r>
          </w:p>
        </w:tc>
      </w:tr>
      <w:tr w:rsidR="008A7DB9" w:rsidRPr="008A7DB9" w14:paraId="42A7F57E" w14:textId="77777777" w:rsidTr="007C40EA">
        <w:trPr>
          <w:trHeight w:val="780"/>
        </w:trPr>
        <w:tc>
          <w:tcPr>
            <w:tcW w:w="5812" w:type="dxa"/>
            <w:tcBorders>
              <w:top w:val="nil"/>
              <w:left w:val="single" w:sz="8" w:space="0" w:color="auto"/>
              <w:bottom w:val="single" w:sz="4" w:space="0" w:color="auto"/>
              <w:right w:val="single" w:sz="4" w:space="0" w:color="auto"/>
            </w:tcBorders>
            <w:shd w:val="clear" w:color="auto" w:fill="auto"/>
            <w:vAlign w:val="center"/>
            <w:hideMark/>
          </w:tcPr>
          <w:p w14:paraId="6CD5E6DC" w14:textId="77777777" w:rsidR="008A7DB9" w:rsidRPr="000D3A9D" w:rsidRDefault="008A7DB9" w:rsidP="007C40EA">
            <w:pPr>
              <w:spacing w:line="240" w:lineRule="auto"/>
              <w:rPr>
                <w:rFonts w:asciiTheme="minorHAnsi" w:eastAsia="Times New Roman" w:hAnsiTheme="minorHAnsi"/>
                <w:sz w:val="22"/>
                <w:szCs w:val="22"/>
                <w:lang w:val="en-US"/>
              </w:rPr>
            </w:pPr>
            <w:r>
              <w:rPr>
                <w:rFonts w:asciiTheme="minorHAnsi" w:eastAsia="Times New Roman" w:hAnsiTheme="minorHAnsi"/>
                <w:sz w:val="22"/>
                <w:szCs w:val="22"/>
                <w:lang w:val="sv-FI"/>
              </w:rPr>
              <w:t>Allmän brandsyn i bostadsbyggnad För besök vid objekt som överskrider 1 h tas ingen separat avgift ut.</w:t>
            </w:r>
          </w:p>
        </w:tc>
        <w:tc>
          <w:tcPr>
            <w:tcW w:w="992" w:type="dxa"/>
            <w:tcBorders>
              <w:top w:val="nil"/>
              <w:left w:val="nil"/>
              <w:bottom w:val="single" w:sz="4" w:space="0" w:color="auto"/>
              <w:right w:val="single" w:sz="4" w:space="0" w:color="auto"/>
            </w:tcBorders>
            <w:shd w:val="clear" w:color="auto" w:fill="auto"/>
            <w:noWrap/>
            <w:vAlign w:val="center"/>
            <w:hideMark/>
          </w:tcPr>
          <w:p w14:paraId="65067F87" w14:textId="77777777" w:rsidR="008A7DB9" w:rsidRPr="008A7DB9" w:rsidRDefault="008A7DB9" w:rsidP="008A7DB9">
            <w:pPr>
              <w:spacing w:line="240" w:lineRule="auto"/>
              <w:rPr>
                <w:rFonts w:asciiTheme="minorHAnsi" w:eastAsia="Times New Roman" w:hAnsiTheme="minorHAnsi"/>
                <w:sz w:val="22"/>
                <w:szCs w:val="22"/>
              </w:rPr>
            </w:pPr>
            <w:r>
              <w:rPr>
                <w:rFonts w:asciiTheme="minorHAnsi" w:eastAsia="Times New Roman" w:hAnsiTheme="minorHAnsi"/>
                <w:sz w:val="22"/>
                <w:szCs w:val="22"/>
                <w:lang w:val="sv-FI"/>
              </w:rPr>
              <w:t>0,00 €</w:t>
            </w:r>
          </w:p>
        </w:tc>
        <w:tc>
          <w:tcPr>
            <w:tcW w:w="3402" w:type="dxa"/>
            <w:tcBorders>
              <w:top w:val="nil"/>
              <w:left w:val="nil"/>
              <w:bottom w:val="single" w:sz="4" w:space="0" w:color="auto"/>
              <w:right w:val="single" w:sz="8" w:space="0" w:color="auto"/>
            </w:tcBorders>
            <w:shd w:val="clear" w:color="auto" w:fill="auto"/>
            <w:vAlign w:val="center"/>
            <w:hideMark/>
          </w:tcPr>
          <w:p w14:paraId="455756C1" w14:textId="77777777" w:rsidR="008A7DB9" w:rsidRPr="008A7DB9" w:rsidRDefault="008A7DB9" w:rsidP="007C40EA">
            <w:pPr>
              <w:spacing w:line="240" w:lineRule="auto"/>
              <w:rPr>
                <w:rFonts w:asciiTheme="minorHAnsi" w:eastAsia="Times New Roman" w:hAnsiTheme="minorHAnsi"/>
                <w:sz w:val="22"/>
                <w:szCs w:val="22"/>
              </w:rPr>
            </w:pPr>
            <w:r>
              <w:rPr>
                <w:rFonts w:asciiTheme="minorHAnsi" w:eastAsia="Times New Roman" w:hAnsiTheme="minorHAnsi"/>
                <w:sz w:val="22"/>
                <w:szCs w:val="22"/>
                <w:lang w:val="sv-FI"/>
              </w:rPr>
              <w:t>Räddningslagen 379/2011 96 § och 79 §</w:t>
            </w:r>
          </w:p>
        </w:tc>
      </w:tr>
      <w:tr w:rsidR="008A7DB9" w:rsidRPr="008A7DB9" w14:paraId="7E5456AE" w14:textId="77777777" w:rsidTr="007C40EA">
        <w:trPr>
          <w:trHeight w:val="1020"/>
        </w:trPr>
        <w:tc>
          <w:tcPr>
            <w:tcW w:w="5812" w:type="dxa"/>
            <w:tcBorders>
              <w:top w:val="nil"/>
              <w:left w:val="single" w:sz="8" w:space="0" w:color="auto"/>
              <w:bottom w:val="single" w:sz="4" w:space="0" w:color="auto"/>
              <w:right w:val="single" w:sz="4" w:space="0" w:color="auto"/>
            </w:tcBorders>
            <w:shd w:val="clear" w:color="auto" w:fill="auto"/>
            <w:vAlign w:val="center"/>
            <w:hideMark/>
          </w:tcPr>
          <w:p w14:paraId="4081B246" w14:textId="77777777" w:rsidR="008A7DB9" w:rsidRPr="008A7DB9" w:rsidRDefault="008A7DB9" w:rsidP="007C40EA">
            <w:pPr>
              <w:spacing w:line="240" w:lineRule="auto"/>
              <w:rPr>
                <w:rFonts w:asciiTheme="minorHAnsi" w:eastAsia="Times New Roman" w:hAnsiTheme="minorHAnsi"/>
                <w:sz w:val="22"/>
                <w:szCs w:val="22"/>
              </w:rPr>
            </w:pPr>
            <w:r>
              <w:rPr>
                <w:rFonts w:asciiTheme="minorHAnsi" w:eastAsia="Times New Roman" w:hAnsiTheme="minorHAnsi"/>
                <w:sz w:val="22"/>
                <w:szCs w:val="22"/>
                <w:lang w:val="sv-FI"/>
              </w:rPr>
              <w:t>Efterbesiktning i bostadsbyggnad.</w:t>
            </w:r>
            <w:r>
              <w:rPr>
                <w:rFonts w:asciiTheme="minorHAnsi" w:eastAsia="Times New Roman" w:hAnsiTheme="minorHAnsi"/>
                <w:sz w:val="22"/>
                <w:szCs w:val="22"/>
                <w:lang w:val="sv-FI"/>
              </w:rPr>
              <w:br/>
              <w:t>Denna avgift tas även ut för brandsyner i de objekt som inte har lämnat in blanketten för självutvärdering av brandsäkerhet.</w:t>
            </w:r>
          </w:p>
        </w:tc>
        <w:tc>
          <w:tcPr>
            <w:tcW w:w="992" w:type="dxa"/>
            <w:tcBorders>
              <w:top w:val="nil"/>
              <w:left w:val="nil"/>
              <w:bottom w:val="single" w:sz="4" w:space="0" w:color="auto"/>
              <w:right w:val="single" w:sz="4" w:space="0" w:color="auto"/>
            </w:tcBorders>
            <w:shd w:val="clear" w:color="auto" w:fill="auto"/>
            <w:noWrap/>
            <w:vAlign w:val="center"/>
            <w:hideMark/>
          </w:tcPr>
          <w:p w14:paraId="4AA0F68E" w14:textId="77777777" w:rsidR="008A7DB9" w:rsidRPr="008A7DB9" w:rsidRDefault="008A7DB9" w:rsidP="008A7DB9">
            <w:pPr>
              <w:spacing w:line="240" w:lineRule="auto"/>
              <w:rPr>
                <w:rFonts w:asciiTheme="minorHAnsi" w:eastAsia="Times New Roman" w:hAnsiTheme="minorHAnsi"/>
                <w:sz w:val="22"/>
                <w:szCs w:val="22"/>
              </w:rPr>
            </w:pPr>
            <w:r>
              <w:rPr>
                <w:rFonts w:asciiTheme="minorHAnsi" w:eastAsia="Times New Roman" w:hAnsiTheme="minorHAnsi"/>
                <w:sz w:val="22"/>
                <w:szCs w:val="22"/>
                <w:lang w:val="sv-FI"/>
              </w:rPr>
              <w:t>50 €</w:t>
            </w:r>
          </w:p>
        </w:tc>
        <w:tc>
          <w:tcPr>
            <w:tcW w:w="3402" w:type="dxa"/>
            <w:tcBorders>
              <w:top w:val="nil"/>
              <w:left w:val="nil"/>
              <w:bottom w:val="single" w:sz="4" w:space="0" w:color="auto"/>
              <w:right w:val="single" w:sz="8" w:space="0" w:color="auto"/>
            </w:tcBorders>
            <w:shd w:val="clear" w:color="auto" w:fill="auto"/>
            <w:vAlign w:val="center"/>
            <w:hideMark/>
          </w:tcPr>
          <w:p w14:paraId="1C1F783C" w14:textId="77777777" w:rsidR="008A7DB9" w:rsidRPr="008A7DB9" w:rsidRDefault="008A7DB9" w:rsidP="007C40EA">
            <w:pPr>
              <w:spacing w:line="240" w:lineRule="auto"/>
              <w:rPr>
                <w:rFonts w:asciiTheme="minorHAnsi" w:eastAsia="Times New Roman" w:hAnsiTheme="minorHAnsi"/>
                <w:sz w:val="22"/>
                <w:szCs w:val="22"/>
              </w:rPr>
            </w:pPr>
            <w:r>
              <w:rPr>
                <w:rFonts w:asciiTheme="minorHAnsi" w:eastAsia="Times New Roman" w:hAnsiTheme="minorHAnsi"/>
                <w:sz w:val="22"/>
                <w:szCs w:val="22"/>
                <w:lang w:val="sv-FI"/>
              </w:rPr>
              <w:t>Räddningslagen 379/2011 96 § och 79 §</w:t>
            </w:r>
          </w:p>
        </w:tc>
      </w:tr>
      <w:tr w:rsidR="008A7DB9" w:rsidRPr="008A7DB9" w14:paraId="191C4BCA" w14:textId="77777777" w:rsidTr="007C40EA">
        <w:trPr>
          <w:trHeight w:val="402"/>
        </w:trPr>
        <w:tc>
          <w:tcPr>
            <w:tcW w:w="5812" w:type="dxa"/>
            <w:tcBorders>
              <w:top w:val="nil"/>
              <w:left w:val="single" w:sz="8" w:space="0" w:color="auto"/>
              <w:bottom w:val="single" w:sz="4" w:space="0" w:color="auto"/>
              <w:right w:val="single" w:sz="4" w:space="0" w:color="auto"/>
            </w:tcBorders>
            <w:shd w:val="clear" w:color="auto" w:fill="auto"/>
            <w:vAlign w:val="center"/>
            <w:hideMark/>
          </w:tcPr>
          <w:p w14:paraId="048E5CF5" w14:textId="77777777" w:rsidR="008A7DB9" w:rsidRPr="008A7DB9" w:rsidRDefault="008A7DB9" w:rsidP="007C40EA">
            <w:pPr>
              <w:spacing w:line="240" w:lineRule="auto"/>
              <w:rPr>
                <w:rFonts w:asciiTheme="minorHAnsi" w:eastAsia="Times New Roman" w:hAnsiTheme="minorHAnsi"/>
                <w:sz w:val="22"/>
                <w:szCs w:val="22"/>
              </w:rPr>
            </w:pPr>
            <w:r>
              <w:rPr>
                <w:rFonts w:asciiTheme="minorHAnsi" w:eastAsia="Times New Roman" w:hAnsiTheme="minorHAnsi"/>
                <w:sz w:val="22"/>
                <w:szCs w:val="22"/>
                <w:lang w:val="sv-FI"/>
              </w:rPr>
              <w:t xml:space="preserve">Eftertillsyn av brandsäkerhet i bostadsbyggnader kan göras som dokumenttillsyn utan besök på plats. </w:t>
            </w:r>
          </w:p>
        </w:tc>
        <w:tc>
          <w:tcPr>
            <w:tcW w:w="992" w:type="dxa"/>
            <w:tcBorders>
              <w:top w:val="nil"/>
              <w:left w:val="nil"/>
              <w:bottom w:val="single" w:sz="4" w:space="0" w:color="auto"/>
              <w:right w:val="single" w:sz="4" w:space="0" w:color="auto"/>
            </w:tcBorders>
            <w:shd w:val="clear" w:color="auto" w:fill="auto"/>
            <w:noWrap/>
            <w:vAlign w:val="center"/>
            <w:hideMark/>
          </w:tcPr>
          <w:p w14:paraId="6490CD56" w14:textId="77777777" w:rsidR="008A7DB9" w:rsidRPr="008A7DB9" w:rsidRDefault="008A7DB9" w:rsidP="008A7DB9">
            <w:pPr>
              <w:spacing w:line="240" w:lineRule="auto"/>
              <w:rPr>
                <w:rFonts w:asciiTheme="minorHAnsi" w:eastAsia="Times New Roman" w:hAnsiTheme="minorHAnsi"/>
                <w:sz w:val="22"/>
                <w:szCs w:val="22"/>
              </w:rPr>
            </w:pPr>
            <w:r>
              <w:rPr>
                <w:rFonts w:asciiTheme="minorHAnsi" w:eastAsia="Times New Roman" w:hAnsiTheme="minorHAnsi"/>
                <w:sz w:val="22"/>
                <w:szCs w:val="22"/>
                <w:lang w:val="sv-FI"/>
              </w:rPr>
              <w:t>0,00 €</w:t>
            </w:r>
          </w:p>
        </w:tc>
        <w:tc>
          <w:tcPr>
            <w:tcW w:w="3402" w:type="dxa"/>
            <w:tcBorders>
              <w:top w:val="nil"/>
              <w:left w:val="nil"/>
              <w:bottom w:val="single" w:sz="4" w:space="0" w:color="auto"/>
              <w:right w:val="single" w:sz="8" w:space="0" w:color="auto"/>
            </w:tcBorders>
            <w:shd w:val="clear" w:color="auto" w:fill="auto"/>
            <w:vAlign w:val="center"/>
            <w:hideMark/>
          </w:tcPr>
          <w:p w14:paraId="22224E23" w14:textId="77777777" w:rsidR="008A7DB9" w:rsidRPr="008A7DB9" w:rsidRDefault="008A7DB9" w:rsidP="007C40EA">
            <w:pPr>
              <w:spacing w:line="240" w:lineRule="auto"/>
              <w:rPr>
                <w:rFonts w:asciiTheme="minorHAnsi" w:eastAsia="Times New Roman" w:hAnsiTheme="minorHAnsi"/>
                <w:sz w:val="22"/>
                <w:szCs w:val="22"/>
              </w:rPr>
            </w:pPr>
            <w:r>
              <w:rPr>
                <w:rFonts w:asciiTheme="minorHAnsi" w:eastAsia="Times New Roman" w:hAnsiTheme="minorHAnsi"/>
                <w:sz w:val="22"/>
                <w:szCs w:val="22"/>
                <w:lang w:val="sv-FI"/>
              </w:rPr>
              <w:t>Räddningslagen 379/2011 96 § och 79 §</w:t>
            </w:r>
          </w:p>
        </w:tc>
      </w:tr>
      <w:tr w:rsidR="008A7DB9" w:rsidRPr="008A7DB9" w14:paraId="7642375B" w14:textId="77777777" w:rsidTr="007C40EA">
        <w:trPr>
          <w:trHeight w:val="402"/>
        </w:trPr>
        <w:tc>
          <w:tcPr>
            <w:tcW w:w="5812" w:type="dxa"/>
            <w:tcBorders>
              <w:top w:val="nil"/>
              <w:left w:val="single" w:sz="8" w:space="0" w:color="auto"/>
              <w:bottom w:val="single" w:sz="4" w:space="0" w:color="auto"/>
              <w:right w:val="single" w:sz="4" w:space="0" w:color="auto"/>
            </w:tcBorders>
            <w:shd w:val="clear" w:color="auto" w:fill="auto"/>
            <w:vAlign w:val="center"/>
            <w:hideMark/>
          </w:tcPr>
          <w:p w14:paraId="6D944B43" w14:textId="77777777" w:rsidR="008A7DB9" w:rsidRPr="000D3A9D" w:rsidRDefault="008A7DB9" w:rsidP="007C40EA">
            <w:pPr>
              <w:spacing w:line="240" w:lineRule="auto"/>
              <w:rPr>
                <w:rFonts w:asciiTheme="minorHAnsi" w:eastAsia="Times New Roman" w:hAnsiTheme="minorHAnsi"/>
                <w:sz w:val="22"/>
                <w:szCs w:val="22"/>
                <w:lang w:val="en-US"/>
              </w:rPr>
            </w:pPr>
            <w:r>
              <w:rPr>
                <w:rFonts w:asciiTheme="minorHAnsi" w:eastAsia="Times New Roman" w:hAnsiTheme="minorHAnsi"/>
                <w:sz w:val="22"/>
                <w:szCs w:val="22"/>
                <w:lang w:val="sv-FI"/>
              </w:rPr>
              <w:t>Extra brandsyn i bostadsbyggnad på begäran</w:t>
            </w:r>
          </w:p>
        </w:tc>
        <w:tc>
          <w:tcPr>
            <w:tcW w:w="992" w:type="dxa"/>
            <w:tcBorders>
              <w:top w:val="nil"/>
              <w:left w:val="nil"/>
              <w:bottom w:val="single" w:sz="4" w:space="0" w:color="auto"/>
              <w:right w:val="single" w:sz="4" w:space="0" w:color="auto"/>
            </w:tcBorders>
            <w:shd w:val="clear" w:color="auto" w:fill="auto"/>
            <w:noWrap/>
            <w:vAlign w:val="center"/>
            <w:hideMark/>
          </w:tcPr>
          <w:p w14:paraId="6D184319" w14:textId="77777777" w:rsidR="008A7DB9" w:rsidRPr="008A7DB9" w:rsidRDefault="008A7DB9" w:rsidP="008A7DB9">
            <w:pPr>
              <w:spacing w:line="240" w:lineRule="auto"/>
              <w:rPr>
                <w:rFonts w:asciiTheme="minorHAnsi" w:eastAsia="Times New Roman" w:hAnsiTheme="minorHAnsi"/>
                <w:sz w:val="22"/>
                <w:szCs w:val="22"/>
              </w:rPr>
            </w:pPr>
            <w:r>
              <w:rPr>
                <w:rFonts w:asciiTheme="minorHAnsi" w:eastAsia="Times New Roman" w:hAnsiTheme="minorHAnsi"/>
                <w:sz w:val="22"/>
                <w:szCs w:val="22"/>
                <w:lang w:val="sv-FI"/>
              </w:rPr>
              <w:t>50 €</w:t>
            </w:r>
          </w:p>
        </w:tc>
        <w:tc>
          <w:tcPr>
            <w:tcW w:w="3402" w:type="dxa"/>
            <w:tcBorders>
              <w:top w:val="nil"/>
              <w:left w:val="nil"/>
              <w:bottom w:val="single" w:sz="4" w:space="0" w:color="auto"/>
              <w:right w:val="single" w:sz="8" w:space="0" w:color="auto"/>
            </w:tcBorders>
            <w:shd w:val="clear" w:color="auto" w:fill="auto"/>
            <w:vAlign w:val="center"/>
            <w:hideMark/>
          </w:tcPr>
          <w:p w14:paraId="56D2F65D" w14:textId="77777777" w:rsidR="008A7DB9" w:rsidRPr="008A7DB9" w:rsidRDefault="008A7DB9" w:rsidP="007C40EA">
            <w:pPr>
              <w:spacing w:line="240" w:lineRule="auto"/>
              <w:rPr>
                <w:rFonts w:asciiTheme="minorHAnsi" w:eastAsia="Times New Roman" w:hAnsiTheme="minorHAnsi"/>
                <w:sz w:val="22"/>
                <w:szCs w:val="22"/>
              </w:rPr>
            </w:pPr>
            <w:r>
              <w:rPr>
                <w:rFonts w:asciiTheme="minorHAnsi" w:eastAsia="Times New Roman" w:hAnsiTheme="minorHAnsi"/>
                <w:sz w:val="22"/>
                <w:szCs w:val="22"/>
                <w:lang w:val="sv-FI"/>
              </w:rPr>
              <w:t>Räddningslagen 379/2011 96 § och 79 §</w:t>
            </w:r>
          </w:p>
        </w:tc>
      </w:tr>
      <w:tr w:rsidR="008A7DB9" w:rsidRPr="008A7DB9" w14:paraId="7E38B3CF" w14:textId="77777777" w:rsidTr="007C40EA">
        <w:trPr>
          <w:trHeight w:val="1005"/>
        </w:trPr>
        <w:tc>
          <w:tcPr>
            <w:tcW w:w="5812" w:type="dxa"/>
            <w:tcBorders>
              <w:top w:val="nil"/>
              <w:left w:val="single" w:sz="8" w:space="0" w:color="auto"/>
              <w:bottom w:val="single" w:sz="8" w:space="0" w:color="auto"/>
              <w:right w:val="single" w:sz="4" w:space="0" w:color="auto"/>
            </w:tcBorders>
            <w:shd w:val="clear" w:color="auto" w:fill="auto"/>
            <w:vAlign w:val="center"/>
            <w:hideMark/>
          </w:tcPr>
          <w:p w14:paraId="65529BA3" w14:textId="77777777" w:rsidR="008A7DB9" w:rsidRPr="008A7DB9" w:rsidRDefault="008A7DB9" w:rsidP="007C40EA">
            <w:pPr>
              <w:spacing w:line="240" w:lineRule="auto"/>
              <w:rPr>
                <w:rFonts w:asciiTheme="minorHAnsi" w:eastAsia="Times New Roman" w:hAnsiTheme="minorHAnsi"/>
                <w:sz w:val="22"/>
                <w:szCs w:val="22"/>
              </w:rPr>
            </w:pPr>
            <w:r>
              <w:rPr>
                <w:rFonts w:asciiTheme="minorHAnsi" w:eastAsia="Times New Roman" w:hAnsiTheme="minorHAnsi"/>
                <w:sz w:val="22"/>
                <w:szCs w:val="22"/>
                <w:lang w:val="sv-FI"/>
              </w:rPr>
              <w:t>Ibruktagningstillsyn som krävs i bygglovet för bostadsbyggnaden, dvs. särskild brandsyn</w:t>
            </w:r>
            <w:r>
              <w:rPr>
                <w:rFonts w:asciiTheme="minorHAnsi" w:eastAsia="Times New Roman" w:hAnsiTheme="minorHAnsi"/>
                <w:sz w:val="22"/>
                <w:szCs w:val="22"/>
                <w:lang w:val="sv-FI"/>
              </w:rPr>
              <w:br/>
              <w:t>Denna avgift gäller både småhus och bostadsaktiebolag.</w:t>
            </w:r>
          </w:p>
        </w:tc>
        <w:tc>
          <w:tcPr>
            <w:tcW w:w="992" w:type="dxa"/>
            <w:tcBorders>
              <w:top w:val="nil"/>
              <w:left w:val="nil"/>
              <w:bottom w:val="single" w:sz="8" w:space="0" w:color="auto"/>
              <w:right w:val="single" w:sz="4" w:space="0" w:color="auto"/>
            </w:tcBorders>
            <w:shd w:val="clear" w:color="auto" w:fill="auto"/>
            <w:noWrap/>
            <w:vAlign w:val="center"/>
            <w:hideMark/>
          </w:tcPr>
          <w:p w14:paraId="2D29A68A" w14:textId="77777777" w:rsidR="008A7DB9" w:rsidRPr="008A7DB9" w:rsidRDefault="008A7DB9" w:rsidP="008A7DB9">
            <w:pPr>
              <w:spacing w:line="240" w:lineRule="auto"/>
              <w:rPr>
                <w:rFonts w:asciiTheme="minorHAnsi" w:eastAsia="Times New Roman" w:hAnsiTheme="minorHAnsi"/>
                <w:sz w:val="22"/>
                <w:szCs w:val="22"/>
              </w:rPr>
            </w:pPr>
            <w:r>
              <w:rPr>
                <w:rFonts w:asciiTheme="minorHAnsi" w:eastAsia="Times New Roman" w:hAnsiTheme="minorHAnsi"/>
                <w:sz w:val="22"/>
                <w:szCs w:val="22"/>
                <w:lang w:val="sv-FI"/>
              </w:rPr>
              <w:t>50 €</w:t>
            </w:r>
          </w:p>
        </w:tc>
        <w:tc>
          <w:tcPr>
            <w:tcW w:w="3402" w:type="dxa"/>
            <w:tcBorders>
              <w:top w:val="nil"/>
              <w:left w:val="nil"/>
              <w:bottom w:val="single" w:sz="8" w:space="0" w:color="auto"/>
              <w:right w:val="single" w:sz="8" w:space="0" w:color="auto"/>
            </w:tcBorders>
            <w:shd w:val="clear" w:color="auto" w:fill="auto"/>
            <w:vAlign w:val="center"/>
            <w:hideMark/>
          </w:tcPr>
          <w:p w14:paraId="31E6CC4F" w14:textId="77777777" w:rsidR="008A7DB9" w:rsidRPr="008A7DB9" w:rsidRDefault="008A7DB9" w:rsidP="007C40EA">
            <w:pPr>
              <w:spacing w:line="240" w:lineRule="auto"/>
              <w:rPr>
                <w:rFonts w:asciiTheme="minorHAnsi" w:eastAsia="Times New Roman" w:hAnsiTheme="minorHAnsi"/>
                <w:sz w:val="22"/>
                <w:szCs w:val="22"/>
              </w:rPr>
            </w:pPr>
            <w:r>
              <w:rPr>
                <w:rFonts w:asciiTheme="minorHAnsi" w:eastAsia="Times New Roman" w:hAnsiTheme="minorHAnsi"/>
                <w:sz w:val="22"/>
                <w:szCs w:val="22"/>
                <w:lang w:val="sv-FI"/>
              </w:rPr>
              <w:t>Räddningslagen 379/2011 96 § och 79 §</w:t>
            </w:r>
          </w:p>
        </w:tc>
      </w:tr>
    </w:tbl>
    <w:p w14:paraId="63E7227A" w14:textId="77777777" w:rsidR="008A7DB9" w:rsidRDefault="008A7DB9" w:rsidP="001A4858">
      <w:pPr>
        <w:spacing w:before="100" w:beforeAutospacing="1" w:after="100" w:afterAutospacing="1"/>
        <w:jc w:val="both"/>
        <w:rPr>
          <w:rFonts w:asciiTheme="minorHAnsi" w:eastAsia="Times New Roman" w:hAnsiTheme="minorHAnsi"/>
          <w:color w:val="auto"/>
        </w:rPr>
      </w:pPr>
    </w:p>
    <w:p w14:paraId="228BC3BB" w14:textId="3446BEC5" w:rsidR="008A7DB9" w:rsidRDefault="008A7DB9">
      <w:pPr>
        <w:spacing w:after="120"/>
        <w:rPr>
          <w:rFonts w:asciiTheme="minorHAnsi" w:eastAsia="Times New Roman" w:hAnsiTheme="minorHAnsi"/>
          <w:color w:val="auto"/>
        </w:rPr>
      </w:pPr>
      <w:r>
        <w:rPr>
          <w:rFonts w:asciiTheme="minorHAnsi" w:eastAsia="Times New Roman" w:hAnsiTheme="minorHAnsi"/>
          <w:color w:val="auto"/>
          <w:lang w:val="sv-FI"/>
        </w:rPr>
        <w:lastRenderedPageBreak/>
        <w:br w:type="page"/>
      </w:r>
    </w:p>
    <w:tbl>
      <w:tblPr>
        <w:tblW w:w="10206" w:type="dxa"/>
        <w:tblCellMar>
          <w:left w:w="70" w:type="dxa"/>
          <w:right w:w="70" w:type="dxa"/>
        </w:tblCellMar>
        <w:tblLook w:val="04A0" w:firstRow="1" w:lastRow="0" w:firstColumn="1" w:lastColumn="0" w:noHBand="0" w:noVBand="1"/>
      </w:tblPr>
      <w:tblGrid>
        <w:gridCol w:w="5812"/>
        <w:gridCol w:w="992"/>
        <w:gridCol w:w="3402"/>
      </w:tblGrid>
      <w:tr w:rsidR="008A7DB9" w:rsidRPr="00820F2D" w14:paraId="63586DFE" w14:textId="77777777" w:rsidTr="007C40EA">
        <w:trPr>
          <w:trHeight w:val="675"/>
        </w:trPr>
        <w:tc>
          <w:tcPr>
            <w:tcW w:w="5812"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9C2AB98" w14:textId="77777777" w:rsidR="008A7DB9" w:rsidRPr="00820F2D" w:rsidRDefault="008A7DB9" w:rsidP="007C40EA">
            <w:pPr>
              <w:spacing w:line="240" w:lineRule="auto"/>
              <w:rPr>
                <w:rFonts w:ascii="Arial" w:eastAsia="Times New Roman" w:hAnsi="Arial"/>
                <w:b/>
                <w:bCs/>
              </w:rPr>
            </w:pPr>
            <w:r>
              <w:rPr>
                <w:rFonts w:ascii="Arial" w:eastAsia="Times New Roman" w:hAnsi="Arial"/>
                <w:b/>
                <w:bCs/>
                <w:lang w:val="sv-FI"/>
              </w:rPr>
              <w:lastRenderedPageBreak/>
              <w:t>Tillsynsavgifter för tillsynsåtgärder enligt kemikalielagstiftningen</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4C3DBBB6" w14:textId="77777777" w:rsidR="008A7DB9" w:rsidRPr="00820F2D" w:rsidRDefault="008A7DB9" w:rsidP="007C40EA">
            <w:pPr>
              <w:spacing w:line="240" w:lineRule="auto"/>
              <w:jc w:val="center"/>
              <w:rPr>
                <w:rFonts w:ascii="Arial" w:eastAsia="Times New Roman" w:hAnsi="Arial"/>
                <w:b/>
                <w:bCs/>
              </w:rPr>
            </w:pPr>
            <w:r>
              <w:rPr>
                <w:rFonts w:ascii="Arial" w:eastAsia="Times New Roman" w:hAnsi="Arial"/>
                <w:b/>
                <w:bCs/>
                <w:lang w:val="sv-FI"/>
              </w:rPr>
              <w:t>Moms 0 %</w:t>
            </w:r>
          </w:p>
        </w:tc>
        <w:tc>
          <w:tcPr>
            <w:tcW w:w="3402" w:type="dxa"/>
            <w:tcBorders>
              <w:top w:val="single" w:sz="8" w:space="0" w:color="auto"/>
              <w:left w:val="nil"/>
              <w:bottom w:val="single" w:sz="8" w:space="0" w:color="auto"/>
              <w:right w:val="single" w:sz="8" w:space="0" w:color="auto"/>
            </w:tcBorders>
            <w:shd w:val="clear" w:color="auto" w:fill="auto"/>
            <w:noWrap/>
            <w:vAlign w:val="center"/>
            <w:hideMark/>
          </w:tcPr>
          <w:p w14:paraId="7757189E" w14:textId="77777777" w:rsidR="008A7DB9" w:rsidRPr="00820F2D" w:rsidRDefault="008A7DB9" w:rsidP="007C40EA">
            <w:pPr>
              <w:spacing w:line="240" w:lineRule="auto"/>
              <w:jc w:val="center"/>
              <w:rPr>
                <w:rFonts w:ascii="Arial" w:eastAsia="Times New Roman" w:hAnsi="Arial"/>
                <w:b/>
                <w:bCs/>
              </w:rPr>
            </w:pPr>
            <w:r>
              <w:rPr>
                <w:rFonts w:ascii="Arial" w:eastAsia="Times New Roman" w:hAnsi="Arial"/>
                <w:b/>
                <w:bCs/>
                <w:lang w:val="sv-FI"/>
              </w:rPr>
              <w:t>Lagrum</w:t>
            </w:r>
          </w:p>
        </w:tc>
      </w:tr>
      <w:tr w:rsidR="008A7DB9" w:rsidRPr="008A7DB9" w14:paraId="264AC0F5" w14:textId="77777777" w:rsidTr="007C40EA">
        <w:trPr>
          <w:trHeight w:val="795"/>
        </w:trPr>
        <w:tc>
          <w:tcPr>
            <w:tcW w:w="5812" w:type="dxa"/>
            <w:tcBorders>
              <w:top w:val="nil"/>
              <w:left w:val="single" w:sz="8" w:space="0" w:color="auto"/>
              <w:bottom w:val="single" w:sz="4" w:space="0" w:color="auto"/>
              <w:right w:val="single" w:sz="4" w:space="0" w:color="auto"/>
            </w:tcBorders>
            <w:shd w:val="clear" w:color="auto" w:fill="auto"/>
            <w:vAlign w:val="center"/>
            <w:hideMark/>
          </w:tcPr>
          <w:p w14:paraId="52808835" w14:textId="77777777" w:rsidR="008A7DB9" w:rsidRPr="008A7DB9" w:rsidRDefault="008A7DB9" w:rsidP="007C40EA">
            <w:pPr>
              <w:spacing w:line="240" w:lineRule="auto"/>
              <w:rPr>
                <w:rFonts w:asciiTheme="minorHAnsi" w:eastAsia="Times New Roman" w:hAnsiTheme="minorHAnsi"/>
                <w:sz w:val="22"/>
                <w:szCs w:val="22"/>
              </w:rPr>
            </w:pPr>
            <w:r>
              <w:rPr>
                <w:rFonts w:asciiTheme="minorHAnsi" w:eastAsia="Times New Roman" w:hAnsiTheme="minorHAnsi"/>
                <w:sz w:val="22"/>
                <w:szCs w:val="22"/>
                <w:lang w:val="sv-FI"/>
              </w:rPr>
              <w:t>Beslut fattat av räddningsmyndigheten med anledning av anmälan om liten hantering eller upplagring av kemikalier</w:t>
            </w:r>
          </w:p>
        </w:tc>
        <w:tc>
          <w:tcPr>
            <w:tcW w:w="992" w:type="dxa"/>
            <w:tcBorders>
              <w:top w:val="nil"/>
              <w:left w:val="nil"/>
              <w:bottom w:val="single" w:sz="4" w:space="0" w:color="auto"/>
              <w:right w:val="single" w:sz="4" w:space="0" w:color="auto"/>
            </w:tcBorders>
            <w:shd w:val="clear" w:color="auto" w:fill="auto"/>
            <w:noWrap/>
            <w:vAlign w:val="center"/>
            <w:hideMark/>
          </w:tcPr>
          <w:p w14:paraId="27F6386A" w14:textId="77777777" w:rsidR="008A7DB9" w:rsidRPr="008A7DB9" w:rsidRDefault="008A7DB9" w:rsidP="008A7DB9">
            <w:pPr>
              <w:spacing w:line="240" w:lineRule="auto"/>
              <w:rPr>
                <w:rFonts w:asciiTheme="minorHAnsi" w:eastAsia="Times New Roman" w:hAnsiTheme="minorHAnsi"/>
                <w:sz w:val="22"/>
                <w:szCs w:val="22"/>
              </w:rPr>
            </w:pPr>
            <w:r>
              <w:rPr>
                <w:rFonts w:asciiTheme="minorHAnsi" w:eastAsia="Times New Roman" w:hAnsiTheme="minorHAnsi"/>
                <w:sz w:val="22"/>
                <w:szCs w:val="22"/>
                <w:lang w:val="sv-FI"/>
              </w:rPr>
              <w:t>200 €</w:t>
            </w:r>
          </w:p>
        </w:tc>
        <w:tc>
          <w:tcPr>
            <w:tcW w:w="3402" w:type="dxa"/>
            <w:tcBorders>
              <w:top w:val="nil"/>
              <w:left w:val="nil"/>
              <w:bottom w:val="single" w:sz="4" w:space="0" w:color="auto"/>
              <w:right w:val="single" w:sz="8" w:space="0" w:color="auto"/>
            </w:tcBorders>
            <w:shd w:val="clear" w:color="auto" w:fill="auto"/>
            <w:vAlign w:val="center"/>
            <w:hideMark/>
          </w:tcPr>
          <w:p w14:paraId="2BDF0836" w14:textId="77777777" w:rsidR="008A7DB9" w:rsidRPr="008A7DB9" w:rsidRDefault="008A7DB9" w:rsidP="007C40EA">
            <w:pPr>
              <w:spacing w:line="240" w:lineRule="auto"/>
              <w:rPr>
                <w:rFonts w:asciiTheme="minorHAnsi" w:eastAsia="Times New Roman" w:hAnsiTheme="minorHAnsi"/>
                <w:sz w:val="22"/>
                <w:szCs w:val="22"/>
              </w:rPr>
            </w:pPr>
            <w:r>
              <w:rPr>
                <w:rFonts w:asciiTheme="minorHAnsi" w:eastAsia="Times New Roman" w:hAnsiTheme="minorHAnsi"/>
                <w:sz w:val="22"/>
                <w:szCs w:val="22"/>
                <w:lang w:val="sv-FI"/>
              </w:rPr>
              <w:t>Kemikaliesäkerhetslagen 390/2005 § 24 samt SRf 685/2015 § 5, 33 och 36</w:t>
            </w:r>
          </w:p>
        </w:tc>
      </w:tr>
      <w:tr w:rsidR="008A7DB9" w:rsidRPr="008A7DB9" w14:paraId="6A9AD08E" w14:textId="77777777" w:rsidTr="007C40EA">
        <w:trPr>
          <w:trHeight w:val="1095"/>
        </w:trPr>
        <w:tc>
          <w:tcPr>
            <w:tcW w:w="5812" w:type="dxa"/>
            <w:tcBorders>
              <w:top w:val="nil"/>
              <w:left w:val="single" w:sz="8" w:space="0" w:color="auto"/>
              <w:bottom w:val="single" w:sz="4" w:space="0" w:color="auto"/>
              <w:right w:val="single" w:sz="4" w:space="0" w:color="auto"/>
            </w:tcBorders>
            <w:shd w:val="clear" w:color="auto" w:fill="auto"/>
            <w:vAlign w:val="center"/>
            <w:hideMark/>
          </w:tcPr>
          <w:p w14:paraId="1CD93978" w14:textId="77777777" w:rsidR="008A7DB9" w:rsidRPr="008A7DB9" w:rsidRDefault="008A7DB9" w:rsidP="007C40EA">
            <w:pPr>
              <w:spacing w:line="240" w:lineRule="auto"/>
              <w:rPr>
                <w:rFonts w:asciiTheme="minorHAnsi" w:eastAsia="Times New Roman" w:hAnsiTheme="minorHAnsi"/>
                <w:sz w:val="22"/>
                <w:szCs w:val="22"/>
              </w:rPr>
            </w:pPr>
            <w:r>
              <w:rPr>
                <w:rFonts w:asciiTheme="minorHAnsi" w:eastAsia="Times New Roman" w:hAnsiTheme="minorHAnsi"/>
                <w:sz w:val="22"/>
                <w:szCs w:val="22"/>
                <w:lang w:val="sv-FI"/>
              </w:rPr>
              <w:t>Beslut fattat av räddningsmyndigheten med anledning av anmälan om liten hantering eller upplagring av kemikalier i samband med tillfällig verksamhet, ändringsarbeten eller detaljförsäljning av flytgas</w:t>
            </w:r>
          </w:p>
        </w:tc>
        <w:tc>
          <w:tcPr>
            <w:tcW w:w="992" w:type="dxa"/>
            <w:tcBorders>
              <w:top w:val="nil"/>
              <w:left w:val="nil"/>
              <w:bottom w:val="single" w:sz="4" w:space="0" w:color="auto"/>
              <w:right w:val="single" w:sz="4" w:space="0" w:color="auto"/>
            </w:tcBorders>
            <w:shd w:val="clear" w:color="auto" w:fill="auto"/>
            <w:noWrap/>
            <w:vAlign w:val="center"/>
            <w:hideMark/>
          </w:tcPr>
          <w:p w14:paraId="547E687D" w14:textId="77777777" w:rsidR="008A7DB9" w:rsidRPr="008A7DB9" w:rsidRDefault="008A7DB9" w:rsidP="008A7DB9">
            <w:pPr>
              <w:spacing w:line="240" w:lineRule="auto"/>
              <w:rPr>
                <w:rFonts w:asciiTheme="minorHAnsi" w:eastAsia="Times New Roman" w:hAnsiTheme="minorHAnsi"/>
                <w:sz w:val="22"/>
                <w:szCs w:val="22"/>
              </w:rPr>
            </w:pPr>
            <w:r>
              <w:rPr>
                <w:rFonts w:asciiTheme="minorHAnsi" w:eastAsia="Times New Roman" w:hAnsiTheme="minorHAnsi"/>
                <w:sz w:val="22"/>
                <w:szCs w:val="22"/>
                <w:lang w:val="sv-FI"/>
              </w:rPr>
              <w:t>100 €</w:t>
            </w:r>
          </w:p>
        </w:tc>
        <w:tc>
          <w:tcPr>
            <w:tcW w:w="3402" w:type="dxa"/>
            <w:tcBorders>
              <w:top w:val="nil"/>
              <w:left w:val="nil"/>
              <w:bottom w:val="single" w:sz="4" w:space="0" w:color="auto"/>
              <w:right w:val="single" w:sz="8" w:space="0" w:color="auto"/>
            </w:tcBorders>
            <w:shd w:val="clear" w:color="auto" w:fill="auto"/>
            <w:vAlign w:val="center"/>
            <w:hideMark/>
          </w:tcPr>
          <w:p w14:paraId="107B7095" w14:textId="77777777" w:rsidR="008A7DB9" w:rsidRPr="008A7DB9" w:rsidRDefault="008A7DB9" w:rsidP="007C40EA">
            <w:pPr>
              <w:spacing w:line="240" w:lineRule="auto"/>
              <w:rPr>
                <w:rFonts w:asciiTheme="minorHAnsi" w:eastAsia="Times New Roman" w:hAnsiTheme="minorHAnsi"/>
                <w:sz w:val="22"/>
                <w:szCs w:val="22"/>
              </w:rPr>
            </w:pPr>
            <w:r>
              <w:rPr>
                <w:rFonts w:asciiTheme="minorHAnsi" w:eastAsia="Times New Roman" w:hAnsiTheme="minorHAnsi"/>
                <w:sz w:val="22"/>
                <w:szCs w:val="22"/>
                <w:lang w:val="sv-FI"/>
              </w:rPr>
              <w:t>Kemikaliesäkerhetslagen 390/2005 § 24 samt SRf 685/2015 § 34, 36 och 42</w:t>
            </w:r>
          </w:p>
        </w:tc>
      </w:tr>
      <w:tr w:rsidR="008A7DB9" w:rsidRPr="008A7DB9" w14:paraId="509BB71E" w14:textId="77777777" w:rsidTr="007C40EA">
        <w:trPr>
          <w:trHeight w:val="1110"/>
        </w:trPr>
        <w:tc>
          <w:tcPr>
            <w:tcW w:w="5812" w:type="dxa"/>
            <w:tcBorders>
              <w:top w:val="nil"/>
              <w:left w:val="single" w:sz="8" w:space="0" w:color="auto"/>
              <w:bottom w:val="single" w:sz="4" w:space="0" w:color="auto"/>
              <w:right w:val="single" w:sz="4" w:space="0" w:color="auto"/>
            </w:tcBorders>
            <w:shd w:val="clear" w:color="auto" w:fill="auto"/>
            <w:vAlign w:val="center"/>
            <w:hideMark/>
          </w:tcPr>
          <w:p w14:paraId="503FBBEA" w14:textId="77777777" w:rsidR="008A7DB9" w:rsidRPr="008A7DB9" w:rsidRDefault="008A7DB9" w:rsidP="007C40EA">
            <w:pPr>
              <w:spacing w:line="240" w:lineRule="auto"/>
              <w:rPr>
                <w:rFonts w:asciiTheme="minorHAnsi" w:eastAsia="Times New Roman" w:hAnsiTheme="minorHAnsi"/>
                <w:sz w:val="22"/>
                <w:szCs w:val="22"/>
              </w:rPr>
            </w:pPr>
            <w:r>
              <w:rPr>
                <w:rFonts w:asciiTheme="minorHAnsi" w:eastAsia="Times New Roman" w:hAnsiTheme="minorHAnsi"/>
                <w:sz w:val="22"/>
                <w:szCs w:val="22"/>
                <w:lang w:val="sv-FI"/>
              </w:rPr>
              <w:t>Granskning av anläggning som idkar liten hantering eller upplagring av kemikalier eller granskning av ändringsarbete</w:t>
            </w:r>
            <w:r>
              <w:rPr>
                <w:rFonts w:asciiTheme="minorHAnsi" w:eastAsia="Times New Roman" w:hAnsiTheme="minorHAnsi"/>
                <w:sz w:val="22"/>
                <w:szCs w:val="22"/>
                <w:lang w:val="sv-FI"/>
              </w:rPr>
              <w:br/>
              <w:t>Grundavgiften omfattar ett besök på 2 h vid objektet, för tid utöver detta debiteras 50 € per påbörjad timme</w:t>
            </w:r>
          </w:p>
        </w:tc>
        <w:tc>
          <w:tcPr>
            <w:tcW w:w="992" w:type="dxa"/>
            <w:tcBorders>
              <w:top w:val="nil"/>
              <w:left w:val="nil"/>
              <w:bottom w:val="single" w:sz="4" w:space="0" w:color="auto"/>
              <w:right w:val="single" w:sz="4" w:space="0" w:color="auto"/>
            </w:tcBorders>
            <w:shd w:val="clear" w:color="auto" w:fill="auto"/>
            <w:noWrap/>
            <w:vAlign w:val="center"/>
            <w:hideMark/>
          </w:tcPr>
          <w:p w14:paraId="3818E22A" w14:textId="77777777" w:rsidR="008A7DB9" w:rsidRPr="008A7DB9" w:rsidRDefault="008A7DB9" w:rsidP="008A7DB9">
            <w:pPr>
              <w:spacing w:line="240" w:lineRule="auto"/>
              <w:rPr>
                <w:rFonts w:asciiTheme="minorHAnsi" w:eastAsia="Times New Roman" w:hAnsiTheme="minorHAnsi"/>
                <w:sz w:val="22"/>
                <w:szCs w:val="22"/>
              </w:rPr>
            </w:pPr>
            <w:r>
              <w:rPr>
                <w:rFonts w:asciiTheme="minorHAnsi" w:eastAsia="Times New Roman" w:hAnsiTheme="minorHAnsi"/>
                <w:sz w:val="22"/>
                <w:szCs w:val="22"/>
                <w:lang w:val="sv-FI"/>
              </w:rPr>
              <w:t>100 €</w:t>
            </w:r>
          </w:p>
        </w:tc>
        <w:tc>
          <w:tcPr>
            <w:tcW w:w="3402" w:type="dxa"/>
            <w:tcBorders>
              <w:top w:val="nil"/>
              <w:left w:val="nil"/>
              <w:bottom w:val="single" w:sz="4" w:space="0" w:color="auto"/>
              <w:right w:val="single" w:sz="8" w:space="0" w:color="auto"/>
            </w:tcBorders>
            <w:shd w:val="clear" w:color="auto" w:fill="auto"/>
            <w:vAlign w:val="center"/>
            <w:hideMark/>
          </w:tcPr>
          <w:p w14:paraId="2DA93D26" w14:textId="77777777" w:rsidR="008A7DB9" w:rsidRPr="008A7DB9" w:rsidRDefault="008A7DB9" w:rsidP="007C40EA">
            <w:pPr>
              <w:spacing w:line="240" w:lineRule="auto"/>
              <w:rPr>
                <w:rFonts w:asciiTheme="minorHAnsi" w:eastAsia="Times New Roman" w:hAnsiTheme="minorHAnsi"/>
                <w:sz w:val="22"/>
                <w:szCs w:val="22"/>
              </w:rPr>
            </w:pPr>
            <w:r>
              <w:rPr>
                <w:rFonts w:asciiTheme="minorHAnsi" w:eastAsia="Times New Roman" w:hAnsiTheme="minorHAnsi"/>
                <w:sz w:val="22"/>
                <w:szCs w:val="22"/>
                <w:lang w:val="sv-FI"/>
              </w:rPr>
              <w:t>Kemikaliesäkerhetslagen 390/2005 § 24 och 27a samt SRf 685/2015 § 37 och 40</w:t>
            </w:r>
          </w:p>
        </w:tc>
      </w:tr>
      <w:tr w:rsidR="008A7DB9" w:rsidRPr="008A7DB9" w14:paraId="4EFCFB0C" w14:textId="77777777" w:rsidTr="007C40EA">
        <w:trPr>
          <w:trHeight w:val="735"/>
        </w:trPr>
        <w:tc>
          <w:tcPr>
            <w:tcW w:w="5812" w:type="dxa"/>
            <w:tcBorders>
              <w:top w:val="nil"/>
              <w:left w:val="single" w:sz="8" w:space="0" w:color="auto"/>
              <w:bottom w:val="single" w:sz="4" w:space="0" w:color="auto"/>
              <w:right w:val="single" w:sz="4" w:space="0" w:color="auto"/>
            </w:tcBorders>
            <w:shd w:val="clear" w:color="auto" w:fill="auto"/>
            <w:vAlign w:val="center"/>
            <w:hideMark/>
          </w:tcPr>
          <w:p w14:paraId="00CCCB5A" w14:textId="77777777" w:rsidR="008A7DB9" w:rsidRPr="000D3A9D" w:rsidRDefault="008A7DB9" w:rsidP="007C40EA">
            <w:pPr>
              <w:spacing w:line="240" w:lineRule="auto"/>
              <w:rPr>
                <w:rFonts w:asciiTheme="minorHAnsi" w:eastAsia="Times New Roman" w:hAnsiTheme="minorHAnsi"/>
                <w:sz w:val="22"/>
                <w:szCs w:val="22"/>
                <w:lang w:val="sv-FI"/>
              </w:rPr>
            </w:pPr>
            <w:r>
              <w:rPr>
                <w:rFonts w:asciiTheme="minorHAnsi" w:eastAsia="Times New Roman" w:hAnsiTheme="minorHAnsi"/>
                <w:sz w:val="22"/>
                <w:szCs w:val="22"/>
                <w:lang w:val="sv-FI"/>
              </w:rPr>
              <w:t>Ibruktagnings- eller ändringsbesiktningar av oljeeldningsaggregat.</w:t>
            </w:r>
            <w:r>
              <w:rPr>
                <w:rFonts w:asciiTheme="minorHAnsi" w:eastAsia="Times New Roman" w:hAnsiTheme="minorHAnsi"/>
                <w:sz w:val="22"/>
                <w:szCs w:val="22"/>
                <w:lang w:val="sv-FI"/>
              </w:rPr>
              <w:br/>
              <w:t>Grundavgiften omfattar ett besök på 1 h vid objektet, för tid utöver detta debiteras 50 € per påbörjad timme</w:t>
            </w:r>
          </w:p>
        </w:tc>
        <w:tc>
          <w:tcPr>
            <w:tcW w:w="992" w:type="dxa"/>
            <w:tcBorders>
              <w:top w:val="nil"/>
              <w:left w:val="nil"/>
              <w:bottom w:val="single" w:sz="4" w:space="0" w:color="auto"/>
              <w:right w:val="single" w:sz="4" w:space="0" w:color="auto"/>
            </w:tcBorders>
            <w:shd w:val="clear" w:color="auto" w:fill="auto"/>
            <w:noWrap/>
            <w:vAlign w:val="center"/>
            <w:hideMark/>
          </w:tcPr>
          <w:p w14:paraId="4BA1D9D1" w14:textId="77777777" w:rsidR="008A7DB9" w:rsidRPr="008A7DB9" w:rsidRDefault="008A7DB9" w:rsidP="008A7DB9">
            <w:pPr>
              <w:spacing w:line="240" w:lineRule="auto"/>
              <w:rPr>
                <w:rFonts w:asciiTheme="minorHAnsi" w:eastAsia="Times New Roman" w:hAnsiTheme="minorHAnsi"/>
                <w:sz w:val="22"/>
                <w:szCs w:val="22"/>
              </w:rPr>
            </w:pPr>
            <w:r>
              <w:rPr>
                <w:rFonts w:asciiTheme="minorHAnsi" w:eastAsia="Times New Roman" w:hAnsiTheme="minorHAnsi"/>
                <w:sz w:val="22"/>
                <w:szCs w:val="22"/>
                <w:lang w:val="sv-FI"/>
              </w:rPr>
              <w:t>50 €</w:t>
            </w:r>
          </w:p>
        </w:tc>
        <w:tc>
          <w:tcPr>
            <w:tcW w:w="3402" w:type="dxa"/>
            <w:tcBorders>
              <w:top w:val="nil"/>
              <w:left w:val="nil"/>
              <w:bottom w:val="single" w:sz="4" w:space="0" w:color="auto"/>
              <w:right w:val="single" w:sz="8" w:space="0" w:color="auto"/>
            </w:tcBorders>
            <w:shd w:val="clear" w:color="auto" w:fill="auto"/>
            <w:vAlign w:val="center"/>
            <w:hideMark/>
          </w:tcPr>
          <w:p w14:paraId="1B2E0185" w14:textId="77777777" w:rsidR="008A7DB9" w:rsidRPr="008A7DB9" w:rsidRDefault="008A7DB9" w:rsidP="007C40EA">
            <w:pPr>
              <w:spacing w:line="240" w:lineRule="auto"/>
              <w:rPr>
                <w:rFonts w:asciiTheme="minorHAnsi" w:eastAsia="Times New Roman" w:hAnsiTheme="minorHAnsi"/>
                <w:sz w:val="22"/>
                <w:szCs w:val="22"/>
              </w:rPr>
            </w:pPr>
            <w:r>
              <w:rPr>
                <w:rFonts w:asciiTheme="minorHAnsi" w:eastAsia="Times New Roman" w:hAnsiTheme="minorHAnsi"/>
                <w:sz w:val="22"/>
                <w:szCs w:val="22"/>
                <w:lang w:val="sv-FI"/>
              </w:rPr>
              <w:t>SRf 685/2015 § 39</w:t>
            </w:r>
          </w:p>
        </w:tc>
      </w:tr>
      <w:tr w:rsidR="008A7DB9" w:rsidRPr="008A7DB9" w14:paraId="62D9EEFA" w14:textId="77777777" w:rsidTr="007C40EA">
        <w:trPr>
          <w:trHeight w:val="825"/>
        </w:trPr>
        <w:tc>
          <w:tcPr>
            <w:tcW w:w="5812" w:type="dxa"/>
            <w:tcBorders>
              <w:top w:val="nil"/>
              <w:left w:val="single" w:sz="8" w:space="0" w:color="auto"/>
              <w:bottom w:val="single" w:sz="4" w:space="0" w:color="auto"/>
              <w:right w:val="single" w:sz="4" w:space="0" w:color="auto"/>
            </w:tcBorders>
            <w:shd w:val="clear" w:color="auto" w:fill="auto"/>
            <w:vAlign w:val="center"/>
            <w:hideMark/>
          </w:tcPr>
          <w:p w14:paraId="5A37C9E2" w14:textId="77777777" w:rsidR="008A7DB9" w:rsidRPr="000D3A9D" w:rsidRDefault="008A7DB9" w:rsidP="007C40EA">
            <w:pPr>
              <w:spacing w:line="240" w:lineRule="auto"/>
              <w:rPr>
                <w:rFonts w:asciiTheme="minorHAnsi" w:eastAsia="Times New Roman" w:hAnsiTheme="minorHAnsi"/>
                <w:sz w:val="22"/>
                <w:szCs w:val="22"/>
                <w:lang w:val="sv-FI"/>
              </w:rPr>
            </w:pPr>
            <w:r>
              <w:rPr>
                <w:rFonts w:asciiTheme="minorHAnsi" w:eastAsia="Times New Roman" w:hAnsiTheme="minorHAnsi"/>
                <w:sz w:val="22"/>
                <w:szCs w:val="22"/>
                <w:lang w:val="sv-FI"/>
              </w:rPr>
              <w:t>Granskning av tillfällig förvaring av explosiva varor (</w:t>
            </w:r>
            <w:proofErr w:type="gramStart"/>
            <w:r>
              <w:rPr>
                <w:rFonts w:asciiTheme="minorHAnsi" w:eastAsia="Times New Roman" w:hAnsiTheme="minorHAnsi"/>
                <w:sz w:val="22"/>
                <w:szCs w:val="22"/>
                <w:lang w:val="sv-FI"/>
              </w:rPr>
              <w:t>t.ex.</w:t>
            </w:r>
            <w:proofErr w:type="gramEnd"/>
            <w:r>
              <w:rPr>
                <w:rFonts w:asciiTheme="minorHAnsi" w:eastAsia="Times New Roman" w:hAnsiTheme="minorHAnsi"/>
                <w:sz w:val="22"/>
                <w:szCs w:val="22"/>
                <w:lang w:val="sv-FI"/>
              </w:rPr>
              <w:t xml:space="preserve"> tillfälligt förråd av sprängämnen vid byggarbetsplats).</w:t>
            </w:r>
            <w:r>
              <w:rPr>
                <w:rFonts w:asciiTheme="minorHAnsi" w:eastAsia="Times New Roman" w:hAnsiTheme="minorHAnsi"/>
                <w:sz w:val="22"/>
                <w:szCs w:val="22"/>
                <w:lang w:val="sv-FI"/>
              </w:rPr>
              <w:br/>
              <w:t>Grundavgiften omfattar ett besök på 2 h vid objektet, för tid utöver detta debiteras 50 € per påbörjad timme</w:t>
            </w:r>
          </w:p>
        </w:tc>
        <w:tc>
          <w:tcPr>
            <w:tcW w:w="992" w:type="dxa"/>
            <w:tcBorders>
              <w:top w:val="nil"/>
              <w:left w:val="nil"/>
              <w:bottom w:val="single" w:sz="4" w:space="0" w:color="auto"/>
              <w:right w:val="single" w:sz="4" w:space="0" w:color="auto"/>
            </w:tcBorders>
            <w:shd w:val="clear" w:color="auto" w:fill="auto"/>
            <w:noWrap/>
            <w:vAlign w:val="center"/>
            <w:hideMark/>
          </w:tcPr>
          <w:p w14:paraId="2948CABB" w14:textId="77777777" w:rsidR="008A7DB9" w:rsidRPr="008A7DB9" w:rsidRDefault="008A7DB9" w:rsidP="008A7DB9">
            <w:pPr>
              <w:spacing w:line="240" w:lineRule="auto"/>
              <w:rPr>
                <w:rFonts w:asciiTheme="minorHAnsi" w:eastAsia="Times New Roman" w:hAnsiTheme="minorHAnsi"/>
                <w:sz w:val="22"/>
                <w:szCs w:val="22"/>
              </w:rPr>
            </w:pPr>
            <w:r>
              <w:rPr>
                <w:rFonts w:asciiTheme="minorHAnsi" w:eastAsia="Times New Roman" w:hAnsiTheme="minorHAnsi"/>
                <w:sz w:val="22"/>
                <w:szCs w:val="22"/>
                <w:lang w:val="sv-FI"/>
              </w:rPr>
              <w:t>100 €</w:t>
            </w:r>
          </w:p>
        </w:tc>
        <w:tc>
          <w:tcPr>
            <w:tcW w:w="3402" w:type="dxa"/>
            <w:tcBorders>
              <w:top w:val="nil"/>
              <w:left w:val="nil"/>
              <w:bottom w:val="single" w:sz="4" w:space="0" w:color="auto"/>
              <w:right w:val="single" w:sz="8" w:space="0" w:color="auto"/>
            </w:tcBorders>
            <w:shd w:val="clear" w:color="auto" w:fill="auto"/>
            <w:vAlign w:val="center"/>
            <w:hideMark/>
          </w:tcPr>
          <w:p w14:paraId="6896236D" w14:textId="77777777" w:rsidR="008A7DB9" w:rsidRPr="008A7DB9" w:rsidRDefault="008A7DB9" w:rsidP="007C40EA">
            <w:pPr>
              <w:spacing w:line="240" w:lineRule="auto"/>
              <w:rPr>
                <w:rFonts w:asciiTheme="minorHAnsi" w:eastAsia="Times New Roman" w:hAnsiTheme="minorHAnsi"/>
                <w:sz w:val="22"/>
                <w:szCs w:val="22"/>
              </w:rPr>
            </w:pPr>
            <w:r>
              <w:rPr>
                <w:rFonts w:asciiTheme="minorHAnsi" w:eastAsia="Times New Roman" w:hAnsiTheme="minorHAnsi"/>
                <w:sz w:val="22"/>
                <w:szCs w:val="22"/>
                <w:lang w:val="sv-FI"/>
              </w:rPr>
              <w:t>Kemikaliesäkerhetslagen 390/2005 § 59a samt SRf 685/2015 § 24</w:t>
            </w:r>
          </w:p>
        </w:tc>
      </w:tr>
      <w:tr w:rsidR="008A7DB9" w:rsidRPr="008A7DB9" w14:paraId="79906833" w14:textId="77777777" w:rsidTr="007C40EA">
        <w:trPr>
          <w:trHeight w:val="810"/>
        </w:trPr>
        <w:tc>
          <w:tcPr>
            <w:tcW w:w="5812" w:type="dxa"/>
            <w:tcBorders>
              <w:top w:val="nil"/>
              <w:left w:val="single" w:sz="8" w:space="0" w:color="auto"/>
              <w:bottom w:val="single" w:sz="4" w:space="0" w:color="auto"/>
              <w:right w:val="single" w:sz="4" w:space="0" w:color="auto"/>
            </w:tcBorders>
            <w:shd w:val="clear" w:color="auto" w:fill="auto"/>
            <w:vAlign w:val="center"/>
            <w:hideMark/>
          </w:tcPr>
          <w:p w14:paraId="5DB1D99D" w14:textId="77777777" w:rsidR="008A7DB9" w:rsidRPr="000D3A9D" w:rsidRDefault="008A7DB9" w:rsidP="007C40EA">
            <w:pPr>
              <w:spacing w:line="240" w:lineRule="auto"/>
              <w:rPr>
                <w:rFonts w:asciiTheme="minorHAnsi" w:eastAsia="Times New Roman" w:hAnsiTheme="minorHAnsi"/>
                <w:sz w:val="22"/>
                <w:szCs w:val="22"/>
                <w:lang w:val="en-US"/>
              </w:rPr>
            </w:pPr>
            <w:r>
              <w:rPr>
                <w:rFonts w:asciiTheme="minorHAnsi" w:eastAsia="Times New Roman" w:hAnsiTheme="minorHAnsi"/>
                <w:sz w:val="22"/>
                <w:szCs w:val="22"/>
                <w:lang w:val="sv-FI"/>
              </w:rPr>
              <w:t>Räddningsmyndighetens beslut gällande anmälan om användning av explosiva varor eller kemikalier med brand- eller explosionsrisk som specialeffekter</w:t>
            </w:r>
          </w:p>
        </w:tc>
        <w:tc>
          <w:tcPr>
            <w:tcW w:w="992" w:type="dxa"/>
            <w:tcBorders>
              <w:top w:val="nil"/>
              <w:left w:val="nil"/>
              <w:bottom w:val="single" w:sz="4" w:space="0" w:color="auto"/>
              <w:right w:val="single" w:sz="4" w:space="0" w:color="auto"/>
            </w:tcBorders>
            <w:shd w:val="clear" w:color="auto" w:fill="auto"/>
            <w:noWrap/>
            <w:vAlign w:val="center"/>
            <w:hideMark/>
          </w:tcPr>
          <w:p w14:paraId="0AF6525A" w14:textId="77777777" w:rsidR="008A7DB9" w:rsidRPr="008A7DB9" w:rsidRDefault="008A7DB9" w:rsidP="008A7DB9">
            <w:pPr>
              <w:spacing w:line="240" w:lineRule="auto"/>
              <w:rPr>
                <w:rFonts w:asciiTheme="minorHAnsi" w:eastAsia="Times New Roman" w:hAnsiTheme="minorHAnsi"/>
                <w:sz w:val="22"/>
                <w:szCs w:val="22"/>
              </w:rPr>
            </w:pPr>
            <w:r>
              <w:rPr>
                <w:rFonts w:asciiTheme="minorHAnsi" w:eastAsia="Times New Roman" w:hAnsiTheme="minorHAnsi"/>
                <w:sz w:val="22"/>
                <w:szCs w:val="22"/>
                <w:lang w:val="sv-FI"/>
              </w:rPr>
              <w:t>50 €</w:t>
            </w:r>
          </w:p>
        </w:tc>
        <w:tc>
          <w:tcPr>
            <w:tcW w:w="3402" w:type="dxa"/>
            <w:tcBorders>
              <w:top w:val="nil"/>
              <w:left w:val="nil"/>
              <w:bottom w:val="single" w:sz="4" w:space="0" w:color="auto"/>
              <w:right w:val="single" w:sz="8" w:space="0" w:color="auto"/>
            </w:tcBorders>
            <w:shd w:val="clear" w:color="auto" w:fill="auto"/>
            <w:vAlign w:val="center"/>
            <w:hideMark/>
          </w:tcPr>
          <w:p w14:paraId="26C1F2E8" w14:textId="77777777" w:rsidR="008A7DB9" w:rsidRPr="008A7DB9" w:rsidRDefault="008A7DB9" w:rsidP="007C40EA">
            <w:pPr>
              <w:spacing w:line="240" w:lineRule="auto"/>
              <w:rPr>
                <w:rFonts w:asciiTheme="minorHAnsi" w:eastAsia="Times New Roman" w:hAnsiTheme="minorHAnsi"/>
                <w:sz w:val="22"/>
                <w:szCs w:val="22"/>
              </w:rPr>
            </w:pPr>
            <w:r>
              <w:rPr>
                <w:rFonts w:asciiTheme="minorHAnsi" w:eastAsia="Times New Roman" w:hAnsiTheme="minorHAnsi"/>
                <w:sz w:val="22"/>
                <w:szCs w:val="22"/>
                <w:lang w:val="sv-FI"/>
              </w:rPr>
              <w:t xml:space="preserve">Kemikaliesäkerhetslagen 390/2005 § 81 </w:t>
            </w:r>
          </w:p>
        </w:tc>
      </w:tr>
      <w:tr w:rsidR="008A7DB9" w:rsidRPr="008A7DB9" w14:paraId="79D185D0" w14:textId="77777777" w:rsidTr="007C40EA">
        <w:trPr>
          <w:trHeight w:val="600"/>
        </w:trPr>
        <w:tc>
          <w:tcPr>
            <w:tcW w:w="5812" w:type="dxa"/>
            <w:tcBorders>
              <w:top w:val="nil"/>
              <w:left w:val="single" w:sz="8" w:space="0" w:color="auto"/>
              <w:bottom w:val="single" w:sz="4" w:space="0" w:color="auto"/>
              <w:right w:val="single" w:sz="4" w:space="0" w:color="auto"/>
            </w:tcBorders>
            <w:shd w:val="clear" w:color="auto" w:fill="auto"/>
            <w:vAlign w:val="center"/>
            <w:hideMark/>
          </w:tcPr>
          <w:p w14:paraId="33FA5607" w14:textId="77777777" w:rsidR="008A7DB9" w:rsidRPr="000D3A9D" w:rsidRDefault="008A7DB9" w:rsidP="007C40EA">
            <w:pPr>
              <w:spacing w:line="240" w:lineRule="auto"/>
              <w:rPr>
                <w:rFonts w:asciiTheme="minorHAnsi" w:eastAsia="Times New Roman" w:hAnsiTheme="minorHAnsi"/>
                <w:sz w:val="22"/>
                <w:szCs w:val="22"/>
                <w:lang w:val="en-US"/>
              </w:rPr>
            </w:pPr>
            <w:r>
              <w:rPr>
                <w:rFonts w:asciiTheme="minorHAnsi" w:eastAsia="Times New Roman" w:hAnsiTheme="minorHAnsi"/>
                <w:sz w:val="22"/>
                <w:szCs w:val="22"/>
                <w:lang w:val="sv-FI"/>
              </w:rPr>
              <w:t>Räddningsmyndighetens beslut om förvaring av fyrverkerier och pyrotekniska produkter i samband med handel</w:t>
            </w:r>
          </w:p>
        </w:tc>
        <w:tc>
          <w:tcPr>
            <w:tcW w:w="992" w:type="dxa"/>
            <w:tcBorders>
              <w:top w:val="nil"/>
              <w:left w:val="nil"/>
              <w:bottom w:val="single" w:sz="4" w:space="0" w:color="auto"/>
              <w:right w:val="single" w:sz="4" w:space="0" w:color="auto"/>
            </w:tcBorders>
            <w:shd w:val="clear" w:color="auto" w:fill="auto"/>
            <w:noWrap/>
            <w:vAlign w:val="center"/>
            <w:hideMark/>
          </w:tcPr>
          <w:p w14:paraId="25C31ACB" w14:textId="77777777" w:rsidR="008A7DB9" w:rsidRPr="008A7DB9" w:rsidRDefault="008A7DB9" w:rsidP="008A7DB9">
            <w:pPr>
              <w:spacing w:line="240" w:lineRule="auto"/>
              <w:rPr>
                <w:rFonts w:asciiTheme="minorHAnsi" w:eastAsia="Times New Roman" w:hAnsiTheme="minorHAnsi"/>
                <w:sz w:val="22"/>
                <w:szCs w:val="22"/>
              </w:rPr>
            </w:pPr>
            <w:r>
              <w:rPr>
                <w:rFonts w:asciiTheme="minorHAnsi" w:eastAsia="Times New Roman" w:hAnsiTheme="minorHAnsi"/>
                <w:sz w:val="22"/>
                <w:szCs w:val="22"/>
                <w:lang w:val="sv-FI"/>
              </w:rPr>
              <w:t>100 €</w:t>
            </w:r>
          </w:p>
        </w:tc>
        <w:tc>
          <w:tcPr>
            <w:tcW w:w="3402" w:type="dxa"/>
            <w:tcBorders>
              <w:top w:val="nil"/>
              <w:left w:val="nil"/>
              <w:bottom w:val="single" w:sz="4" w:space="0" w:color="auto"/>
              <w:right w:val="single" w:sz="8" w:space="0" w:color="auto"/>
            </w:tcBorders>
            <w:shd w:val="clear" w:color="auto" w:fill="auto"/>
            <w:vAlign w:val="center"/>
            <w:hideMark/>
          </w:tcPr>
          <w:p w14:paraId="48E7A5D4" w14:textId="77777777" w:rsidR="008A7DB9" w:rsidRPr="008A7DB9" w:rsidRDefault="008A7DB9" w:rsidP="007C40EA">
            <w:pPr>
              <w:spacing w:line="240" w:lineRule="auto"/>
              <w:rPr>
                <w:rFonts w:asciiTheme="minorHAnsi" w:eastAsia="Times New Roman" w:hAnsiTheme="minorHAnsi"/>
                <w:sz w:val="22"/>
                <w:szCs w:val="22"/>
              </w:rPr>
            </w:pPr>
            <w:r>
              <w:rPr>
                <w:rFonts w:asciiTheme="minorHAnsi" w:eastAsia="Times New Roman" w:hAnsiTheme="minorHAnsi"/>
                <w:sz w:val="22"/>
                <w:szCs w:val="22"/>
                <w:lang w:val="sv-FI"/>
              </w:rPr>
              <w:t xml:space="preserve">Kemikaliesäkerhetslagen 390/2005 § 63 </w:t>
            </w:r>
          </w:p>
        </w:tc>
      </w:tr>
      <w:tr w:rsidR="008A7DB9" w:rsidRPr="008A7DB9" w14:paraId="5DFE01EA" w14:textId="77777777" w:rsidTr="007C40EA">
        <w:trPr>
          <w:trHeight w:val="1050"/>
        </w:trPr>
        <w:tc>
          <w:tcPr>
            <w:tcW w:w="5812" w:type="dxa"/>
            <w:tcBorders>
              <w:top w:val="nil"/>
              <w:left w:val="single" w:sz="8" w:space="0" w:color="auto"/>
              <w:bottom w:val="single" w:sz="4" w:space="0" w:color="auto"/>
              <w:right w:val="single" w:sz="4" w:space="0" w:color="auto"/>
            </w:tcBorders>
            <w:shd w:val="clear" w:color="auto" w:fill="auto"/>
            <w:vAlign w:val="center"/>
            <w:hideMark/>
          </w:tcPr>
          <w:p w14:paraId="7607678F" w14:textId="77777777" w:rsidR="008A7DB9" w:rsidRPr="008A7DB9" w:rsidRDefault="008A7DB9" w:rsidP="007C40EA">
            <w:pPr>
              <w:spacing w:line="240" w:lineRule="auto"/>
              <w:rPr>
                <w:rFonts w:asciiTheme="minorHAnsi" w:eastAsia="Times New Roman" w:hAnsiTheme="minorHAnsi"/>
                <w:sz w:val="22"/>
                <w:szCs w:val="22"/>
              </w:rPr>
            </w:pPr>
            <w:r>
              <w:rPr>
                <w:rFonts w:asciiTheme="minorHAnsi" w:eastAsia="Times New Roman" w:hAnsiTheme="minorHAnsi"/>
                <w:sz w:val="22"/>
                <w:szCs w:val="22"/>
                <w:lang w:val="sv-FI"/>
              </w:rPr>
              <w:t>Räddningsmyndighetens granskning av förvaring av fyrverkerier och pyrotekniska produkter i samband med handel</w:t>
            </w:r>
            <w:r>
              <w:rPr>
                <w:rFonts w:asciiTheme="minorHAnsi" w:eastAsia="Times New Roman" w:hAnsiTheme="minorHAnsi"/>
                <w:sz w:val="22"/>
                <w:szCs w:val="22"/>
                <w:lang w:val="sv-FI"/>
              </w:rPr>
              <w:br/>
              <w:t>Grundavgiften omfattar ett besök på 1 h vid objektet, för tid utöver detta debiteras 50 € per påbörjad timme</w:t>
            </w:r>
          </w:p>
        </w:tc>
        <w:tc>
          <w:tcPr>
            <w:tcW w:w="992" w:type="dxa"/>
            <w:tcBorders>
              <w:top w:val="nil"/>
              <w:left w:val="nil"/>
              <w:bottom w:val="single" w:sz="4" w:space="0" w:color="auto"/>
              <w:right w:val="single" w:sz="4" w:space="0" w:color="auto"/>
            </w:tcBorders>
            <w:shd w:val="clear" w:color="auto" w:fill="auto"/>
            <w:noWrap/>
            <w:vAlign w:val="center"/>
            <w:hideMark/>
          </w:tcPr>
          <w:p w14:paraId="151CC17A" w14:textId="77777777" w:rsidR="008A7DB9" w:rsidRPr="008A7DB9" w:rsidRDefault="008A7DB9" w:rsidP="008A7DB9">
            <w:pPr>
              <w:spacing w:line="240" w:lineRule="auto"/>
              <w:rPr>
                <w:rFonts w:asciiTheme="minorHAnsi" w:eastAsia="Times New Roman" w:hAnsiTheme="minorHAnsi"/>
                <w:sz w:val="22"/>
                <w:szCs w:val="22"/>
              </w:rPr>
            </w:pPr>
            <w:r>
              <w:rPr>
                <w:rFonts w:asciiTheme="minorHAnsi" w:eastAsia="Times New Roman" w:hAnsiTheme="minorHAnsi"/>
                <w:sz w:val="22"/>
                <w:szCs w:val="22"/>
                <w:lang w:val="sv-FI"/>
              </w:rPr>
              <w:t>50 €</w:t>
            </w:r>
          </w:p>
        </w:tc>
        <w:tc>
          <w:tcPr>
            <w:tcW w:w="3402" w:type="dxa"/>
            <w:tcBorders>
              <w:top w:val="nil"/>
              <w:left w:val="nil"/>
              <w:bottom w:val="single" w:sz="4" w:space="0" w:color="auto"/>
              <w:right w:val="single" w:sz="8" w:space="0" w:color="auto"/>
            </w:tcBorders>
            <w:shd w:val="clear" w:color="auto" w:fill="auto"/>
            <w:vAlign w:val="center"/>
            <w:hideMark/>
          </w:tcPr>
          <w:p w14:paraId="0B3727C9" w14:textId="77777777" w:rsidR="008A7DB9" w:rsidRPr="008A7DB9" w:rsidRDefault="008A7DB9" w:rsidP="007C40EA">
            <w:pPr>
              <w:spacing w:line="240" w:lineRule="auto"/>
              <w:rPr>
                <w:rFonts w:asciiTheme="minorHAnsi" w:eastAsia="Times New Roman" w:hAnsiTheme="minorHAnsi"/>
                <w:sz w:val="22"/>
                <w:szCs w:val="22"/>
              </w:rPr>
            </w:pPr>
            <w:r>
              <w:rPr>
                <w:rFonts w:asciiTheme="minorHAnsi" w:eastAsia="Times New Roman" w:hAnsiTheme="minorHAnsi"/>
                <w:sz w:val="22"/>
                <w:szCs w:val="22"/>
                <w:lang w:val="sv-FI"/>
              </w:rPr>
              <w:t xml:space="preserve">Kemikaliesäkerhetslagen 390/2005 § 63 </w:t>
            </w:r>
          </w:p>
        </w:tc>
      </w:tr>
      <w:tr w:rsidR="008A7DB9" w:rsidRPr="008A7DB9" w14:paraId="6C1FFF26" w14:textId="77777777" w:rsidTr="007C40EA">
        <w:trPr>
          <w:trHeight w:val="690"/>
        </w:trPr>
        <w:tc>
          <w:tcPr>
            <w:tcW w:w="5812" w:type="dxa"/>
            <w:tcBorders>
              <w:top w:val="nil"/>
              <w:left w:val="single" w:sz="8" w:space="0" w:color="auto"/>
              <w:bottom w:val="single" w:sz="8" w:space="0" w:color="auto"/>
              <w:right w:val="single" w:sz="4" w:space="0" w:color="auto"/>
            </w:tcBorders>
            <w:shd w:val="clear" w:color="auto" w:fill="auto"/>
            <w:vAlign w:val="center"/>
            <w:hideMark/>
          </w:tcPr>
          <w:p w14:paraId="749C5B2D" w14:textId="77777777" w:rsidR="008A7DB9" w:rsidRPr="008A7DB9" w:rsidRDefault="008A7DB9" w:rsidP="007C40EA">
            <w:pPr>
              <w:spacing w:line="240" w:lineRule="auto"/>
              <w:rPr>
                <w:rFonts w:asciiTheme="minorHAnsi" w:eastAsia="Times New Roman" w:hAnsiTheme="minorHAnsi"/>
                <w:sz w:val="22"/>
                <w:szCs w:val="22"/>
              </w:rPr>
            </w:pPr>
            <w:r>
              <w:rPr>
                <w:rFonts w:asciiTheme="minorHAnsi" w:eastAsia="Times New Roman" w:hAnsiTheme="minorHAnsi"/>
                <w:sz w:val="22"/>
                <w:szCs w:val="22"/>
                <w:lang w:val="sv-FI"/>
              </w:rPr>
              <w:t>Beslut om användning av fyrverkerier vid andra tidpunkter än under den tid som tillåts enligt förordningen (31.12 kl. 18 till 1.1 kl. 2)</w:t>
            </w:r>
          </w:p>
        </w:tc>
        <w:tc>
          <w:tcPr>
            <w:tcW w:w="992" w:type="dxa"/>
            <w:tcBorders>
              <w:top w:val="nil"/>
              <w:left w:val="nil"/>
              <w:bottom w:val="single" w:sz="8" w:space="0" w:color="auto"/>
              <w:right w:val="single" w:sz="4" w:space="0" w:color="auto"/>
            </w:tcBorders>
            <w:shd w:val="clear" w:color="auto" w:fill="auto"/>
            <w:noWrap/>
            <w:vAlign w:val="center"/>
            <w:hideMark/>
          </w:tcPr>
          <w:p w14:paraId="2D62C024" w14:textId="77777777" w:rsidR="008A7DB9" w:rsidRPr="008A7DB9" w:rsidRDefault="008A7DB9" w:rsidP="008A7DB9">
            <w:pPr>
              <w:spacing w:line="240" w:lineRule="auto"/>
              <w:rPr>
                <w:rFonts w:asciiTheme="minorHAnsi" w:eastAsia="Times New Roman" w:hAnsiTheme="minorHAnsi"/>
                <w:sz w:val="22"/>
                <w:szCs w:val="22"/>
              </w:rPr>
            </w:pPr>
            <w:r>
              <w:rPr>
                <w:rFonts w:asciiTheme="minorHAnsi" w:eastAsia="Times New Roman" w:hAnsiTheme="minorHAnsi"/>
                <w:sz w:val="22"/>
                <w:szCs w:val="22"/>
                <w:lang w:val="sv-FI"/>
              </w:rPr>
              <w:t>0,00 €</w:t>
            </w:r>
          </w:p>
        </w:tc>
        <w:tc>
          <w:tcPr>
            <w:tcW w:w="3402" w:type="dxa"/>
            <w:tcBorders>
              <w:top w:val="nil"/>
              <w:left w:val="nil"/>
              <w:bottom w:val="single" w:sz="8" w:space="0" w:color="auto"/>
              <w:right w:val="single" w:sz="8" w:space="0" w:color="auto"/>
            </w:tcBorders>
            <w:shd w:val="clear" w:color="auto" w:fill="auto"/>
            <w:vAlign w:val="center"/>
            <w:hideMark/>
          </w:tcPr>
          <w:p w14:paraId="4071E30B" w14:textId="77777777" w:rsidR="008A7DB9" w:rsidRPr="008A7DB9" w:rsidRDefault="008A7DB9" w:rsidP="007C40EA">
            <w:pPr>
              <w:spacing w:line="240" w:lineRule="auto"/>
              <w:rPr>
                <w:rFonts w:asciiTheme="minorHAnsi" w:eastAsia="Times New Roman" w:hAnsiTheme="minorHAnsi"/>
                <w:sz w:val="22"/>
                <w:szCs w:val="22"/>
              </w:rPr>
            </w:pPr>
            <w:r>
              <w:rPr>
                <w:rFonts w:asciiTheme="minorHAnsi" w:eastAsia="Times New Roman" w:hAnsiTheme="minorHAnsi"/>
                <w:sz w:val="22"/>
                <w:szCs w:val="22"/>
                <w:lang w:val="sv-FI"/>
              </w:rPr>
              <w:t xml:space="preserve">Kemikaliesäkerhetslagen 390/2005 § 91 </w:t>
            </w:r>
          </w:p>
        </w:tc>
      </w:tr>
    </w:tbl>
    <w:p w14:paraId="19115A52" w14:textId="77777777" w:rsidR="009A07CA" w:rsidRDefault="009A07CA" w:rsidP="001A4858">
      <w:pPr>
        <w:spacing w:before="100" w:beforeAutospacing="1" w:after="100" w:afterAutospacing="1"/>
        <w:jc w:val="both"/>
        <w:rPr>
          <w:rFonts w:asciiTheme="minorHAnsi" w:eastAsia="Times New Roman" w:hAnsiTheme="minorHAnsi"/>
          <w:color w:val="auto"/>
        </w:rPr>
      </w:pPr>
    </w:p>
    <w:p w14:paraId="50169D8F" w14:textId="0EA7481A" w:rsidR="009A07CA" w:rsidRDefault="009A07CA" w:rsidP="001A4858">
      <w:pPr>
        <w:spacing w:before="100" w:beforeAutospacing="1" w:after="100" w:afterAutospacing="1"/>
        <w:jc w:val="both"/>
        <w:rPr>
          <w:rFonts w:asciiTheme="minorHAnsi" w:eastAsia="Times New Roman" w:hAnsiTheme="minorHAnsi"/>
          <w:color w:val="auto"/>
        </w:rPr>
      </w:pPr>
    </w:p>
    <w:p w14:paraId="123EE15E" w14:textId="77777777" w:rsidR="0090785D" w:rsidRDefault="0090785D" w:rsidP="001A4858">
      <w:pPr>
        <w:spacing w:before="100" w:beforeAutospacing="1" w:after="100" w:afterAutospacing="1"/>
        <w:jc w:val="both"/>
        <w:rPr>
          <w:rFonts w:asciiTheme="minorHAnsi" w:eastAsia="Times New Roman" w:hAnsiTheme="minorHAnsi"/>
          <w:color w:val="auto"/>
        </w:rPr>
        <w:sectPr w:rsidR="0090785D" w:rsidSect="009A2005">
          <w:pgSz w:w="11906" w:h="16838"/>
          <w:pgMar w:top="2104" w:right="992" w:bottom="1418" w:left="1134" w:header="0" w:footer="471" w:gutter="0"/>
          <w:cols w:space="708"/>
          <w:titlePg/>
          <w:docGrid w:linePitch="360"/>
        </w:sectPr>
      </w:pPr>
    </w:p>
    <w:p w14:paraId="5EBBFAB1" w14:textId="77777777" w:rsidR="0090785D" w:rsidRDefault="0090785D" w:rsidP="0090785D">
      <w:pPr>
        <w:pStyle w:val="Taso3"/>
        <w:numPr>
          <w:ilvl w:val="0"/>
          <w:numId w:val="0"/>
        </w:numPr>
        <w:rPr>
          <w:b/>
          <w:bCs/>
        </w:rPr>
      </w:pPr>
    </w:p>
    <w:p w14:paraId="4285B60E" w14:textId="7C8E6821" w:rsidR="009A07CA" w:rsidRPr="000D3A9D" w:rsidRDefault="0090785D" w:rsidP="0090785D">
      <w:pPr>
        <w:pStyle w:val="Taso3"/>
        <w:numPr>
          <w:ilvl w:val="0"/>
          <w:numId w:val="0"/>
        </w:numPr>
        <w:rPr>
          <w:b/>
          <w:bCs/>
          <w:lang w:val="en-US"/>
        </w:rPr>
      </w:pPr>
      <w:bookmarkStart w:id="54" w:name="_Toc67891673"/>
      <w:r>
        <w:rPr>
          <w:b/>
          <w:bCs/>
          <w:lang w:val="sv-FI"/>
        </w:rPr>
        <w:t>BILAGA 6 Fördelning av tidsbestämda objekt i klasserna A1–A6</w:t>
      </w:r>
      <w:bookmarkEnd w:id="54"/>
    </w:p>
    <w:p w14:paraId="009297B4" w14:textId="12D2737D" w:rsidR="0090785D" w:rsidRPr="000D3A9D" w:rsidRDefault="0090785D" w:rsidP="0090785D">
      <w:pPr>
        <w:pStyle w:val="Taso3"/>
        <w:numPr>
          <w:ilvl w:val="0"/>
          <w:numId w:val="0"/>
        </w:numPr>
        <w:rPr>
          <w:b/>
          <w:bCs/>
          <w:lang w:val="en-US"/>
        </w:rPr>
      </w:pPr>
    </w:p>
    <w:p w14:paraId="5B5C4EAB" w14:textId="607213B0" w:rsidR="00A82FBA" w:rsidRDefault="00921F81" w:rsidP="00A82FBA">
      <w:pPr>
        <w:pStyle w:val="1Teksti"/>
        <w:rPr>
          <w:b/>
          <w:bCs/>
        </w:rPr>
      </w:pPr>
      <w:r>
        <w:rPr>
          <w:noProof/>
          <w:lang w:val="sv-FI"/>
        </w:rPr>
        <w:drawing>
          <wp:inline distT="0" distB="0" distL="0" distR="0" wp14:anchorId="19FBFF9A" wp14:editId="3CAE37BC">
            <wp:extent cx="7545788" cy="4651303"/>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99233" cy="4684247"/>
                    </a:xfrm>
                    <a:prstGeom prst="rect">
                      <a:avLst/>
                    </a:prstGeom>
                    <a:noFill/>
                    <a:ln>
                      <a:noFill/>
                    </a:ln>
                  </pic:spPr>
                </pic:pic>
              </a:graphicData>
            </a:graphic>
          </wp:inline>
        </w:drawing>
      </w:r>
      <w:r>
        <w:rPr>
          <w:b/>
          <w:bCs/>
          <w:lang w:val="sv-FI"/>
        </w:rPr>
        <w:br w:type="page"/>
      </w:r>
    </w:p>
    <w:p w14:paraId="2436FBBA" w14:textId="77777777" w:rsidR="00595BA1" w:rsidRDefault="00595BA1">
      <w:pPr>
        <w:spacing w:after="120"/>
        <w:rPr>
          <w:b/>
          <w:bCs/>
        </w:rPr>
      </w:pPr>
    </w:p>
    <w:p w14:paraId="3815272E" w14:textId="22F9E615" w:rsidR="00595BA1" w:rsidRPr="000D3A9D" w:rsidRDefault="00595BA1" w:rsidP="00595BA1">
      <w:pPr>
        <w:pStyle w:val="Taso3"/>
        <w:numPr>
          <w:ilvl w:val="0"/>
          <w:numId w:val="0"/>
        </w:numPr>
        <w:rPr>
          <w:b/>
          <w:bCs/>
          <w:lang w:val="en-US"/>
        </w:rPr>
      </w:pPr>
      <w:bookmarkStart w:id="55" w:name="_Toc67891674"/>
      <w:r>
        <w:rPr>
          <w:b/>
          <w:bCs/>
          <w:lang w:val="sv-FI"/>
        </w:rPr>
        <w:t>BILAGA 7 Fördelning av tidsbestämda objekt i klasserna A1–A6 i hela området</w:t>
      </w:r>
      <w:bookmarkEnd w:id="55"/>
    </w:p>
    <w:p w14:paraId="4FC1BA72" w14:textId="5BEA1631" w:rsidR="00595BA1" w:rsidRPr="000D3A9D" w:rsidRDefault="00595BA1">
      <w:pPr>
        <w:spacing w:after="120"/>
        <w:rPr>
          <w:b/>
          <w:bCs/>
          <w:lang w:val="en-US"/>
        </w:rPr>
      </w:pPr>
    </w:p>
    <w:p w14:paraId="59D28ACC" w14:textId="1F1C5592" w:rsidR="00595BA1" w:rsidRDefault="00595BA1">
      <w:pPr>
        <w:spacing w:after="120"/>
        <w:rPr>
          <w:b/>
          <w:bCs/>
        </w:rPr>
      </w:pPr>
      <w:r>
        <w:rPr>
          <w:b/>
          <w:bCs/>
          <w:noProof/>
          <w:lang w:val="sv-FI"/>
        </w:rPr>
        <w:drawing>
          <wp:inline distT="0" distB="0" distL="0" distR="0" wp14:anchorId="6987DF59" wp14:editId="3BD77BE3">
            <wp:extent cx="7052807" cy="4766312"/>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71262" cy="4778784"/>
                    </a:xfrm>
                    <a:prstGeom prst="rect">
                      <a:avLst/>
                    </a:prstGeom>
                    <a:noFill/>
                    <a:ln>
                      <a:noFill/>
                    </a:ln>
                  </pic:spPr>
                </pic:pic>
              </a:graphicData>
            </a:graphic>
          </wp:inline>
        </w:drawing>
      </w:r>
      <w:r>
        <w:rPr>
          <w:b/>
          <w:bCs/>
          <w:lang w:val="sv-FI"/>
        </w:rPr>
        <w:br w:type="page"/>
      </w:r>
    </w:p>
    <w:p w14:paraId="64145D7C" w14:textId="77777777" w:rsidR="00A82FBA" w:rsidRDefault="00A82FBA" w:rsidP="0090785D">
      <w:pPr>
        <w:pStyle w:val="Taso3"/>
        <w:numPr>
          <w:ilvl w:val="0"/>
          <w:numId w:val="0"/>
        </w:numPr>
        <w:rPr>
          <w:b/>
          <w:bCs/>
        </w:rPr>
      </w:pPr>
    </w:p>
    <w:p w14:paraId="2563BC23" w14:textId="5B0071FA" w:rsidR="00A82FBA" w:rsidRPr="000D3A9D" w:rsidRDefault="00A82FBA" w:rsidP="00A82FBA">
      <w:pPr>
        <w:pStyle w:val="Taso3"/>
        <w:numPr>
          <w:ilvl w:val="0"/>
          <w:numId w:val="0"/>
        </w:numPr>
        <w:rPr>
          <w:b/>
          <w:bCs/>
          <w:lang w:val="en-US"/>
        </w:rPr>
      </w:pPr>
      <w:bookmarkStart w:id="56" w:name="_Toc67891675"/>
      <w:r>
        <w:rPr>
          <w:b/>
          <w:bCs/>
          <w:lang w:val="sv-FI"/>
        </w:rPr>
        <w:t>BILAGA 8 Fördelning av bostadsbyggnader med tidsbestämd tillsyn</w:t>
      </w:r>
      <w:bookmarkEnd w:id="56"/>
    </w:p>
    <w:p w14:paraId="2AE94A25" w14:textId="77777777" w:rsidR="00A82FBA" w:rsidRPr="000D3A9D" w:rsidRDefault="00A82FBA">
      <w:pPr>
        <w:spacing w:after="120"/>
        <w:rPr>
          <w:b/>
          <w:bCs/>
          <w:lang w:val="en-US"/>
        </w:rPr>
      </w:pPr>
    </w:p>
    <w:p w14:paraId="4C4CC0F4" w14:textId="3C5BFEAA" w:rsidR="00A82FBA" w:rsidRDefault="003518C1">
      <w:pPr>
        <w:spacing w:after="120"/>
        <w:rPr>
          <w:b/>
          <w:bCs/>
        </w:rPr>
      </w:pPr>
      <w:r>
        <w:rPr>
          <w:b/>
          <w:bCs/>
          <w:noProof/>
          <w:lang w:val="sv-FI"/>
        </w:rPr>
        <w:drawing>
          <wp:inline distT="0" distB="0" distL="0" distR="0" wp14:anchorId="36B7983D" wp14:editId="6FE8B543">
            <wp:extent cx="7757101" cy="4604672"/>
            <wp:effectExtent l="0" t="0" r="0" b="571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74097" cy="4614761"/>
                    </a:xfrm>
                    <a:prstGeom prst="rect">
                      <a:avLst/>
                    </a:prstGeom>
                    <a:noFill/>
                    <a:ln>
                      <a:noFill/>
                    </a:ln>
                  </pic:spPr>
                </pic:pic>
              </a:graphicData>
            </a:graphic>
          </wp:inline>
        </w:drawing>
      </w:r>
    </w:p>
    <w:p w14:paraId="0F8988E2" w14:textId="25EADF14" w:rsidR="00A82FBA" w:rsidRDefault="00A82FBA">
      <w:pPr>
        <w:spacing w:after="120"/>
        <w:rPr>
          <w:b/>
          <w:bCs/>
        </w:rPr>
      </w:pPr>
      <w:r>
        <w:rPr>
          <w:b/>
          <w:bCs/>
          <w:lang w:val="sv-FI"/>
        </w:rPr>
        <w:br w:type="page"/>
      </w:r>
    </w:p>
    <w:p w14:paraId="1020BE8C" w14:textId="0D12BAF3" w:rsidR="0090785D" w:rsidRPr="0090785D" w:rsidRDefault="009A522E" w:rsidP="0090785D">
      <w:pPr>
        <w:pStyle w:val="Taso3"/>
        <w:numPr>
          <w:ilvl w:val="0"/>
          <w:numId w:val="0"/>
        </w:numPr>
        <w:rPr>
          <w:b/>
          <w:bCs/>
        </w:rPr>
      </w:pPr>
      <w:bookmarkStart w:id="57" w:name="_Toc67891676"/>
      <w:r>
        <w:rPr>
          <w:b/>
          <w:bCs/>
          <w:lang w:val="sv-FI"/>
        </w:rPr>
        <w:lastRenderedPageBreak/>
        <w:t>BILAGA 9 Fördelning av kemikalieobjekt</w:t>
      </w:r>
      <w:bookmarkEnd w:id="57"/>
    </w:p>
    <w:p w14:paraId="34752298" w14:textId="77777777" w:rsidR="00595BA1" w:rsidRDefault="00595BA1">
      <w:pPr>
        <w:spacing w:after="120"/>
        <w:rPr>
          <w:rFonts w:asciiTheme="minorHAnsi" w:eastAsia="Times New Roman" w:hAnsiTheme="minorHAnsi"/>
          <w:color w:val="auto"/>
        </w:rPr>
      </w:pPr>
    </w:p>
    <w:p w14:paraId="532CCD0F" w14:textId="672D379B" w:rsidR="00C60984" w:rsidRDefault="002116F2">
      <w:pPr>
        <w:spacing w:after="120"/>
        <w:rPr>
          <w:rFonts w:asciiTheme="minorHAnsi" w:eastAsia="Times New Roman" w:hAnsiTheme="minorHAnsi"/>
          <w:color w:val="auto"/>
        </w:rPr>
      </w:pPr>
      <w:r>
        <w:rPr>
          <w:rFonts w:asciiTheme="minorHAnsi" w:eastAsia="Times New Roman" w:hAnsiTheme="minorHAnsi"/>
          <w:noProof/>
          <w:color w:val="auto"/>
          <w:lang w:val="sv-FI"/>
        </w:rPr>
        <w:drawing>
          <wp:inline distT="0" distB="0" distL="0" distR="0" wp14:anchorId="52E4D656" wp14:editId="601776E8">
            <wp:extent cx="8062623" cy="5030965"/>
            <wp:effectExtent l="0" t="0" r="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69539" cy="5035280"/>
                    </a:xfrm>
                    <a:prstGeom prst="rect">
                      <a:avLst/>
                    </a:prstGeom>
                    <a:noFill/>
                    <a:ln>
                      <a:noFill/>
                    </a:ln>
                  </pic:spPr>
                </pic:pic>
              </a:graphicData>
            </a:graphic>
          </wp:inline>
        </w:drawing>
      </w:r>
      <w:bookmarkEnd w:id="52"/>
    </w:p>
    <w:sectPr w:rsidR="00C60984" w:rsidSect="0090785D">
      <w:pgSz w:w="16838" w:h="11906" w:orient="landscape"/>
      <w:pgMar w:top="1134" w:right="2104" w:bottom="992" w:left="1418" w:header="0" w:footer="4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C00E6C" w14:textId="77777777" w:rsidR="00AA5E95" w:rsidRDefault="00AA5E95" w:rsidP="0045260F">
      <w:pPr>
        <w:spacing w:line="240" w:lineRule="auto"/>
      </w:pPr>
      <w:r>
        <w:separator/>
      </w:r>
    </w:p>
    <w:p w14:paraId="4BF64D3B" w14:textId="77777777" w:rsidR="00AA5E95" w:rsidRDefault="00AA5E95"/>
    <w:p w14:paraId="42FD9DFC" w14:textId="77777777" w:rsidR="00AA5E95" w:rsidRDefault="00AA5E95"/>
    <w:p w14:paraId="16A2A650" w14:textId="77777777" w:rsidR="00AA5E95" w:rsidRDefault="00AA5E95" w:rsidP="003839A3"/>
    <w:p w14:paraId="78D315C3" w14:textId="77777777" w:rsidR="00AA5E95" w:rsidRDefault="00AA5E95"/>
  </w:endnote>
  <w:endnote w:type="continuationSeparator" w:id="0">
    <w:p w14:paraId="1DA48355" w14:textId="77777777" w:rsidR="00AA5E95" w:rsidRDefault="00AA5E95" w:rsidP="0045260F">
      <w:pPr>
        <w:spacing w:line="240" w:lineRule="auto"/>
      </w:pPr>
      <w:r>
        <w:continuationSeparator/>
      </w:r>
    </w:p>
    <w:p w14:paraId="4B4F2327" w14:textId="77777777" w:rsidR="00AA5E95" w:rsidRDefault="00AA5E95"/>
    <w:p w14:paraId="36046FC0" w14:textId="77777777" w:rsidR="00AA5E95" w:rsidRDefault="00AA5E95"/>
    <w:p w14:paraId="633FF7C2" w14:textId="77777777" w:rsidR="00AA5E95" w:rsidRDefault="00AA5E95" w:rsidP="003839A3"/>
    <w:p w14:paraId="2810B39B" w14:textId="77777777" w:rsidR="00AA5E95" w:rsidRDefault="00AA5E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ova">
    <w:altName w:val="Arial Nova"/>
    <w:charset w:val="00"/>
    <w:family w:val="swiss"/>
    <w:pitch w:val="variable"/>
    <w:sig w:usb0="0000028F"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Leipäteksti)">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8C312" w14:textId="77777777" w:rsidR="00AA5E95" w:rsidRPr="000C6561" w:rsidRDefault="00AA5E95" w:rsidP="0054053D">
    <w:pPr>
      <w:pStyle w:val="Alatunniste"/>
      <w:tabs>
        <w:tab w:val="clear" w:pos="4819"/>
        <w:tab w:val="left" w:pos="142"/>
        <w:tab w:val="left" w:pos="284"/>
        <w:tab w:val="left" w:pos="567"/>
        <w:tab w:val="center" w:pos="2835"/>
        <w:tab w:val="left" w:pos="4536"/>
        <w:tab w:val="left" w:pos="7088"/>
        <w:tab w:val="center" w:pos="8505"/>
      </w:tabs>
      <w:rPr>
        <w:sz w:val="16"/>
        <w:szCs w:val="16"/>
      </w:rPr>
    </w:pPr>
    <w:r>
      <w:rPr>
        <w:noProof/>
        <w:sz w:val="14"/>
        <w:szCs w:val="14"/>
        <w:lang w:val="sv-FI"/>
      </w:rPr>
      <mc:AlternateContent>
        <mc:Choice Requires="wps">
          <w:drawing>
            <wp:anchor distT="0" distB="0" distL="114300" distR="114300" simplePos="0" relativeHeight="251654144" behindDoc="0" locked="0" layoutInCell="1" allowOverlap="1" wp14:anchorId="47AAFD7D" wp14:editId="05CB7004">
              <wp:simplePos x="0" y="0"/>
              <wp:positionH relativeFrom="column">
                <wp:posOffset>-330031</wp:posOffset>
              </wp:positionH>
              <wp:positionV relativeFrom="paragraph">
                <wp:posOffset>-140442</wp:posOffset>
              </wp:positionV>
              <wp:extent cx="6771675" cy="0"/>
              <wp:effectExtent l="0" t="12700" r="22860" b="12700"/>
              <wp:wrapNone/>
              <wp:docPr id="17" name="Suora yhdysviiva 17"/>
              <wp:cNvGraphicFramePr/>
              <a:graphic xmlns:a="http://schemas.openxmlformats.org/drawingml/2006/main">
                <a:graphicData uri="http://schemas.microsoft.com/office/word/2010/wordprocessingShape">
                  <wps:wsp>
                    <wps:cNvCnPr/>
                    <wps:spPr>
                      <a:xfrm>
                        <a:off x="0" y="0"/>
                        <a:ext cx="6771675" cy="0"/>
                      </a:xfrm>
                      <a:prstGeom prst="line">
                        <a:avLst/>
                      </a:prstGeom>
                      <a:ln w="25400">
                        <a:solidFill>
                          <a:srgbClr val="E52329"/>
                        </a:solidFill>
                      </a:ln>
                      <a:effectLst/>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15E36F12" id="Suora yhdysviiva 17" o:spid="_x0000_s1026" style="position:absolute;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11.05pt" to="507.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" strokecolor="#e52329" strokeweight="2pt"/>
          </w:pict>
        </mc:Fallback>
      </mc:AlternateContent>
    </w:r>
    <w:r>
      <w:rPr>
        <w:noProof/>
        <w:sz w:val="16"/>
        <w:szCs w:val="16"/>
        <w:lang w:val="sv-FI"/>
      </w:rPr>
      <mc:AlternateContent>
        <mc:Choice Requires="wps">
          <w:drawing>
            <wp:anchor distT="0" distB="0" distL="114300" distR="114300" simplePos="0" relativeHeight="251655168" behindDoc="0" locked="0" layoutInCell="1" allowOverlap="1" wp14:anchorId="6895077E" wp14:editId="384D55E6">
              <wp:simplePos x="0" y="0"/>
              <wp:positionH relativeFrom="column">
                <wp:posOffset>-5687</wp:posOffset>
              </wp:positionH>
              <wp:positionV relativeFrom="paragraph">
                <wp:posOffset>-143510</wp:posOffset>
              </wp:positionV>
              <wp:extent cx="6117705" cy="0"/>
              <wp:effectExtent l="0" t="0" r="16510" b="12700"/>
              <wp:wrapNone/>
              <wp:docPr id="5" name="Suora yhdysviiva 5" hidden="1"/>
              <wp:cNvGraphicFramePr/>
              <a:graphic xmlns:a="http://schemas.openxmlformats.org/drawingml/2006/main">
                <a:graphicData uri="http://schemas.microsoft.com/office/word/2010/wordprocessingShape">
                  <wps:wsp>
                    <wps:cNvCnPr/>
                    <wps:spPr>
                      <a:xfrm>
                        <a:off x="0" y="0"/>
                        <a:ext cx="6117705" cy="0"/>
                      </a:xfrm>
                      <a:prstGeom prst="line">
                        <a:avLst/>
                      </a:prstGeom>
                      <a:ln>
                        <a:solidFill>
                          <a:srgbClr val="FF000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line w14:anchorId="7F5CE061" id="Suora yhdysviiva 5" o:spid="_x0000_s1026" style="position:absolute;z-index:251655168;visibility:hidden;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11.3pt" to="481.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" strokecolor="red"/>
          </w:pict>
        </mc:Fallback>
      </mc:AlternateContent>
    </w:r>
    <w:r>
      <w:rPr>
        <w:sz w:val="16"/>
        <w:szCs w:val="16"/>
        <w:lang w:val="sv-FI"/>
      </w:rPr>
      <w:t>Oy Kontino Ab</w:t>
    </w:r>
  </w:p>
  <w:p w14:paraId="63805FB4" w14:textId="77777777" w:rsidR="00AA5E95" w:rsidRPr="000C6561" w:rsidRDefault="00AA5E95" w:rsidP="0054053D">
    <w:pPr>
      <w:pStyle w:val="Alatunniste"/>
      <w:tabs>
        <w:tab w:val="clear" w:pos="4819"/>
        <w:tab w:val="left" w:pos="142"/>
        <w:tab w:val="left" w:pos="284"/>
        <w:tab w:val="left" w:pos="567"/>
        <w:tab w:val="left" w:pos="1134"/>
        <w:tab w:val="left" w:pos="1701"/>
        <w:tab w:val="left" w:pos="2835"/>
        <w:tab w:val="left" w:pos="4536"/>
        <w:tab w:val="left" w:pos="5670"/>
        <w:tab w:val="left" w:pos="7088"/>
        <w:tab w:val="left" w:pos="8505"/>
        <w:tab w:val="left" w:pos="17010"/>
        <w:tab w:val="left" w:pos="28350"/>
      </w:tabs>
      <w:rPr>
        <w:sz w:val="16"/>
        <w:szCs w:val="16"/>
      </w:rPr>
    </w:pPr>
    <w:r>
      <w:rPr>
        <w:sz w:val="16"/>
        <w:szCs w:val="16"/>
        <w:lang w:val="sv-FI"/>
      </w:rPr>
      <w:t>Haxvägen 6</w:t>
    </w:r>
    <w:r>
      <w:rPr>
        <w:sz w:val="16"/>
        <w:szCs w:val="16"/>
        <w:lang w:val="sv-FI"/>
      </w:rPr>
      <w:tab/>
    </w:r>
    <w:r>
      <w:rPr>
        <w:sz w:val="16"/>
        <w:szCs w:val="16"/>
        <w:lang w:val="sv-FI"/>
      </w:rPr>
      <w:tab/>
    </w:r>
    <w:r>
      <w:rPr>
        <w:sz w:val="16"/>
        <w:szCs w:val="16"/>
        <w:lang w:val="sv-FI"/>
      </w:rPr>
      <w:tab/>
      <w:t>Tfn 020 7650 200</w:t>
    </w:r>
    <w:r>
      <w:rPr>
        <w:sz w:val="16"/>
        <w:szCs w:val="16"/>
        <w:lang w:val="sv-FI"/>
      </w:rPr>
      <w:tab/>
    </w:r>
    <w:r>
      <w:rPr>
        <w:sz w:val="16"/>
        <w:szCs w:val="16"/>
        <w:lang w:val="sv-FI"/>
      </w:rPr>
      <w:tab/>
      <w:t>FO-nummer: 0949669-8</w:t>
    </w:r>
  </w:p>
  <w:p w14:paraId="4EE4783F" w14:textId="77777777" w:rsidR="00AA5E95" w:rsidRPr="0054053D" w:rsidRDefault="00AA5E95" w:rsidP="005B5DB1">
    <w:pPr>
      <w:pStyle w:val="Alatunniste"/>
      <w:tabs>
        <w:tab w:val="clear" w:pos="4819"/>
        <w:tab w:val="left" w:pos="142"/>
        <w:tab w:val="left" w:pos="284"/>
        <w:tab w:val="left" w:pos="567"/>
        <w:tab w:val="left" w:pos="1134"/>
        <w:tab w:val="left" w:pos="1701"/>
        <w:tab w:val="left" w:pos="2835"/>
        <w:tab w:val="left" w:pos="5670"/>
        <w:tab w:val="left" w:pos="8505"/>
        <w:tab w:val="left" w:pos="17010"/>
        <w:tab w:val="left" w:pos="28350"/>
      </w:tabs>
      <w:rPr>
        <w:color w:val="E52329"/>
        <w:sz w:val="14"/>
        <w:szCs w:val="14"/>
      </w:rPr>
    </w:pPr>
    <w:r>
      <w:rPr>
        <w:sz w:val="16"/>
        <w:szCs w:val="16"/>
        <w:lang w:val="sv-FI"/>
      </w:rPr>
      <w:t>PB 27, 01301 Vanda</w:t>
    </w:r>
    <w:r>
      <w:rPr>
        <w:sz w:val="16"/>
        <w:szCs w:val="16"/>
        <w:lang w:val="sv-FI"/>
      </w:rPr>
      <w:tab/>
    </w:r>
    <w:r>
      <w:rPr>
        <w:sz w:val="16"/>
        <w:szCs w:val="16"/>
        <w:lang w:val="sv-FI"/>
      </w:rPr>
      <w:tab/>
    </w:r>
    <w:r>
      <w:rPr>
        <w:b/>
        <w:bCs/>
        <w:color w:val="E52329"/>
        <w:sz w:val="16"/>
        <w:szCs w:val="16"/>
        <w:lang w:val="sv-FI"/>
      </w:rPr>
      <w:t>fornamn.efternamn@kontino.fi</w:t>
    </w:r>
    <w:r>
      <w:rPr>
        <w:sz w:val="16"/>
        <w:szCs w:val="16"/>
        <w:lang w:val="sv-FI"/>
      </w:rPr>
      <w:tab/>
      <w:t xml:space="preserve">Hemort: Vanda                              </w:t>
    </w:r>
    <w:r>
      <w:rPr>
        <w:b/>
        <w:bCs/>
        <w:color w:val="E52329"/>
        <w:sz w:val="20"/>
        <w:szCs w:val="20"/>
        <w:lang w:val="sv-FI"/>
      </w:rPr>
      <w:t>www.kontino.fi</w:t>
    </w:r>
  </w:p>
  <w:p w14:paraId="2DE5EC65" w14:textId="77777777" w:rsidR="00AA5E95" w:rsidRDefault="00AA5E95"/>
  <w:p w14:paraId="68AA9A8F" w14:textId="77777777" w:rsidR="00AA5E95" w:rsidRDefault="00AA5E95"/>
  <w:p w14:paraId="73F83ECE" w14:textId="77777777" w:rsidR="00AA5E95" w:rsidRDefault="00AA5E95" w:rsidP="003839A3"/>
  <w:p w14:paraId="158E6365" w14:textId="77777777" w:rsidR="00AA5E95" w:rsidRDefault="00AA5E9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609FF" w14:textId="77777777" w:rsidR="00AA5E95" w:rsidRPr="00095984" w:rsidRDefault="00AA5E95" w:rsidP="00F90AA8">
    <w:pPr>
      <w:pStyle w:val="Alatunniste"/>
      <w:tabs>
        <w:tab w:val="clear" w:pos="4819"/>
        <w:tab w:val="left" w:pos="142"/>
        <w:tab w:val="left" w:pos="284"/>
        <w:tab w:val="left" w:pos="567"/>
        <w:tab w:val="center" w:pos="2835"/>
        <w:tab w:val="left" w:pos="7088"/>
        <w:tab w:val="center" w:pos="8505"/>
      </w:tabs>
      <w:rPr>
        <w:sz w:val="18"/>
        <w:szCs w:val="18"/>
      </w:rPr>
    </w:pPr>
    <w:r>
      <w:rPr>
        <w:noProof/>
        <w:sz w:val="18"/>
        <w:szCs w:val="18"/>
        <w:lang w:val="sv-FI"/>
      </w:rPr>
      <mc:AlternateContent>
        <mc:Choice Requires="wps">
          <w:drawing>
            <wp:anchor distT="0" distB="0" distL="114300" distR="114300" simplePos="0" relativeHeight="251660288" behindDoc="0" locked="0" layoutInCell="1" allowOverlap="1" wp14:anchorId="09E52C54" wp14:editId="37E248D7">
              <wp:simplePos x="0" y="0"/>
              <wp:positionH relativeFrom="column">
                <wp:posOffset>-1005841</wp:posOffset>
              </wp:positionH>
              <wp:positionV relativeFrom="paragraph">
                <wp:posOffset>-193040</wp:posOffset>
              </wp:positionV>
              <wp:extent cx="7991475" cy="0"/>
              <wp:effectExtent l="0" t="0" r="9525" b="12700"/>
              <wp:wrapNone/>
              <wp:docPr id="3" name="Suora yhdysviiva 3"/>
              <wp:cNvGraphicFramePr/>
              <a:graphic xmlns:a="http://schemas.openxmlformats.org/drawingml/2006/main">
                <a:graphicData uri="http://schemas.microsoft.com/office/word/2010/wordprocessingShape">
                  <wps:wsp>
                    <wps:cNvCnPr/>
                    <wps:spPr>
                      <a:xfrm>
                        <a:off x="0" y="0"/>
                        <a:ext cx="7991475" cy="0"/>
                      </a:xfrm>
                      <a:prstGeom prst="line">
                        <a:avLst/>
                      </a:prstGeom>
                      <a:ln w="15875">
                        <a:solidFill>
                          <a:srgbClr val="E52329"/>
                        </a:solidFill>
                      </a:ln>
                      <a:effectLst/>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5198E5" id="Suora yhdysviiva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2pt,-15.2pt" to="550.0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" strokecolor="#e52329" strokeweight="1.25pt"/>
          </w:pict>
        </mc:Fallback>
      </mc:AlternateContent>
    </w:r>
    <w:r>
      <w:rPr>
        <w:noProof/>
        <w:sz w:val="18"/>
        <w:szCs w:val="18"/>
        <w:lang w:val="sv-FI"/>
      </w:rPr>
      <mc:AlternateContent>
        <mc:Choice Requires="wps">
          <w:drawing>
            <wp:anchor distT="0" distB="0" distL="114300" distR="114300" simplePos="0" relativeHeight="251659264" behindDoc="0" locked="0" layoutInCell="1" allowOverlap="1" wp14:anchorId="7F112E07" wp14:editId="511FBF26">
              <wp:simplePos x="0" y="0"/>
              <wp:positionH relativeFrom="column">
                <wp:posOffset>-5687</wp:posOffset>
              </wp:positionH>
              <wp:positionV relativeFrom="paragraph">
                <wp:posOffset>-143510</wp:posOffset>
              </wp:positionV>
              <wp:extent cx="6117705" cy="0"/>
              <wp:effectExtent l="0" t="0" r="16510" b="12700"/>
              <wp:wrapNone/>
              <wp:docPr id="4" name="Suora yhdysviiva 4" hidden="1"/>
              <wp:cNvGraphicFramePr/>
              <a:graphic xmlns:a="http://schemas.openxmlformats.org/drawingml/2006/main">
                <a:graphicData uri="http://schemas.microsoft.com/office/word/2010/wordprocessingShape">
                  <wps:wsp>
                    <wps:cNvCnPr/>
                    <wps:spPr>
                      <a:xfrm>
                        <a:off x="0" y="0"/>
                        <a:ext cx="6117705" cy="0"/>
                      </a:xfrm>
                      <a:prstGeom prst="line">
                        <a:avLst/>
                      </a:prstGeom>
                      <a:ln>
                        <a:solidFill>
                          <a:srgbClr val="FF000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line w14:anchorId="3EEDA053" id="Suora yhdysviiva 4" o:spid="_x0000_s1026" style="position:absolute;z-index:251659264;visibility:hidden;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11.3pt" to="481.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" strokecolor="red"/>
          </w:pict>
        </mc:Fallback>
      </mc:AlternateContent>
    </w:r>
    <w:r>
      <w:rPr>
        <w:sz w:val="18"/>
        <w:szCs w:val="18"/>
        <w:lang w:val="sv-FI"/>
      </w:rPr>
      <w:t>Itä-Uudenmaan pelastuslaitos</w:t>
    </w:r>
  </w:p>
  <w:p w14:paraId="65DA8A39" w14:textId="77777777" w:rsidR="00AA5E95" w:rsidRPr="00095984" w:rsidRDefault="00AA5E95" w:rsidP="00F90AA8">
    <w:pPr>
      <w:pStyle w:val="Alatunniste"/>
      <w:tabs>
        <w:tab w:val="clear" w:pos="4819"/>
        <w:tab w:val="left" w:pos="142"/>
        <w:tab w:val="left" w:pos="284"/>
        <w:tab w:val="left" w:pos="567"/>
        <w:tab w:val="left" w:pos="1134"/>
        <w:tab w:val="left" w:pos="1701"/>
        <w:tab w:val="left" w:pos="3969"/>
        <w:tab w:val="left" w:pos="8222"/>
        <w:tab w:val="left" w:pos="17010"/>
        <w:tab w:val="left" w:pos="28350"/>
      </w:tabs>
      <w:rPr>
        <w:sz w:val="16"/>
        <w:szCs w:val="16"/>
      </w:rPr>
    </w:pPr>
    <w:r>
      <w:rPr>
        <w:sz w:val="18"/>
        <w:szCs w:val="18"/>
        <w:lang w:val="sv-FI"/>
      </w:rPr>
      <w:t>Räddningsverket i Östra Nyland</w:t>
    </w:r>
    <w:r>
      <w:rPr>
        <w:sz w:val="18"/>
        <w:szCs w:val="18"/>
        <w:lang w:val="sv-FI"/>
      </w:rPr>
      <w:tab/>
      <w:t xml:space="preserve">Puh. / Tfn 020 1111 400 </w:t>
    </w:r>
    <w:r>
      <w:rPr>
        <w:i/>
        <w:iCs/>
        <w:sz w:val="14"/>
        <w:szCs w:val="14"/>
        <w:lang w:val="sv-FI"/>
      </w:rPr>
      <w:t>(0,084€/min)</w:t>
    </w:r>
    <w:r>
      <w:rPr>
        <w:lang w:val="sv-FI"/>
      </w:rPr>
      <w:tab/>
    </w:r>
    <w:r>
      <w:rPr>
        <w:lang w:val="sv-FI"/>
      </w:rPr>
      <w:tab/>
    </w:r>
    <w:r>
      <w:rPr>
        <w:b/>
        <w:bCs/>
        <w:color w:val="3E5EA6"/>
        <w:lang w:val="sv-FI"/>
      </w:rPr>
      <w:t>www.iupela.fi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37437" w14:textId="77777777" w:rsidR="00AA5E95" w:rsidRPr="00F05641" w:rsidRDefault="00AA5E95" w:rsidP="0098317F">
    <w:pPr>
      <w:pStyle w:val="Alatunniste"/>
      <w:tabs>
        <w:tab w:val="clear" w:pos="4819"/>
        <w:tab w:val="left" w:pos="142"/>
        <w:tab w:val="left" w:pos="284"/>
        <w:tab w:val="left" w:pos="567"/>
        <w:tab w:val="left" w:pos="1134"/>
        <w:tab w:val="left" w:pos="1701"/>
        <w:tab w:val="left" w:pos="3969"/>
        <w:tab w:val="left" w:pos="8222"/>
        <w:tab w:val="left" w:pos="17010"/>
        <w:tab w:val="left" w:pos="28350"/>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D14838" w14:textId="77777777" w:rsidR="00AA5E95" w:rsidRDefault="00AA5E95" w:rsidP="0045260F">
      <w:pPr>
        <w:spacing w:line="240" w:lineRule="auto"/>
      </w:pPr>
      <w:r>
        <w:separator/>
      </w:r>
    </w:p>
    <w:p w14:paraId="53CC55FF" w14:textId="77777777" w:rsidR="00AA5E95" w:rsidRDefault="00AA5E95"/>
    <w:p w14:paraId="610C06AE" w14:textId="77777777" w:rsidR="00AA5E95" w:rsidRDefault="00AA5E95"/>
    <w:p w14:paraId="25692265" w14:textId="77777777" w:rsidR="00AA5E95" w:rsidRDefault="00AA5E95" w:rsidP="003839A3"/>
    <w:p w14:paraId="4D5946B8" w14:textId="77777777" w:rsidR="00AA5E95" w:rsidRDefault="00AA5E95"/>
  </w:footnote>
  <w:footnote w:type="continuationSeparator" w:id="0">
    <w:p w14:paraId="594A9EB9" w14:textId="77777777" w:rsidR="00AA5E95" w:rsidRDefault="00AA5E95" w:rsidP="0045260F">
      <w:pPr>
        <w:spacing w:line="240" w:lineRule="auto"/>
      </w:pPr>
      <w:r>
        <w:continuationSeparator/>
      </w:r>
    </w:p>
    <w:p w14:paraId="1EB811A0" w14:textId="77777777" w:rsidR="00AA5E95" w:rsidRDefault="00AA5E95"/>
    <w:p w14:paraId="1688E89D" w14:textId="77777777" w:rsidR="00AA5E95" w:rsidRDefault="00AA5E95"/>
    <w:p w14:paraId="1D509F70" w14:textId="77777777" w:rsidR="00AA5E95" w:rsidRDefault="00AA5E95" w:rsidP="003839A3"/>
    <w:p w14:paraId="39013B58" w14:textId="77777777" w:rsidR="00AA5E95" w:rsidRDefault="00AA5E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98E8B" w14:textId="77777777" w:rsidR="00AA5E95" w:rsidRDefault="000D3A9D" w:rsidP="00BB778A">
    <w:pPr>
      <w:pStyle w:val="Yltunniste"/>
      <w:tabs>
        <w:tab w:val="clear" w:pos="9638"/>
        <w:tab w:val="left" w:pos="0"/>
      </w:tabs>
      <w:ind w:left="3969" w:right="-1" w:hanging="4380"/>
      <w:rPr>
        <w:rStyle w:val="Sivunumero"/>
      </w:rPr>
    </w:pPr>
    <w:r>
      <w:rPr>
        <w:noProof/>
        <w:lang w:val="sv-FI"/>
      </w:rPr>
      <w:pict w14:anchorId="609770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5564" o:spid="_x0000_s2049" type="#_x0000_t75" alt="" style="position:absolute;left:0;text-align:left;margin-left:0;margin-top:0;width:595pt;height:841pt;z-index:-251655168;mso-wrap-edited:f;mso-width-percent:0;mso-height-percent:0;mso-position-horizontal:center;mso-position-horizontal-relative:margin;mso-position-vertical:center;mso-position-vertical-relative:margin;mso-width-percent:0;mso-height-percent:0" o:allowincell="f">
          <v:imagedata r:id="rId1" o:title="kansi2"/>
          <w10:wrap anchorx="margin" anchory="margin"/>
        </v:shape>
      </w:pict>
    </w:r>
  </w:p>
  <w:p w14:paraId="71DE296F" w14:textId="77777777" w:rsidR="00AA5E95" w:rsidRPr="001656C2" w:rsidRDefault="00AA5E95" w:rsidP="00BB778A">
    <w:pPr>
      <w:pStyle w:val="Yltunniste"/>
      <w:tabs>
        <w:tab w:val="clear" w:pos="9638"/>
        <w:tab w:val="left" w:pos="0"/>
      </w:tabs>
      <w:ind w:left="3969" w:right="-1" w:hanging="4380"/>
      <w:rPr>
        <w:sz w:val="20"/>
        <w:szCs w:val="20"/>
      </w:rPr>
    </w:pPr>
    <w:r>
      <w:rPr>
        <w:noProof/>
        <w:lang w:val="sv-FI"/>
      </w:rPr>
      <w:drawing>
        <wp:anchor distT="0" distB="0" distL="114300" distR="114300" simplePos="0" relativeHeight="251656192" behindDoc="0" locked="0" layoutInCell="1" allowOverlap="1" wp14:anchorId="2CC0D65F" wp14:editId="7CECCD01">
          <wp:simplePos x="0" y="0"/>
          <wp:positionH relativeFrom="column">
            <wp:posOffset>-238125</wp:posOffset>
          </wp:positionH>
          <wp:positionV relativeFrom="paragraph">
            <wp:posOffset>5080</wp:posOffset>
          </wp:positionV>
          <wp:extent cx="1943654" cy="432000"/>
          <wp:effectExtent l="0" t="0" r="0" b="0"/>
          <wp:wrapTopAndBottom/>
          <wp:docPr id="11" name="Kuva 11" descr="\\Serveri1\yleinen\LOGO\logomil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descr="\\Serveri1\yleinen\LOGO\logomilo.bmp"/>
                  <pic:cNvPicPr>
                    <a:picLocks noChangeAspect="1" noChangeArrowheads="1"/>
                  </pic:cNvPicPr>
                </pic:nvPicPr>
                <pic:blipFill>
                  <a:blip r:embed="rId2"/>
                  <a:srcRect/>
                  <a:stretch>
                    <a:fillRect/>
                  </a:stretch>
                </pic:blipFill>
                <pic:spPr bwMode="auto">
                  <a:xfrm>
                    <a:off x="0" y="0"/>
                    <a:ext cx="1943654" cy="432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lang w:val="sv-FI"/>
      </w:rPr>
      <w:tab/>
    </w:r>
    <w:r>
      <w:rPr>
        <w:rStyle w:val="Sivunumero"/>
        <w:sz w:val="20"/>
        <w:szCs w:val="20"/>
        <w:lang w:val="sv-FI"/>
      </w:rPr>
      <w:tab/>
    </w:r>
    <w:r>
      <w:rPr>
        <w:rStyle w:val="Sivunumero"/>
        <w:sz w:val="20"/>
        <w:szCs w:val="20"/>
        <w:lang w:val="sv-FI"/>
      </w:rPr>
      <w:tab/>
    </w:r>
    <w:r>
      <w:rPr>
        <w:rStyle w:val="Sivunumero"/>
        <w:sz w:val="20"/>
        <w:szCs w:val="20"/>
        <w:lang w:val="sv-FI"/>
      </w:rPr>
      <w:tab/>
      <w:t>DOKUMENTETS NAMN</w:t>
    </w:r>
    <w:r>
      <w:rPr>
        <w:rStyle w:val="Sivunumero"/>
        <w:sz w:val="20"/>
        <w:szCs w:val="20"/>
        <w:lang w:val="sv-FI"/>
      </w:rPr>
      <w:tab/>
    </w:r>
    <w:r>
      <w:rPr>
        <w:rStyle w:val="Sivunumero"/>
        <w:sz w:val="20"/>
        <w:szCs w:val="20"/>
        <w:lang w:val="sv-FI"/>
      </w:rPr>
      <w:tab/>
    </w:r>
    <w:r>
      <w:rPr>
        <w:rStyle w:val="Sivunumero"/>
        <w:sz w:val="20"/>
        <w:szCs w:val="20"/>
        <w:lang w:val="sv-FI"/>
      </w:rPr>
      <w:fldChar w:fldCharType="begin"/>
    </w:r>
    <w:r>
      <w:rPr>
        <w:rStyle w:val="Sivunumero"/>
        <w:sz w:val="20"/>
        <w:szCs w:val="20"/>
        <w:lang w:val="sv-FI"/>
      </w:rPr>
      <w:instrText xml:space="preserve"> PAGE </w:instrText>
    </w:r>
    <w:r>
      <w:rPr>
        <w:rStyle w:val="Sivunumero"/>
        <w:sz w:val="20"/>
        <w:szCs w:val="20"/>
        <w:lang w:val="sv-FI"/>
      </w:rPr>
      <w:fldChar w:fldCharType="separate"/>
    </w:r>
    <w:r>
      <w:rPr>
        <w:rStyle w:val="Sivunumero"/>
        <w:sz w:val="20"/>
        <w:szCs w:val="20"/>
        <w:lang w:val="sv-FI"/>
      </w:rPr>
      <w:t>1</w:t>
    </w:r>
    <w:r>
      <w:rPr>
        <w:rStyle w:val="Sivunumero"/>
        <w:sz w:val="20"/>
        <w:szCs w:val="20"/>
        <w:lang w:val="sv-FI"/>
      </w:rPr>
      <w:fldChar w:fldCharType="end"/>
    </w:r>
    <w:r>
      <w:rPr>
        <w:lang w:val="sv-FI"/>
      </w:rPr>
      <w:tab/>
    </w:r>
  </w:p>
  <w:p w14:paraId="72E87757" w14:textId="0D9C214B" w:rsidR="00AA5E95" w:rsidRDefault="00AA5E95" w:rsidP="00BB778A">
    <w:pPr>
      <w:pStyle w:val="Yltunniste"/>
      <w:tabs>
        <w:tab w:val="clear" w:pos="9638"/>
        <w:tab w:val="left" w:pos="0"/>
      </w:tabs>
      <w:ind w:left="5216" w:right="-1" w:hanging="4380"/>
      <w:rPr>
        <w:sz w:val="20"/>
        <w:szCs w:val="20"/>
      </w:rPr>
    </w:pPr>
    <w:r>
      <w:rPr>
        <w:noProof/>
        <w:sz w:val="20"/>
        <w:szCs w:val="20"/>
        <w:lang w:val="sv-FI"/>
      </w:rPr>
      <w:br/>
    </w:r>
    <w:r>
      <w:rPr>
        <w:sz w:val="20"/>
        <w:szCs w:val="20"/>
        <w:lang w:val="sv-FI"/>
      </w:rPr>
      <w:fldChar w:fldCharType="begin"/>
    </w:r>
    <w:r>
      <w:rPr>
        <w:sz w:val="20"/>
        <w:szCs w:val="20"/>
        <w:lang w:val="sv-FI"/>
      </w:rPr>
      <w:instrText xml:space="preserve"> TIME \@ "d. MMMM yyyy" </w:instrText>
    </w:r>
    <w:r>
      <w:rPr>
        <w:sz w:val="20"/>
        <w:szCs w:val="20"/>
        <w:lang w:val="sv-FI"/>
      </w:rPr>
      <w:fldChar w:fldCharType="separate"/>
    </w:r>
    <w:r w:rsidR="000D3A9D">
      <w:rPr>
        <w:noProof/>
        <w:sz w:val="20"/>
        <w:szCs w:val="20"/>
        <w:lang w:val="sv-FI"/>
      </w:rPr>
      <w:t>29. mars 2021</w:t>
    </w:r>
    <w:r>
      <w:rPr>
        <w:sz w:val="20"/>
        <w:szCs w:val="20"/>
        <w:lang w:val="sv-FI"/>
      </w:rPr>
      <w:fldChar w:fldCharType="end"/>
    </w:r>
  </w:p>
  <w:p w14:paraId="5B3733B9" w14:textId="77777777" w:rsidR="00AA5E95" w:rsidRDefault="00AA5E95" w:rsidP="005C5C56">
    <w:pPr>
      <w:pStyle w:val="Yltunniste"/>
      <w:tabs>
        <w:tab w:val="clear" w:pos="9638"/>
        <w:tab w:val="left" w:pos="0"/>
      </w:tabs>
      <w:ind w:left="3969" w:right="-1" w:hanging="4380"/>
      <w:rPr>
        <w:sz w:val="20"/>
        <w:szCs w:val="20"/>
      </w:rPr>
    </w:pPr>
  </w:p>
  <w:p w14:paraId="6FC8286E" w14:textId="77777777" w:rsidR="00AA5E95" w:rsidRPr="005B5DB1" w:rsidRDefault="00AA5E95" w:rsidP="005B5DB1">
    <w:pPr>
      <w:pStyle w:val="Yltunniste"/>
      <w:tabs>
        <w:tab w:val="clear" w:pos="9638"/>
        <w:tab w:val="left" w:pos="0"/>
      </w:tabs>
      <w:ind w:left="3969" w:right="-1" w:hanging="4380"/>
      <w:rPr>
        <w:sz w:val="20"/>
        <w:szCs w:val="20"/>
      </w:rPr>
    </w:pPr>
  </w:p>
  <w:p w14:paraId="6CC3F733" w14:textId="77777777" w:rsidR="00AA5E95" w:rsidRDefault="00AA5E95"/>
  <w:p w14:paraId="34EF4774" w14:textId="77777777" w:rsidR="00AA5E95" w:rsidRDefault="00AA5E95"/>
  <w:p w14:paraId="5A950495" w14:textId="77777777" w:rsidR="00AA5E95" w:rsidRDefault="00AA5E95" w:rsidP="003839A3"/>
  <w:p w14:paraId="21DDA0FF" w14:textId="77777777" w:rsidR="00AA5E95" w:rsidRDefault="00AA5E9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17004" w14:textId="77777777" w:rsidR="00AA5E95" w:rsidRDefault="00AA5E95" w:rsidP="00FB2DA2">
    <w:pPr>
      <w:pStyle w:val="Yltunniste"/>
      <w:tabs>
        <w:tab w:val="clear" w:pos="9638"/>
        <w:tab w:val="left" w:pos="0"/>
      </w:tabs>
      <w:ind w:left="3969" w:right="-1" w:hanging="5103"/>
      <w:jc w:val="center"/>
      <w:rPr>
        <w:rStyle w:val="Sivunumero"/>
      </w:rPr>
    </w:pPr>
    <w:r>
      <w:rPr>
        <w:noProof/>
        <w:lang w:val="sv-FI"/>
      </w:rPr>
      <w:drawing>
        <wp:anchor distT="0" distB="0" distL="114300" distR="114300" simplePos="0" relativeHeight="251658240" behindDoc="1" locked="0" layoutInCell="1" allowOverlap="1" wp14:anchorId="23819F0B" wp14:editId="3EBF3041">
          <wp:simplePos x="0" y="0"/>
          <wp:positionH relativeFrom="column">
            <wp:posOffset>-720090</wp:posOffset>
          </wp:positionH>
          <wp:positionV relativeFrom="paragraph">
            <wp:posOffset>0</wp:posOffset>
          </wp:positionV>
          <wp:extent cx="7549413" cy="10683371"/>
          <wp:effectExtent l="0" t="0" r="0" b="0"/>
          <wp:wrapNone/>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Kuva 465"/>
                  <pic:cNvPicPr/>
                </pic:nvPicPr>
                <pic:blipFill>
                  <a:blip r:embed="rId1"/>
                  <a:stretch>
                    <a:fillRect/>
                  </a:stretch>
                </pic:blipFill>
                <pic:spPr>
                  <a:xfrm>
                    <a:off x="0" y="0"/>
                    <a:ext cx="7549413" cy="10683371"/>
                  </a:xfrm>
                  <a:prstGeom prst="rect">
                    <a:avLst/>
                  </a:prstGeom>
                </pic:spPr>
              </pic:pic>
            </a:graphicData>
          </a:graphic>
          <wp14:sizeRelH relativeFrom="page">
            <wp14:pctWidth>0</wp14:pctWidth>
          </wp14:sizeRelH>
          <wp14:sizeRelV relativeFrom="page">
            <wp14:pctHeight>0</wp14:pctHeight>
          </wp14:sizeRelV>
        </wp:anchor>
      </w:drawing>
    </w:r>
  </w:p>
  <w:p w14:paraId="1A9312CF" w14:textId="77777777" w:rsidR="00AA5E95" w:rsidRDefault="00AA5E95" w:rsidP="009869FC">
    <w:pPr>
      <w:pStyle w:val="Yltunniste"/>
      <w:tabs>
        <w:tab w:val="clear" w:pos="9638"/>
        <w:tab w:val="left" w:pos="0"/>
      </w:tabs>
      <w:ind w:left="3969" w:right="-1" w:hanging="5103"/>
      <w:rPr>
        <w:rStyle w:val="Sivunumero"/>
      </w:rPr>
    </w:pPr>
  </w:p>
  <w:p w14:paraId="1745625F" w14:textId="77777777" w:rsidR="00AA5E95" w:rsidRDefault="00AA5E95" w:rsidP="009869FC">
    <w:pPr>
      <w:pStyle w:val="Vastaanottaja"/>
      <w:rPr>
        <w:rStyle w:val="Sivunumero"/>
        <w:szCs w:val="20"/>
      </w:rPr>
    </w:pPr>
    <w:r>
      <w:rPr>
        <w:rStyle w:val="Sivunumero"/>
        <w:szCs w:val="20"/>
        <w:lang w:val="sv-FI"/>
      </w:rPr>
      <w:tab/>
    </w:r>
    <w:r>
      <w:rPr>
        <w:rStyle w:val="Sivunumero"/>
        <w:szCs w:val="20"/>
        <w:lang w:val="sv-FI"/>
      </w:rPr>
      <w:tab/>
    </w:r>
  </w:p>
  <w:p w14:paraId="5BDBA1D0" w14:textId="77777777" w:rsidR="00AA5E95" w:rsidRDefault="00AA5E95" w:rsidP="009869FC">
    <w:pPr>
      <w:pStyle w:val="Vastaanottaja"/>
      <w:rPr>
        <w:rStyle w:val="Sivunumero"/>
        <w:szCs w:val="20"/>
      </w:rPr>
    </w:pPr>
    <w:r>
      <w:rPr>
        <w:rStyle w:val="Sivunumero"/>
        <w:szCs w:val="20"/>
        <w:lang w:val="sv-FI"/>
      </w:rPr>
      <w:tab/>
    </w:r>
    <w:r>
      <w:rPr>
        <w:rStyle w:val="Sivunumero"/>
        <w:szCs w:val="20"/>
        <w:lang w:val="sv-FI"/>
      </w:rPr>
      <w:tab/>
    </w:r>
    <w:r>
      <w:rPr>
        <w:rStyle w:val="Sivunumero"/>
        <w:szCs w:val="20"/>
        <w:lang w:val="sv-FI"/>
      </w:rPr>
      <w:tab/>
    </w:r>
    <w:r>
      <w:rPr>
        <w:rStyle w:val="Sivunumero"/>
        <w:szCs w:val="20"/>
        <w:lang w:val="sv-FI"/>
      </w:rPr>
      <w:tab/>
    </w:r>
  </w:p>
  <w:sdt>
    <w:sdtPr>
      <w:rPr>
        <w:rStyle w:val="Sivunumero"/>
        <w:sz w:val="20"/>
        <w:szCs w:val="20"/>
      </w:rPr>
      <w:id w:val="-986321895"/>
      <w:docPartObj>
        <w:docPartGallery w:val="Page Numbers (Top of Page)"/>
        <w:docPartUnique/>
      </w:docPartObj>
    </w:sdtPr>
    <w:sdtEndPr>
      <w:rPr>
        <w:rStyle w:val="Kappaleenoletusfontti"/>
      </w:rPr>
    </w:sdtEndPr>
    <w:sdtContent>
      <w:p w14:paraId="13DB9776" w14:textId="77777777" w:rsidR="00AA5E95" w:rsidRPr="009E1F40" w:rsidRDefault="00AA5E95" w:rsidP="00692BDE">
        <w:pPr>
          <w:pStyle w:val="Yltunniste"/>
          <w:framePr w:w="811" w:wrap="none" w:vAnchor="text" w:hAnchor="page" w:x="10091" w:y="7"/>
          <w:jc w:val="right"/>
          <w:rPr>
            <w:sz w:val="20"/>
            <w:szCs w:val="20"/>
          </w:rPr>
        </w:pPr>
        <w:r>
          <w:rPr>
            <w:sz w:val="20"/>
            <w:szCs w:val="20"/>
            <w:lang w:val="sv-FI"/>
          </w:rPr>
          <w:fldChar w:fldCharType="begin"/>
        </w:r>
        <w:r>
          <w:rPr>
            <w:sz w:val="20"/>
            <w:szCs w:val="20"/>
            <w:lang w:val="sv-FI"/>
          </w:rPr>
          <w:instrText xml:space="preserve"> PAGE </w:instrText>
        </w:r>
        <w:r>
          <w:rPr>
            <w:sz w:val="20"/>
            <w:szCs w:val="20"/>
            <w:lang w:val="sv-FI"/>
          </w:rPr>
          <w:fldChar w:fldCharType="separate"/>
        </w:r>
        <w:r>
          <w:rPr>
            <w:sz w:val="20"/>
            <w:szCs w:val="20"/>
            <w:lang w:val="sv-FI"/>
          </w:rPr>
          <w:t>1</w:t>
        </w:r>
        <w:r>
          <w:rPr>
            <w:sz w:val="20"/>
            <w:szCs w:val="20"/>
            <w:lang w:val="sv-FI"/>
          </w:rPr>
          <w:fldChar w:fldCharType="end"/>
        </w:r>
        <w:r>
          <w:rPr>
            <w:sz w:val="20"/>
            <w:szCs w:val="20"/>
            <w:lang w:val="sv-FI"/>
          </w:rPr>
          <w:t xml:space="preserve"> (</w:t>
        </w:r>
        <w:r>
          <w:rPr>
            <w:sz w:val="20"/>
            <w:szCs w:val="20"/>
            <w:lang w:val="sv-FI"/>
          </w:rPr>
          <w:fldChar w:fldCharType="begin"/>
        </w:r>
        <w:r>
          <w:rPr>
            <w:sz w:val="20"/>
            <w:szCs w:val="20"/>
            <w:lang w:val="sv-FI"/>
          </w:rPr>
          <w:instrText xml:space="preserve"> NUMPAGES  \* MERGEFORMAT </w:instrText>
        </w:r>
        <w:r>
          <w:rPr>
            <w:sz w:val="20"/>
            <w:szCs w:val="20"/>
            <w:lang w:val="sv-FI"/>
          </w:rPr>
          <w:fldChar w:fldCharType="separate"/>
        </w:r>
        <w:r>
          <w:rPr>
            <w:sz w:val="20"/>
            <w:szCs w:val="20"/>
            <w:lang w:val="sv-FI"/>
          </w:rPr>
          <w:t>2</w:t>
        </w:r>
        <w:r>
          <w:rPr>
            <w:sz w:val="20"/>
            <w:szCs w:val="20"/>
            <w:lang w:val="sv-FI"/>
          </w:rPr>
          <w:fldChar w:fldCharType="end"/>
        </w:r>
        <w:r>
          <w:rPr>
            <w:sz w:val="20"/>
            <w:szCs w:val="20"/>
            <w:lang w:val="sv-FI"/>
          </w:rPr>
          <w:t>)</w:t>
        </w:r>
      </w:p>
    </w:sdtContent>
  </w:sdt>
  <w:p w14:paraId="6A4E36BF" w14:textId="036F90B0" w:rsidR="00AA5E95" w:rsidRDefault="00AA5E95" w:rsidP="009869FC">
    <w:pPr>
      <w:pStyle w:val="Vastaanottaja"/>
      <w:rPr>
        <w:rStyle w:val="Sivunumero"/>
        <w:szCs w:val="20"/>
      </w:rPr>
    </w:pPr>
    <w:r>
      <w:rPr>
        <w:rStyle w:val="Sivunumero"/>
        <w:szCs w:val="20"/>
        <w:lang w:val="sv-FI"/>
      </w:rPr>
      <w:tab/>
    </w:r>
    <w:r>
      <w:rPr>
        <w:rStyle w:val="Sivunumero"/>
        <w:szCs w:val="20"/>
        <w:lang w:val="sv-FI"/>
      </w:rPr>
      <w:tab/>
    </w:r>
    <w:r>
      <w:rPr>
        <w:rStyle w:val="Sivunumero"/>
        <w:szCs w:val="20"/>
        <w:lang w:val="sv-FI"/>
      </w:rPr>
      <w:tab/>
    </w:r>
    <w:r>
      <w:rPr>
        <w:rStyle w:val="Sivunumero"/>
        <w:szCs w:val="20"/>
        <w:lang w:val="sv-FI"/>
      </w:rPr>
      <w:tab/>
      <w:t>Tillsynsplan</w:t>
    </w:r>
    <w:r>
      <w:rPr>
        <w:rStyle w:val="Sivunumero"/>
        <w:szCs w:val="20"/>
        <w:lang w:val="sv-FI"/>
      </w:rPr>
      <w:tab/>
    </w:r>
    <w:r>
      <w:rPr>
        <w:rStyle w:val="Sivunumero"/>
        <w:szCs w:val="20"/>
        <w:lang w:val="sv-FI"/>
      </w:rPr>
      <w:tab/>
    </w:r>
    <w:r>
      <w:rPr>
        <w:rStyle w:val="Sivunumero"/>
        <w:szCs w:val="20"/>
        <w:lang w:val="sv-FI"/>
      </w:rPr>
      <w:tab/>
    </w:r>
  </w:p>
  <w:p w14:paraId="55973605" w14:textId="3F138570" w:rsidR="00AA5E95" w:rsidRDefault="00AA5E95" w:rsidP="009869FC">
    <w:pPr>
      <w:pStyle w:val="Vastaanottaja"/>
    </w:pPr>
    <w:r>
      <w:rPr>
        <w:rStyle w:val="Sivunumero"/>
        <w:szCs w:val="20"/>
        <w:lang w:val="sv-FI"/>
      </w:rPr>
      <w:tab/>
    </w:r>
    <w:r>
      <w:rPr>
        <w:rStyle w:val="Sivunumero"/>
        <w:szCs w:val="20"/>
        <w:lang w:val="sv-FI"/>
      </w:rPr>
      <w:tab/>
    </w:r>
    <w:r>
      <w:rPr>
        <w:rStyle w:val="Sivunumero"/>
        <w:szCs w:val="20"/>
        <w:lang w:val="sv-FI"/>
      </w:rPr>
      <w:tab/>
    </w:r>
    <w:r>
      <w:rPr>
        <w:rStyle w:val="Sivunumero"/>
        <w:szCs w:val="20"/>
        <w:lang w:val="sv-FI"/>
      </w:rPr>
      <w:tab/>
      <w:t>18.1.2021</w:t>
    </w:r>
  </w:p>
  <w:p w14:paraId="25004897" w14:textId="77777777" w:rsidR="00AA5E95" w:rsidRPr="001656C2" w:rsidRDefault="00AA5E95" w:rsidP="00C92107">
    <w:pPr>
      <w:pStyle w:val="LeiptekstiIUP"/>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8CE8F" w14:textId="77777777" w:rsidR="00AA5E95" w:rsidRDefault="00AA5E95" w:rsidP="00F36B9F">
    <w:pPr>
      <w:pStyle w:val="Yltunniste"/>
      <w:tabs>
        <w:tab w:val="clear" w:pos="9638"/>
        <w:tab w:val="left" w:pos="0"/>
      </w:tabs>
      <w:ind w:left="3969" w:right="-1" w:hanging="5103"/>
      <w:rPr>
        <w:rStyle w:val="Sivunumero"/>
      </w:rPr>
    </w:pPr>
    <w:r>
      <w:rPr>
        <w:noProof/>
        <w:lang w:val="sv-FI"/>
      </w:rPr>
      <w:drawing>
        <wp:anchor distT="0" distB="0" distL="114300" distR="114300" simplePos="0" relativeHeight="251657216" behindDoc="1" locked="0" layoutInCell="1" allowOverlap="1" wp14:anchorId="49F4F157" wp14:editId="54DB7CF5">
          <wp:simplePos x="0" y="0"/>
          <wp:positionH relativeFrom="column">
            <wp:posOffset>-710151</wp:posOffset>
          </wp:positionH>
          <wp:positionV relativeFrom="paragraph">
            <wp:posOffset>9939</wp:posOffset>
          </wp:positionV>
          <wp:extent cx="7549412" cy="10683371"/>
          <wp:effectExtent l="0" t="0" r="0" b="0"/>
          <wp:wrapNone/>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Kuva 466"/>
                  <pic:cNvPicPr/>
                </pic:nvPicPr>
                <pic:blipFill>
                  <a:blip r:embed="rId1"/>
                  <a:stretch>
                    <a:fillRect/>
                  </a:stretch>
                </pic:blipFill>
                <pic:spPr>
                  <a:xfrm>
                    <a:off x="0" y="0"/>
                    <a:ext cx="7549412" cy="10683371"/>
                  </a:xfrm>
                  <a:prstGeom prst="rect">
                    <a:avLst/>
                  </a:prstGeom>
                </pic:spPr>
              </pic:pic>
            </a:graphicData>
          </a:graphic>
          <wp14:sizeRelH relativeFrom="page">
            <wp14:pctWidth>0</wp14:pctWidth>
          </wp14:sizeRelH>
          <wp14:sizeRelV relativeFrom="page">
            <wp14:pctHeight>0</wp14:pctHeight>
          </wp14:sizeRelV>
        </wp:anchor>
      </w:drawing>
    </w:r>
  </w:p>
  <w:p w14:paraId="11E92FA0" w14:textId="77777777" w:rsidR="00AA5E95" w:rsidRDefault="00AA5E95" w:rsidP="00B36C71">
    <w:pPr>
      <w:pStyle w:val="Yltunniste"/>
      <w:tabs>
        <w:tab w:val="clear" w:pos="9638"/>
        <w:tab w:val="left" w:pos="0"/>
      </w:tabs>
      <w:ind w:left="3969" w:right="-1" w:hanging="5103"/>
      <w:rPr>
        <w:rStyle w:val="Sivunumero"/>
      </w:rPr>
    </w:pPr>
  </w:p>
  <w:p w14:paraId="39D4C147" w14:textId="77777777" w:rsidR="00AA5E95" w:rsidRDefault="00AA5E95" w:rsidP="009E1F40">
    <w:pPr>
      <w:pStyle w:val="Vastaanottaja"/>
      <w:rPr>
        <w:rStyle w:val="Sivunumero"/>
        <w:szCs w:val="20"/>
      </w:rPr>
    </w:pPr>
    <w:r>
      <w:rPr>
        <w:rStyle w:val="Sivunumero"/>
        <w:szCs w:val="20"/>
        <w:lang w:val="sv-FI"/>
      </w:rPr>
      <w:tab/>
    </w:r>
    <w:r>
      <w:rPr>
        <w:rStyle w:val="Sivunumero"/>
        <w:szCs w:val="20"/>
        <w:lang w:val="sv-FI"/>
      </w:rPr>
      <w:tab/>
    </w:r>
  </w:p>
  <w:p w14:paraId="32078474" w14:textId="77777777" w:rsidR="00AA5E95" w:rsidRDefault="00AA5E95" w:rsidP="009E1F40">
    <w:pPr>
      <w:pStyle w:val="Vastaanottaja"/>
      <w:rPr>
        <w:rStyle w:val="Sivunumero"/>
        <w:szCs w:val="20"/>
      </w:rPr>
    </w:pPr>
    <w:r>
      <w:rPr>
        <w:rStyle w:val="Sivunumero"/>
        <w:szCs w:val="20"/>
        <w:lang w:val="sv-FI"/>
      </w:rPr>
      <w:tab/>
    </w:r>
    <w:r>
      <w:rPr>
        <w:rStyle w:val="Sivunumero"/>
        <w:szCs w:val="20"/>
        <w:lang w:val="sv-FI"/>
      </w:rPr>
      <w:tab/>
    </w:r>
    <w:r>
      <w:rPr>
        <w:rStyle w:val="Sivunumero"/>
        <w:szCs w:val="20"/>
        <w:lang w:val="sv-FI"/>
      </w:rPr>
      <w:tab/>
    </w:r>
    <w:r>
      <w:rPr>
        <w:rStyle w:val="Sivunumero"/>
        <w:szCs w:val="20"/>
        <w:lang w:val="sv-FI"/>
      </w:rPr>
      <w:tab/>
    </w:r>
  </w:p>
  <w:p w14:paraId="657130CD" w14:textId="77777777" w:rsidR="00AA5E95" w:rsidRDefault="00AA5E95" w:rsidP="009E1F40">
    <w:pPr>
      <w:pStyle w:val="Vastaanottaja"/>
      <w:rPr>
        <w:rStyle w:val="Sivunumero"/>
        <w:szCs w:val="20"/>
      </w:rPr>
    </w:pPr>
    <w:r>
      <w:rPr>
        <w:rStyle w:val="Sivunumero"/>
        <w:szCs w:val="20"/>
        <w:lang w:val="sv-FI"/>
      </w:rPr>
      <w:tab/>
    </w:r>
    <w:r>
      <w:rPr>
        <w:rStyle w:val="Sivunumero"/>
        <w:szCs w:val="20"/>
        <w:lang w:val="sv-FI"/>
      </w:rPr>
      <w:tab/>
    </w:r>
    <w:r>
      <w:rPr>
        <w:rStyle w:val="Sivunumero"/>
        <w:szCs w:val="20"/>
        <w:lang w:val="sv-FI"/>
      </w:rPr>
      <w:tab/>
    </w:r>
    <w:r>
      <w:rPr>
        <w:rStyle w:val="Sivunumero"/>
        <w:szCs w:val="20"/>
        <w:lang w:val="sv-FI"/>
      </w:rPr>
      <w:tab/>
    </w:r>
    <w:r>
      <w:rPr>
        <w:rStyle w:val="Sivunumero"/>
        <w:szCs w:val="20"/>
        <w:lang w:val="sv-FI"/>
      </w:rPr>
      <w:tab/>
    </w:r>
    <w:r>
      <w:rPr>
        <w:rStyle w:val="Sivunumero"/>
        <w:szCs w:val="20"/>
        <w:lang w:val="sv-FI"/>
      </w:rPr>
      <w:tab/>
    </w:r>
    <w:r>
      <w:rPr>
        <w:rStyle w:val="Sivunumero"/>
        <w:szCs w:val="20"/>
        <w:lang w:val="sv-FI"/>
      </w:rPr>
      <w:tab/>
    </w:r>
  </w:p>
  <w:p w14:paraId="426A206F" w14:textId="77777777" w:rsidR="00AA5E95" w:rsidRPr="001656C2" w:rsidRDefault="00AA5E95" w:rsidP="00C92107">
    <w:pPr>
      <w:pStyle w:val="Vastaanottaja"/>
    </w:pPr>
    <w:r>
      <w:rPr>
        <w:rStyle w:val="Sivunumero"/>
        <w:szCs w:val="20"/>
        <w:lang w:val="sv-FI"/>
      </w:rPr>
      <w:tab/>
    </w:r>
    <w:r>
      <w:rPr>
        <w:rStyle w:val="Sivunumero"/>
        <w:szCs w:val="20"/>
        <w:lang w:val="sv-FI"/>
      </w:rPr>
      <w:tab/>
    </w:r>
    <w:r>
      <w:rPr>
        <w:rStyle w:val="Sivunumero"/>
        <w:szCs w:val="20"/>
        <w:lang w:val="sv-FI"/>
      </w:rPr>
      <w:tab/>
    </w:r>
    <w:r>
      <w:rPr>
        <w:rStyle w:val="Sivunumero"/>
        <w:szCs w:val="20"/>
        <w:lang w:val="sv-FI"/>
      </w:rPr>
      <w:tab/>
    </w:r>
  </w:p>
  <w:p w14:paraId="7C6B14BE" w14:textId="77777777" w:rsidR="00AA5E95" w:rsidRDefault="00AA5E95" w:rsidP="00C92107">
    <w:pPr>
      <w:pStyle w:val="LeiptekstiIUP"/>
    </w:pPr>
  </w:p>
  <w:p w14:paraId="3307B5BC" w14:textId="77777777" w:rsidR="00AA5E95" w:rsidRDefault="00AA5E95" w:rsidP="00C92107">
    <w:pPr>
      <w:pStyle w:val="LeiptekstiIUP"/>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5069E"/>
    <w:multiLevelType w:val="hybridMultilevel"/>
    <w:tmpl w:val="010A5C4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 w15:restartNumberingAfterBreak="0">
    <w:nsid w:val="0A13227D"/>
    <w:multiLevelType w:val="hybridMultilevel"/>
    <w:tmpl w:val="8E085F36"/>
    <w:lvl w:ilvl="0" w:tplc="7CE852CC">
      <w:start w:val="2"/>
      <w:numFmt w:val="bullet"/>
      <w:lvlText w:val="-"/>
      <w:lvlJc w:val="left"/>
      <w:pPr>
        <w:ind w:left="1080" w:hanging="360"/>
      </w:pPr>
      <w:rPr>
        <w:rFonts w:ascii="Arial" w:eastAsia="Times New Roman" w:hAnsi="Arial" w:cs="Aria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 w15:restartNumberingAfterBreak="0">
    <w:nsid w:val="0CA36A67"/>
    <w:multiLevelType w:val="hybridMultilevel"/>
    <w:tmpl w:val="89285D58"/>
    <w:lvl w:ilvl="0" w:tplc="7CE852CC">
      <w:start w:val="2"/>
      <w:numFmt w:val="bullet"/>
      <w:lvlText w:val="-"/>
      <w:lvlJc w:val="left"/>
      <w:pPr>
        <w:ind w:left="1080" w:hanging="360"/>
      </w:pPr>
      <w:rPr>
        <w:rFonts w:ascii="Arial" w:eastAsia="Times New Roman" w:hAnsi="Arial" w:cs="Aria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 w15:restartNumberingAfterBreak="0">
    <w:nsid w:val="21574B9B"/>
    <w:multiLevelType w:val="hybridMultilevel"/>
    <w:tmpl w:val="73CCD8DE"/>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 w15:restartNumberingAfterBreak="0">
    <w:nsid w:val="3D1625D3"/>
    <w:multiLevelType w:val="hybridMultilevel"/>
    <w:tmpl w:val="FB488BD6"/>
    <w:lvl w:ilvl="0" w:tplc="B10EF8B6">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419D5B90"/>
    <w:multiLevelType w:val="hybridMultilevel"/>
    <w:tmpl w:val="C6787B9A"/>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6" w15:restartNumberingAfterBreak="0">
    <w:nsid w:val="432A72DB"/>
    <w:multiLevelType w:val="hybridMultilevel"/>
    <w:tmpl w:val="0EEE078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49F63199"/>
    <w:multiLevelType w:val="hybridMultilevel"/>
    <w:tmpl w:val="7DC6BD5C"/>
    <w:lvl w:ilvl="0" w:tplc="265C00AE">
      <w:numFmt w:val="bullet"/>
      <w:lvlText w:val="•"/>
      <w:lvlJc w:val="left"/>
      <w:pPr>
        <w:ind w:left="720" w:hanging="360"/>
      </w:pPr>
      <w:rPr>
        <w:rFonts w:ascii="Arial" w:eastAsiaTheme="minorEastAsia" w:hAnsi="Arial" w:cs="Arial" w:hint="default"/>
        <w:color w:val="000000"/>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5621765C"/>
    <w:multiLevelType w:val="multilevel"/>
    <w:tmpl w:val="752811E2"/>
    <w:lvl w:ilvl="0">
      <w:start w:val="1"/>
      <w:numFmt w:val="decimal"/>
      <w:suff w:val="space"/>
      <w:lvlText w:val="%1."/>
      <w:lvlJc w:val="left"/>
      <w:pPr>
        <w:ind w:left="0" w:firstLine="0"/>
      </w:pPr>
      <w:rPr>
        <w:rFonts w:hint="default"/>
      </w:rPr>
    </w:lvl>
    <w:lvl w:ilvl="1">
      <w:start w:val="1"/>
      <w:numFmt w:val="decimal"/>
      <w:pStyle w:val="Taso2"/>
      <w:suff w:val="space"/>
      <w:lvlText w:val="%1.%2."/>
      <w:lvlJc w:val="left"/>
      <w:pPr>
        <w:ind w:left="142" w:firstLine="0"/>
      </w:pPr>
      <w:rPr>
        <w:rFonts w:hint="default"/>
      </w:rPr>
    </w:lvl>
    <w:lvl w:ilvl="2">
      <w:start w:val="1"/>
      <w:numFmt w:val="decimal"/>
      <w:pStyle w:val="Taso3"/>
      <w:suff w:val="space"/>
      <w:lvlText w:val="%1.%2.%3."/>
      <w:lvlJc w:val="left"/>
      <w:pPr>
        <w:ind w:left="907" w:firstLine="0"/>
      </w:pPr>
      <w:rPr>
        <w:rFonts w:hint="default"/>
      </w:rPr>
    </w:lvl>
    <w:lvl w:ilvl="3">
      <w:start w:val="1"/>
      <w:numFmt w:val="decimal"/>
      <w:pStyle w:val="Taso4"/>
      <w:suff w:val="space"/>
      <w:lvlText w:val="%1.%2.%3.%4."/>
      <w:lvlJc w:val="left"/>
      <w:pPr>
        <w:ind w:left="1474" w:firstLine="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3536" w:hanging="792"/>
      </w:pPr>
      <w:rPr>
        <w:rFonts w:hint="default"/>
      </w:rPr>
    </w:lvl>
    <w:lvl w:ilvl="5">
      <w:start w:val="1"/>
      <w:numFmt w:val="decimal"/>
      <w:lvlText w:val="%1.%2.%3.%4.%5.%6."/>
      <w:lvlJc w:val="left"/>
      <w:pPr>
        <w:ind w:left="4040" w:hanging="936"/>
      </w:pPr>
      <w:rPr>
        <w:rFonts w:hint="default"/>
      </w:rPr>
    </w:lvl>
    <w:lvl w:ilvl="6">
      <w:start w:val="1"/>
      <w:numFmt w:val="decimal"/>
      <w:lvlText w:val="%1.%2.%3.%4.%5.%6.%7."/>
      <w:lvlJc w:val="left"/>
      <w:pPr>
        <w:ind w:left="4544" w:hanging="1080"/>
      </w:pPr>
      <w:rPr>
        <w:rFonts w:hint="default"/>
      </w:rPr>
    </w:lvl>
    <w:lvl w:ilvl="7">
      <w:start w:val="1"/>
      <w:numFmt w:val="decimal"/>
      <w:lvlText w:val="%1.%2.%3.%4.%5.%6.%7.%8."/>
      <w:lvlJc w:val="left"/>
      <w:pPr>
        <w:ind w:left="5048" w:hanging="1224"/>
      </w:pPr>
      <w:rPr>
        <w:rFonts w:hint="default"/>
      </w:rPr>
    </w:lvl>
    <w:lvl w:ilvl="8">
      <w:start w:val="1"/>
      <w:numFmt w:val="decimal"/>
      <w:lvlText w:val="%1.%2.%3.%4.%5.%6.%7.%8.%9."/>
      <w:lvlJc w:val="left"/>
      <w:pPr>
        <w:ind w:left="5624" w:hanging="1440"/>
      </w:pPr>
      <w:rPr>
        <w:rFonts w:hint="default"/>
      </w:rPr>
    </w:lvl>
  </w:abstractNum>
  <w:abstractNum w:abstractNumId="9" w15:restartNumberingAfterBreak="0">
    <w:nsid w:val="60171A11"/>
    <w:multiLevelType w:val="hybridMultilevel"/>
    <w:tmpl w:val="8A4038DE"/>
    <w:lvl w:ilvl="0" w:tplc="7CE852CC">
      <w:start w:val="2"/>
      <w:numFmt w:val="bullet"/>
      <w:lvlText w:val="-"/>
      <w:lvlJc w:val="left"/>
      <w:pPr>
        <w:ind w:left="720" w:hanging="360"/>
      </w:pPr>
      <w:rPr>
        <w:rFonts w:ascii="Arial" w:eastAsia="Times New Roman" w:hAnsi="Arial" w:cs="Aria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613A38AA"/>
    <w:multiLevelType w:val="hybridMultilevel"/>
    <w:tmpl w:val="FBF6B5A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63B30EF4"/>
    <w:multiLevelType w:val="hybridMultilevel"/>
    <w:tmpl w:val="CA68720A"/>
    <w:lvl w:ilvl="0" w:tplc="7CE852CC">
      <w:start w:val="2"/>
      <w:numFmt w:val="bullet"/>
      <w:lvlText w:val="-"/>
      <w:lvlJc w:val="left"/>
      <w:pPr>
        <w:ind w:left="720" w:hanging="360"/>
      </w:pPr>
      <w:rPr>
        <w:rFonts w:ascii="Arial" w:eastAsia="Times New Roman" w:hAnsi="Arial" w:cs="Aria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66FF086A"/>
    <w:multiLevelType w:val="multilevel"/>
    <w:tmpl w:val="ABC89C18"/>
    <w:lvl w:ilvl="0">
      <w:start w:val="1"/>
      <w:numFmt w:val="decimal"/>
      <w:pStyle w:val="Taso1"/>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pStyle w:val="3Otsikko"/>
      <w:suff w:val="space"/>
      <w:lvlText w:val="%1.%2.%3."/>
      <w:lvlJc w:val="left"/>
      <w:pPr>
        <w:ind w:left="2528" w:hanging="504"/>
      </w:pPr>
      <w:rPr>
        <w:rFonts w:hint="default"/>
      </w:rPr>
    </w:lvl>
    <w:lvl w:ilvl="3">
      <w:start w:val="1"/>
      <w:numFmt w:val="decimal"/>
      <w:suff w:val="space"/>
      <w:lvlText w:val="%1.%2.%3.%4."/>
      <w:lvlJc w:val="left"/>
      <w:pPr>
        <w:ind w:left="3032" w:hanging="648"/>
      </w:pPr>
      <w:rPr>
        <w:rFonts w:hint="default"/>
      </w:rPr>
    </w:lvl>
    <w:lvl w:ilvl="4">
      <w:start w:val="1"/>
      <w:numFmt w:val="decimal"/>
      <w:lvlText w:val="%1.%2.%3.%4.%5."/>
      <w:lvlJc w:val="left"/>
      <w:pPr>
        <w:ind w:left="3536" w:hanging="792"/>
      </w:pPr>
      <w:rPr>
        <w:rFonts w:hint="default"/>
      </w:rPr>
    </w:lvl>
    <w:lvl w:ilvl="5">
      <w:start w:val="1"/>
      <w:numFmt w:val="decimal"/>
      <w:lvlText w:val="%1.%2.%3.%4.%5.%6."/>
      <w:lvlJc w:val="left"/>
      <w:pPr>
        <w:ind w:left="4040" w:hanging="936"/>
      </w:pPr>
      <w:rPr>
        <w:rFonts w:hint="default"/>
      </w:rPr>
    </w:lvl>
    <w:lvl w:ilvl="6">
      <w:start w:val="1"/>
      <w:numFmt w:val="decimal"/>
      <w:lvlText w:val="%1.%2.%3.%4.%5.%6.%7."/>
      <w:lvlJc w:val="left"/>
      <w:pPr>
        <w:ind w:left="4544" w:hanging="1080"/>
      </w:pPr>
      <w:rPr>
        <w:rFonts w:hint="default"/>
      </w:rPr>
    </w:lvl>
    <w:lvl w:ilvl="7">
      <w:start w:val="1"/>
      <w:numFmt w:val="decimal"/>
      <w:lvlText w:val="%1.%2.%3.%4.%5.%6.%7.%8."/>
      <w:lvlJc w:val="left"/>
      <w:pPr>
        <w:ind w:left="5048" w:hanging="1224"/>
      </w:pPr>
      <w:rPr>
        <w:rFonts w:hint="default"/>
      </w:rPr>
    </w:lvl>
    <w:lvl w:ilvl="8">
      <w:start w:val="1"/>
      <w:numFmt w:val="decimal"/>
      <w:lvlText w:val="%1.%2.%3.%4.%5.%6.%7.%8.%9."/>
      <w:lvlJc w:val="left"/>
      <w:pPr>
        <w:ind w:left="5624" w:hanging="1440"/>
      </w:pPr>
      <w:rPr>
        <w:rFonts w:hint="default"/>
      </w:rPr>
    </w:lvl>
  </w:abstractNum>
  <w:num w:numId="1">
    <w:abstractNumId w:val="12"/>
  </w:num>
  <w:num w:numId="2">
    <w:abstractNumId w:val="8"/>
  </w:num>
  <w:num w:numId="3">
    <w:abstractNumId w:val="11"/>
  </w:num>
  <w:num w:numId="4">
    <w:abstractNumId w:val="9"/>
  </w:num>
  <w:num w:numId="5">
    <w:abstractNumId w:val="7"/>
  </w:num>
  <w:num w:numId="6">
    <w:abstractNumId w:val="4"/>
  </w:num>
  <w:num w:numId="7">
    <w:abstractNumId w:val="10"/>
  </w:num>
  <w:num w:numId="8">
    <w:abstractNumId w:val="6"/>
  </w:num>
  <w:num w:numId="9">
    <w:abstractNumId w:val="8"/>
  </w:num>
  <w:num w:numId="10">
    <w:abstractNumId w:val="0"/>
  </w:num>
  <w:num w:numId="11">
    <w:abstractNumId w:val="1"/>
  </w:num>
  <w:num w:numId="12">
    <w:abstractNumId w:val="2"/>
  </w:num>
  <w:num w:numId="13">
    <w:abstractNumId w:val="3"/>
  </w:num>
  <w:num w:numId="14">
    <w:abstractNumId w:val="5"/>
  </w:num>
  <w:num w:numId="15">
    <w:abstractNumId w:val="8"/>
  </w:num>
  <w:num w:numId="16">
    <w:abstractNumId w:val="8"/>
  </w:num>
  <w:num w:numId="17">
    <w:abstractNumId w:val="8"/>
  </w:num>
  <w:num w:numId="18">
    <w:abstractNumId w:val="8"/>
  </w:num>
  <w:num w:numId="19">
    <w:abstractNumId w:val="8"/>
  </w:num>
  <w:num w:numId="20">
    <w:abstractNumId w:val="8"/>
  </w:num>
  <w:num w:numId="21">
    <w:abstractNumId w:val="8"/>
  </w:num>
  <w:num w:numId="22">
    <w:abstractNumId w:val="8"/>
  </w:num>
  <w:num w:numId="23">
    <w:abstractNumId w:val="8"/>
  </w:num>
  <w:num w:numId="24">
    <w:abstractNumId w:val="8"/>
  </w:num>
  <w:num w:numId="25">
    <w:abstractNumId w:val="8"/>
  </w:num>
  <w:num w:numId="26">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1304"/>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984"/>
    <w:rsid w:val="000012EA"/>
    <w:rsid w:val="00006FF4"/>
    <w:rsid w:val="0001302A"/>
    <w:rsid w:val="00016E27"/>
    <w:rsid w:val="00022471"/>
    <w:rsid w:val="000235F3"/>
    <w:rsid w:val="00025051"/>
    <w:rsid w:val="000412B5"/>
    <w:rsid w:val="00043024"/>
    <w:rsid w:val="000505AC"/>
    <w:rsid w:val="0005210E"/>
    <w:rsid w:val="00055CF3"/>
    <w:rsid w:val="00057C1F"/>
    <w:rsid w:val="00057DF8"/>
    <w:rsid w:val="00060F68"/>
    <w:rsid w:val="00061331"/>
    <w:rsid w:val="000722D8"/>
    <w:rsid w:val="00073DA9"/>
    <w:rsid w:val="00075388"/>
    <w:rsid w:val="00082135"/>
    <w:rsid w:val="0008236D"/>
    <w:rsid w:val="00092DB7"/>
    <w:rsid w:val="00094E3A"/>
    <w:rsid w:val="00094F5D"/>
    <w:rsid w:val="00095984"/>
    <w:rsid w:val="000A170D"/>
    <w:rsid w:val="000A20CD"/>
    <w:rsid w:val="000A47DB"/>
    <w:rsid w:val="000A4BBA"/>
    <w:rsid w:val="000A5FDA"/>
    <w:rsid w:val="000B6805"/>
    <w:rsid w:val="000C6561"/>
    <w:rsid w:val="000D20CB"/>
    <w:rsid w:val="000D2319"/>
    <w:rsid w:val="000D3A9D"/>
    <w:rsid w:val="000E3557"/>
    <w:rsid w:val="000E6BA0"/>
    <w:rsid w:val="000F188B"/>
    <w:rsid w:val="000F5B0B"/>
    <w:rsid w:val="001035B0"/>
    <w:rsid w:val="00113703"/>
    <w:rsid w:val="001155DC"/>
    <w:rsid w:val="00124774"/>
    <w:rsid w:val="0012508A"/>
    <w:rsid w:val="00125EAD"/>
    <w:rsid w:val="0012624B"/>
    <w:rsid w:val="00127310"/>
    <w:rsid w:val="001276E5"/>
    <w:rsid w:val="00144333"/>
    <w:rsid w:val="001463F7"/>
    <w:rsid w:val="001543D0"/>
    <w:rsid w:val="0016419D"/>
    <w:rsid w:val="001656C2"/>
    <w:rsid w:val="00170FD8"/>
    <w:rsid w:val="00172673"/>
    <w:rsid w:val="001740C2"/>
    <w:rsid w:val="00175B0F"/>
    <w:rsid w:val="001813A0"/>
    <w:rsid w:val="0018428E"/>
    <w:rsid w:val="001848EA"/>
    <w:rsid w:val="0019404A"/>
    <w:rsid w:val="001969C8"/>
    <w:rsid w:val="001A1196"/>
    <w:rsid w:val="001A4858"/>
    <w:rsid w:val="001A60AD"/>
    <w:rsid w:val="001B026C"/>
    <w:rsid w:val="001B06B6"/>
    <w:rsid w:val="001B175A"/>
    <w:rsid w:val="001B1C06"/>
    <w:rsid w:val="001B2D46"/>
    <w:rsid w:val="001C7313"/>
    <w:rsid w:val="001D43B4"/>
    <w:rsid w:val="001D4FC1"/>
    <w:rsid w:val="001E080B"/>
    <w:rsid w:val="001E49B0"/>
    <w:rsid w:val="001E63DB"/>
    <w:rsid w:val="001E7256"/>
    <w:rsid w:val="001F2E44"/>
    <w:rsid w:val="001F33B9"/>
    <w:rsid w:val="001F6CC0"/>
    <w:rsid w:val="00203622"/>
    <w:rsid w:val="00203953"/>
    <w:rsid w:val="002116F2"/>
    <w:rsid w:val="00213A95"/>
    <w:rsid w:val="00216FBE"/>
    <w:rsid w:val="002312A5"/>
    <w:rsid w:val="002346CC"/>
    <w:rsid w:val="00234AC7"/>
    <w:rsid w:val="00245EFA"/>
    <w:rsid w:val="00253CDD"/>
    <w:rsid w:val="00267E5D"/>
    <w:rsid w:val="002700E1"/>
    <w:rsid w:val="00277BD7"/>
    <w:rsid w:val="00277CAD"/>
    <w:rsid w:val="00281EED"/>
    <w:rsid w:val="00284581"/>
    <w:rsid w:val="00285E67"/>
    <w:rsid w:val="00286C07"/>
    <w:rsid w:val="0028717A"/>
    <w:rsid w:val="00290B9B"/>
    <w:rsid w:val="002917E6"/>
    <w:rsid w:val="002A03DC"/>
    <w:rsid w:val="002A7E0D"/>
    <w:rsid w:val="002B097F"/>
    <w:rsid w:val="002B49DB"/>
    <w:rsid w:val="002C54D8"/>
    <w:rsid w:val="002C5E57"/>
    <w:rsid w:val="002C7AB7"/>
    <w:rsid w:val="002D0508"/>
    <w:rsid w:val="002D104C"/>
    <w:rsid w:val="002D12B2"/>
    <w:rsid w:val="002D2518"/>
    <w:rsid w:val="002D4DE6"/>
    <w:rsid w:val="002D4E06"/>
    <w:rsid w:val="002E0EB7"/>
    <w:rsid w:val="002E3672"/>
    <w:rsid w:val="002E505A"/>
    <w:rsid w:val="002F1070"/>
    <w:rsid w:val="002F23FF"/>
    <w:rsid w:val="002F292D"/>
    <w:rsid w:val="002F4380"/>
    <w:rsid w:val="002F6F9E"/>
    <w:rsid w:val="002F7511"/>
    <w:rsid w:val="00302DEE"/>
    <w:rsid w:val="00303969"/>
    <w:rsid w:val="00304809"/>
    <w:rsid w:val="00312AD5"/>
    <w:rsid w:val="0032167C"/>
    <w:rsid w:val="0032322B"/>
    <w:rsid w:val="00324A6D"/>
    <w:rsid w:val="00326887"/>
    <w:rsid w:val="00331408"/>
    <w:rsid w:val="0033301C"/>
    <w:rsid w:val="00333E99"/>
    <w:rsid w:val="00335F73"/>
    <w:rsid w:val="00345746"/>
    <w:rsid w:val="003518C1"/>
    <w:rsid w:val="0035432D"/>
    <w:rsid w:val="00354A59"/>
    <w:rsid w:val="00355102"/>
    <w:rsid w:val="00360DE2"/>
    <w:rsid w:val="00361AC9"/>
    <w:rsid w:val="00364FB4"/>
    <w:rsid w:val="003665A4"/>
    <w:rsid w:val="00370CF8"/>
    <w:rsid w:val="00380910"/>
    <w:rsid w:val="00381E1F"/>
    <w:rsid w:val="00382B34"/>
    <w:rsid w:val="003839A3"/>
    <w:rsid w:val="00383AC1"/>
    <w:rsid w:val="00386715"/>
    <w:rsid w:val="00387897"/>
    <w:rsid w:val="003913F8"/>
    <w:rsid w:val="003A29BA"/>
    <w:rsid w:val="003A6671"/>
    <w:rsid w:val="003A70AA"/>
    <w:rsid w:val="003B36C9"/>
    <w:rsid w:val="003B3A07"/>
    <w:rsid w:val="003B7A44"/>
    <w:rsid w:val="003C0F99"/>
    <w:rsid w:val="003C3636"/>
    <w:rsid w:val="003C389C"/>
    <w:rsid w:val="003C3D40"/>
    <w:rsid w:val="003C4034"/>
    <w:rsid w:val="003D54B3"/>
    <w:rsid w:val="003D7C05"/>
    <w:rsid w:val="003E22F0"/>
    <w:rsid w:val="003E3259"/>
    <w:rsid w:val="003E5345"/>
    <w:rsid w:val="003F2A43"/>
    <w:rsid w:val="003F3163"/>
    <w:rsid w:val="003F3730"/>
    <w:rsid w:val="003F4840"/>
    <w:rsid w:val="003F4D2B"/>
    <w:rsid w:val="003F6708"/>
    <w:rsid w:val="003F6E2D"/>
    <w:rsid w:val="00407D6C"/>
    <w:rsid w:val="00424C51"/>
    <w:rsid w:val="00426E5B"/>
    <w:rsid w:val="004307C5"/>
    <w:rsid w:val="004329C4"/>
    <w:rsid w:val="004332F1"/>
    <w:rsid w:val="00433BCA"/>
    <w:rsid w:val="00434DC9"/>
    <w:rsid w:val="004351A8"/>
    <w:rsid w:val="00440555"/>
    <w:rsid w:val="00440798"/>
    <w:rsid w:val="004409E3"/>
    <w:rsid w:val="00442461"/>
    <w:rsid w:val="004438B8"/>
    <w:rsid w:val="00443BEC"/>
    <w:rsid w:val="00446493"/>
    <w:rsid w:val="00450565"/>
    <w:rsid w:val="0045260F"/>
    <w:rsid w:val="00455F31"/>
    <w:rsid w:val="00460944"/>
    <w:rsid w:val="004648CC"/>
    <w:rsid w:val="00464D1E"/>
    <w:rsid w:val="00473887"/>
    <w:rsid w:val="00487F78"/>
    <w:rsid w:val="00493050"/>
    <w:rsid w:val="00494935"/>
    <w:rsid w:val="00497539"/>
    <w:rsid w:val="004A5F22"/>
    <w:rsid w:val="004B0F9F"/>
    <w:rsid w:val="004B1E35"/>
    <w:rsid w:val="004B26FF"/>
    <w:rsid w:val="004B3477"/>
    <w:rsid w:val="004B46E5"/>
    <w:rsid w:val="004D0427"/>
    <w:rsid w:val="004D0B87"/>
    <w:rsid w:val="004D0FD9"/>
    <w:rsid w:val="004D495F"/>
    <w:rsid w:val="004E2FCC"/>
    <w:rsid w:val="004E6015"/>
    <w:rsid w:val="004E633E"/>
    <w:rsid w:val="004E7A6E"/>
    <w:rsid w:val="004F3D16"/>
    <w:rsid w:val="004F7431"/>
    <w:rsid w:val="0050006C"/>
    <w:rsid w:val="00502FE1"/>
    <w:rsid w:val="0050504A"/>
    <w:rsid w:val="005052DB"/>
    <w:rsid w:val="00510DD5"/>
    <w:rsid w:val="00511E2E"/>
    <w:rsid w:val="00512D76"/>
    <w:rsid w:val="00514F77"/>
    <w:rsid w:val="00517624"/>
    <w:rsid w:val="00517DBA"/>
    <w:rsid w:val="00525372"/>
    <w:rsid w:val="00530239"/>
    <w:rsid w:val="00534A5A"/>
    <w:rsid w:val="0054053D"/>
    <w:rsid w:val="00541C3E"/>
    <w:rsid w:val="0054526B"/>
    <w:rsid w:val="00546BF1"/>
    <w:rsid w:val="00556217"/>
    <w:rsid w:val="00564639"/>
    <w:rsid w:val="00570325"/>
    <w:rsid w:val="00570641"/>
    <w:rsid w:val="0057155C"/>
    <w:rsid w:val="00576A29"/>
    <w:rsid w:val="00576E72"/>
    <w:rsid w:val="005835BB"/>
    <w:rsid w:val="005846A9"/>
    <w:rsid w:val="00585AAF"/>
    <w:rsid w:val="00587BF4"/>
    <w:rsid w:val="005922E5"/>
    <w:rsid w:val="00595BA1"/>
    <w:rsid w:val="00596FA2"/>
    <w:rsid w:val="005A0038"/>
    <w:rsid w:val="005A1BA3"/>
    <w:rsid w:val="005A794A"/>
    <w:rsid w:val="005B5DB1"/>
    <w:rsid w:val="005B5DF1"/>
    <w:rsid w:val="005C25BF"/>
    <w:rsid w:val="005C29F5"/>
    <w:rsid w:val="005C471F"/>
    <w:rsid w:val="005C48C2"/>
    <w:rsid w:val="005C51D5"/>
    <w:rsid w:val="005C5C56"/>
    <w:rsid w:val="005C6155"/>
    <w:rsid w:val="005C67E7"/>
    <w:rsid w:val="005D0D3B"/>
    <w:rsid w:val="005D3D0C"/>
    <w:rsid w:val="005D606B"/>
    <w:rsid w:val="005D7F9F"/>
    <w:rsid w:val="005E1ED6"/>
    <w:rsid w:val="005E6729"/>
    <w:rsid w:val="005F1A24"/>
    <w:rsid w:val="006000AF"/>
    <w:rsid w:val="0060437E"/>
    <w:rsid w:val="0060722D"/>
    <w:rsid w:val="006075B8"/>
    <w:rsid w:val="00607A4D"/>
    <w:rsid w:val="00615060"/>
    <w:rsid w:val="00616350"/>
    <w:rsid w:val="00617402"/>
    <w:rsid w:val="00620604"/>
    <w:rsid w:val="00620D80"/>
    <w:rsid w:val="00623D9D"/>
    <w:rsid w:val="00626DB0"/>
    <w:rsid w:val="00632E56"/>
    <w:rsid w:val="00633D50"/>
    <w:rsid w:val="00635053"/>
    <w:rsid w:val="00635CB5"/>
    <w:rsid w:val="0064012F"/>
    <w:rsid w:val="006424FF"/>
    <w:rsid w:val="0064269F"/>
    <w:rsid w:val="00646D8C"/>
    <w:rsid w:val="00651274"/>
    <w:rsid w:val="00651A45"/>
    <w:rsid w:val="00655548"/>
    <w:rsid w:val="00655C81"/>
    <w:rsid w:val="006606DB"/>
    <w:rsid w:val="00662DD7"/>
    <w:rsid w:val="00663248"/>
    <w:rsid w:val="00664997"/>
    <w:rsid w:val="00665B15"/>
    <w:rsid w:val="006675E3"/>
    <w:rsid w:val="00673F30"/>
    <w:rsid w:val="006755BB"/>
    <w:rsid w:val="00680A8A"/>
    <w:rsid w:val="00681378"/>
    <w:rsid w:val="00681CBD"/>
    <w:rsid w:val="00683D66"/>
    <w:rsid w:val="00685389"/>
    <w:rsid w:val="006856A2"/>
    <w:rsid w:val="00685A80"/>
    <w:rsid w:val="006910D6"/>
    <w:rsid w:val="006918DA"/>
    <w:rsid w:val="00692A47"/>
    <w:rsid w:val="00692BDE"/>
    <w:rsid w:val="00693116"/>
    <w:rsid w:val="006A222C"/>
    <w:rsid w:val="006A64E5"/>
    <w:rsid w:val="006A75C8"/>
    <w:rsid w:val="006B136C"/>
    <w:rsid w:val="006B13EA"/>
    <w:rsid w:val="006B52B0"/>
    <w:rsid w:val="006B6896"/>
    <w:rsid w:val="006C0351"/>
    <w:rsid w:val="006C1213"/>
    <w:rsid w:val="006C4804"/>
    <w:rsid w:val="006C61E0"/>
    <w:rsid w:val="006C7B70"/>
    <w:rsid w:val="006C7D17"/>
    <w:rsid w:val="006D2B2B"/>
    <w:rsid w:val="006D4544"/>
    <w:rsid w:val="006E045B"/>
    <w:rsid w:val="006E13B8"/>
    <w:rsid w:val="006F0CC6"/>
    <w:rsid w:val="006F6DF3"/>
    <w:rsid w:val="006F7001"/>
    <w:rsid w:val="00700545"/>
    <w:rsid w:val="00700F82"/>
    <w:rsid w:val="00703682"/>
    <w:rsid w:val="00712545"/>
    <w:rsid w:val="0071387A"/>
    <w:rsid w:val="00713E59"/>
    <w:rsid w:val="00724949"/>
    <w:rsid w:val="00726A7C"/>
    <w:rsid w:val="00732C99"/>
    <w:rsid w:val="00733A7E"/>
    <w:rsid w:val="00736957"/>
    <w:rsid w:val="00741976"/>
    <w:rsid w:val="007474D6"/>
    <w:rsid w:val="00747C1B"/>
    <w:rsid w:val="00755DD9"/>
    <w:rsid w:val="00756350"/>
    <w:rsid w:val="007628AA"/>
    <w:rsid w:val="00763345"/>
    <w:rsid w:val="007641BE"/>
    <w:rsid w:val="007708DB"/>
    <w:rsid w:val="007730E7"/>
    <w:rsid w:val="007807BA"/>
    <w:rsid w:val="0078086F"/>
    <w:rsid w:val="00782A7E"/>
    <w:rsid w:val="007862CF"/>
    <w:rsid w:val="00786328"/>
    <w:rsid w:val="007869EF"/>
    <w:rsid w:val="007872D1"/>
    <w:rsid w:val="00787636"/>
    <w:rsid w:val="0079228F"/>
    <w:rsid w:val="007935B7"/>
    <w:rsid w:val="00794332"/>
    <w:rsid w:val="00796F7C"/>
    <w:rsid w:val="007A1CB7"/>
    <w:rsid w:val="007A1DBD"/>
    <w:rsid w:val="007A6BED"/>
    <w:rsid w:val="007B14B3"/>
    <w:rsid w:val="007B569D"/>
    <w:rsid w:val="007B7241"/>
    <w:rsid w:val="007B7C1D"/>
    <w:rsid w:val="007C229D"/>
    <w:rsid w:val="007C259E"/>
    <w:rsid w:val="007C40EA"/>
    <w:rsid w:val="007D6F88"/>
    <w:rsid w:val="007D72CD"/>
    <w:rsid w:val="007D78B3"/>
    <w:rsid w:val="007E0723"/>
    <w:rsid w:val="007E1514"/>
    <w:rsid w:val="007E272E"/>
    <w:rsid w:val="007E2DC4"/>
    <w:rsid w:val="007E43A4"/>
    <w:rsid w:val="007E49B2"/>
    <w:rsid w:val="007E5B01"/>
    <w:rsid w:val="007F1528"/>
    <w:rsid w:val="007F2C0A"/>
    <w:rsid w:val="007F5EC4"/>
    <w:rsid w:val="007F787A"/>
    <w:rsid w:val="0080098E"/>
    <w:rsid w:val="00801A65"/>
    <w:rsid w:val="0080218E"/>
    <w:rsid w:val="00803E34"/>
    <w:rsid w:val="00810439"/>
    <w:rsid w:val="0081363D"/>
    <w:rsid w:val="00813887"/>
    <w:rsid w:val="0081389A"/>
    <w:rsid w:val="0082109D"/>
    <w:rsid w:val="00821DD3"/>
    <w:rsid w:val="00822D4E"/>
    <w:rsid w:val="00823488"/>
    <w:rsid w:val="00825497"/>
    <w:rsid w:val="008261A6"/>
    <w:rsid w:val="0082712D"/>
    <w:rsid w:val="00827811"/>
    <w:rsid w:val="008360AF"/>
    <w:rsid w:val="008401CD"/>
    <w:rsid w:val="0084477A"/>
    <w:rsid w:val="008502EB"/>
    <w:rsid w:val="0085051D"/>
    <w:rsid w:val="00852054"/>
    <w:rsid w:val="00853E60"/>
    <w:rsid w:val="00854685"/>
    <w:rsid w:val="008556BB"/>
    <w:rsid w:val="008628AE"/>
    <w:rsid w:val="00865F87"/>
    <w:rsid w:val="0086765E"/>
    <w:rsid w:val="008711B3"/>
    <w:rsid w:val="00883857"/>
    <w:rsid w:val="00883D26"/>
    <w:rsid w:val="00886D3F"/>
    <w:rsid w:val="008A076B"/>
    <w:rsid w:val="008A5D41"/>
    <w:rsid w:val="008A7DB9"/>
    <w:rsid w:val="008B60B5"/>
    <w:rsid w:val="008C2494"/>
    <w:rsid w:val="008D5CF9"/>
    <w:rsid w:val="008D61D5"/>
    <w:rsid w:val="008E0024"/>
    <w:rsid w:val="008E096C"/>
    <w:rsid w:val="008E7770"/>
    <w:rsid w:val="008F13B1"/>
    <w:rsid w:val="008F404A"/>
    <w:rsid w:val="00901018"/>
    <w:rsid w:val="00901642"/>
    <w:rsid w:val="009072BD"/>
    <w:rsid w:val="0090785D"/>
    <w:rsid w:val="00910BE0"/>
    <w:rsid w:val="00910DC6"/>
    <w:rsid w:val="00913181"/>
    <w:rsid w:val="00915694"/>
    <w:rsid w:val="00915FE6"/>
    <w:rsid w:val="00917F01"/>
    <w:rsid w:val="009201A4"/>
    <w:rsid w:val="009219AB"/>
    <w:rsid w:val="00921F81"/>
    <w:rsid w:val="00922899"/>
    <w:rsid w:val="00923A86"/>
    <w:rsid w:val="009243EB"/>
    <w:rsid w:val="00924AF6"/>
    <w:rsid w:val="009263A0"/>
    <w:rsid w:val="00927944"/>
    <w:rsid w:val="0093042F"/>
    <w:rsid w:val="009319CE"/>
    <w:rsid w:val="00932843"/>
    <w:rsid w:val="00932D50"/>
    <w:rsid w:val="00937061"/>
    <w:rsid w:val="00943533"/>
    <w:rsid w:val="00947DEC"/>
    <w:rsid w:val="009576AA"/>
    <w:rsid w:val="00973CD4"/>
    <w:rsid w:val="009747EC"/>
    <w:rsid w:val="00974B52"/>
    <w:rsid w:val="00975D65"/>
    <w:rsid w:val="009828BB"/>
    <w:rsid w:val="0098317F"/>
    <w:rsid w:val="0098361A"/>
    <w:rsid w:val="00986458"/>
    <w:rsid w:val="009869FC"/>
    <w:rsid w:val="00987868"/>
    <w:rsid w:val="00991D8C"/>
    <w:rsid w:val="0099226E"/>
    <w:rsid w:val="009954F1"/>
    <w:rsid w:val="00995D75"/>
    <w:rsid w:val="009A07CA"/>
    <w:rsid w:val="009A2005"/>
    <w:rsid w:val="009A522E"/>
    <w:rsid w:val="009A63D1"/>
    <w:rsid w:val="009A6E39"/>
    <w:rsid w:val="009B253A"/>
    <w:rsid w:val="009B37B8"/>
    <w:rsid w:val="009C0B23"/>
    <w:rsid w:val="009C6AB4"/>
    <w:rsid w:val="009D0A70"/>
    <w:rsid w:val="009D28B3"/>
    <w:rsid w:val="009E0B46"/>
    <w:rsid w:val="009E1F40"/>
    <w:rsid w:val="009E2D11"/>
    <w:rsid w:val="009E6687"/>
    <w:rsid w:val="009E688D"/>
    <w:rsid w:val="009F048D"/>
    <w:rsid w:val="009F3BEC"/>
    <w:rsid w:val="009F67EB"/>
    <w:rsid w:val="00A10257"/>
    <w:rsid w:val="00A15287"/>
    <w:rsid w:val="00A152C9"/>
    <w:rsid w:val="00A158DF"/>
    <w:rsid w:val="00A16ED5"/>
    <w:rsid w:val="00A258CC"/>
    <w:rsid w:val="00A26516"/>
    <w:rsid w:val="00A339E3"/>
    <w:rsid w:val="00A60CD6"/>
    <w:rsid w:val="00A625DA"/>
    <w:rsid w:val="00A70019"/>
    <w:rsid w:val="00A7105F"/>
    <w:rsid w:val="00A73C90"/>
    <w:rsid w:val="00A74F63"/>
    <w:rsid w:val="00A81233"/>
    <w:rsid w:val="00A8227D"/>
    <w:rsid w:val="00A82FBA"/>
    <w:rsid w:val="00A83DE8"/>
    <w:rsid w:val="00A872B9"/>
    <w:rsid w:val="00A905C8"/>
    <w:rsid w:val="00A9186B"/>
    <w:rsid w:val="00A9763D"/>
    <w:rsid w:val="00A97FE9"/>
    <w:rsid w:val="00AA4E1D"/>
    <w:rsid w:val="00AA5E95"/>
    <w:rsid w:val="00AB020C"/>
    <w:rsid w:val="00AB0A8B"/>
    <w:rsid w:val="00AB1809"/>
    <w:rsid w:val="00AB1A30"/>
    <w:rsid w:val="00AC01DF"/>
    <w:rsid w:val="00AC395D"/>
    <w:rsid w:val="00AC6C40"/>
    <w:rsid w:val="00AC6DA9"/>
    <w:rsid w:val="00AD1FA4"/>
    <w:rsid w:val="00AD36DE"/>
    <w:rsid w:val="00AD3FE9"/>
    <w:rsid w:val="00AD5BCB"/>
    <w:rsid w:val="00AD7B29"/>
    <w:rsid w:val="00AF3327"/>
    <w:rsid w:val="00B0260A"/>
    <w:rsid w:val="00B02DA4"/>
    <w:rsid w:val="00B04FA7"/>
    <w:rsid w:val="00B11530"/>
    <w:rsid w:val="00B119A1"/>
    <w:rsid w:val="00B12FA1"/>
    <w:rsid w:val="00B1605B"/>
    <w:rsid w:val="00B2009C"/>
    <w:rsid w:val="00B252A5"/>
    <w:rsid w:val="00B27FC5"/>
    <w:rsid w:val="00B36C71"/>
    <w:rsid w:val="00B37D08"/>
    <w:rsid w:val="00B43512"/>
    <w:rsid w:val="00B441D3"/>
    <w:rsid w:val="00B51BB1"/>
    <w:rsid w:val="00B56D8D"/>
    <w:rsid w:val="00B67D47"/>
    <w:rsid w:val="00B70DB9"/>
    <w:rsid w:val="00B77C7D"/>
    <w:rsid w:val="00B80E50"/>
    <w:rsid w:val="00B84745"/>
    <w:rsid w:val="00B9200E"/>
    <w:rsid w:val="00B9779C"/>
    <w:rsid w:val="00BA1C6C"/>
    <w:rsid w:val="00BB0652"/>
    <w:rsid w:val="00BB0EE9"/>
    <w:rsid w:val="00BB0FD7"/>
    <w:rsid w:val="00BB2663"/>
    <w:rsid w:val="00BB778A"/>
    <w:rsid w:val="00BC1AE7"/>
    <w:rsid w:val="00BD38EF"/>
    <w:rsid w:val="00BD3E74"/>
    <w:rsid w:val="00BD6726"/>
    <w:rsid w:val="00BE154B"/>
    <w:rsid w:val="00BE24EB"/>
    <w:rsid w:val="00BE436D"/>
    <w:rsid w:val="00BE55E6"/>
    <w:rsid w:val="00BF1B95"/>
    <w:rsid w:val="00BF280D"/>
    <w:rsid w:val="00BF5D43"/>
    <w:rsid w:val="00BF6788"/>
    <w:rsid w:val="00C00B85"/>
    <w:rsid w:val="00C03ABE"/>
    <w:rsid w:val="00C056E5"/>
    <w:rsid w:val="00C06608"/>
    <w:rsid w:val="00C07B16"/>
    <w:rsid w:val="00C107C2"/>
    <w:rsid w:val="00C25357"/>
    <w:rsid w:val="00C27B07"/>
    <w:rsid w:val="00C320AA"/>
    <w:rsid w:val="00C36FE8"/>
    <w:rsid w:val="00C40A45"/>
    <w:rsid w:val="00C41C32"/>
    <w:rsid w:val="00C452A5"/>
    <w:rsid w:val="00C510CD"/>
    <w:rsid w:val="00C542E9"/>
    <w:rsid w:val="00C56551"/>
    <w:rsid w:val="00C57C9B"/>
    <w:rsid w:val="00C60984"/>
    <w:rsid w:val="00C6351C"/>
    <w:rsid w:val="00C63C09"/>
    <w:rsid w:val="00C64CA4"/>
    <w:rsid w:val="00C714ED"/>
    <w:rsid w:val="00C71CF7"/>
    <w:rsid w:val="00C722D5"/>
    <w:rsid w:val="00C7357A"/>
    <w:rsid w:val="00C76A1E"/>
    <w:rsid w:val="00C86AC8"/>
    <w:rsid w:val="00C87F12"/>
    <w:rsid w:val="00C87FB7"/>
    <w:rsid w:val="00C92107"/>
    <w:rsid w:val="00C92EAE"/>
    <w:rsid w:val="00C970AD"/>
    <w:rsid w:val="00CA1ACA"/>
    <w:rsid w:val="00CA751C"/>
    <w:rsid w:val="00CB26DD"/>
    <w:rsid w:val="00CB2CE9"/>
    <w:rsid w:val="00CB46C4"/>
    <w:rsid w:val="00CC2EA8"/>
    <w:rsid w:val="00CC2F9C"/>
    <w:rsid w:val="00CC4CB4"/>
    <w:rsid w:val="00CC583D"/>
    <w:rsid w:val="00CC696B"/>
    <w:rsid w:val="00CD1C84"/>
    <w:rsid w:val="00CD7D15"/>
    <w:rsid w:val="00CE56C4"/>
    <w:rsid w:val="00CE6D79"/>
    <w:rsid w:val="00CE707B"/>
    <w:rsid w:val="00CF4106"/>
    <w:rsid w:val="00CF4EC2"/>
    <w:rsid w:val="00CF7237"/>
    <w:rsid w:val="00CF7FAD"/>
    <w:rsid w:val="00D02153"/>
    <w:rsid w:val="00D02A82"/>
    <w:rsid w:val="00D0400B"/>
    <w:rsid w:val="00D073A6"/>
    <w:rsid w:val="00D07A23"/>
    <w:rsid w:val="00D171F1"/>
    <w:rsid w:val="00D2019E"/>
    <w:rsid w:val="00D2023C"/>
    <w:rsid w:val="00D274CB"/>
    <w:rsid w:val="00D34F39"/>
    <w:rsid w:val="00D42395"/>
    <w:rsid w:val="00D45AED"/>
    <w:rsid w:val="00D46D51"/>
    <w:rsid w:val="00D556CA"/>
    <w:rsid w:val="00D55BF6"/>
    <w:rsid w:val="00D5691C"/>
    <w:rsid w:val="00D5766B"/>
    <w:rsid w:val="00D612B1"/>
    <w:rsid w:val="00D62E68"/>
    <w:rsid w:val="00D667B3"/>
    <w:rsid w:val="00D76A0B"/>
    <w:rsid w:val="00D82AF9"/>
    <w:rsid w:val="00D84CFF"/>
    <w:rsid w:val="00D85687"/>
    <w:rsid w:val="00D85895"/>
    <w:rsid w:val="00D91068"/>
    <w:rsid w:val="00D91B3F"/>
    <w:rsid w:val="00D94EB6"/>
    <w:rsid w:val="00D96838"/>
    <w:rsid w:val="00DA004F"/>
    <w:rsid w:val="00DA0557"/>
    <w:rsid w:val="00DA2818"/>
    <w:rsid w:val="00DA50EC"/>
    <w:rsid w:val="00DA63DA"/>
    <w:rsid w:val="00DB397C"/>
    <w:rsid w:val="00DB4083"/>
    <w:rsid w:val="00DB4154"/>
    <w:rsid w:val="00DB5962"/>
    <w:rsid w:val="00DB68EC"/>
    <w:rsid w:val="00DB6A97"/>
    <w:rsid w:val="00DC0221"/>
    <w:rsid w:val="00DC1BC4"/>
    <w:rsid w:val="00DC528A"/>
    <w:rsid w:val="00DC5CA5"/>
    <w:rsid w:val="00DC5E78"/>
    <w:rsid w:val="00DC6FF0"/>
    <w:rsid w:val="00DD22D5"/>
    <w:rsid w:val="00DE4FA9"/>
    <w:rsid w:val="00DF21CE"/>
    <w:rsid w:val="00DF4B58"/>
    <w:rsid w:val="00DF5649"/>
    <w:rsid w:val="00DF56BD"/>
    <w:rsid w:val="00DF58F5"/>
    <w:rsid w:val="00DF617D"/>
    <w:rsid w:val="00DF639F"/>
    <w:rsid w:val="00E02B10"/>
    <w:rsid w:val="00E05095"/>
    <w:rsid w:val="00E100C4"/>
    <w:rsid w:val="00E17678"/>
    <w:rsid w:val="00E20AC9"/>
    <w:rsid w:val="00E27C64"/>
    <w:rsid w:val="00E321C7"/>
    <w:rsid w:val="00E32A49"/>
    <w:rsid w:val="00E33B30"/>
    <w:rsid w:val="00E35AF6"/>
    <w:rsid w:val="00E41CBA"/>
    <w:rsid w:val="00E4271F"/>
    <w:rsid w:val="00E43C81"/>
    <w:rsid w:val="00E50E3F"/>
    <w:rsid w:val="00E53DCC"/>
    <w:rsid w:val="00E5518C"/>
    <w:rsid w:val="00E56404"/>
    <w:rsid w:val="00E63E2A"/>
    <w:rsid w:val="00E65D5D"/>
    <w:rsid w:val="00E65DA4"/>
    <w:rsid w:val="00E66A5E"/>
    <w:rsid w:val="00E66DB0"/>
    <w:rsid w:val="00E76A3B"/>
    <w:rsid w:val="00E857BC"/>
    <w:rsid w:val="00E85E27"/>
    <w:rsid w:val="00E92055"/>
    <w:rsid w:val="00E92E8D"/>
    <w:rsid w:val="00E95DA2"/>
    <w:rsid w:val="00E965E0"/>
    <w:rsid w:val="00EA00E5"/>
    <w:rsid w:val="00EA132D"/>
    <w:rsid w:val="00EA3E0D"/>
    <w:rsid w:val="00EB2430"/>
    <w:rsid w:val="00EB3DD5"/>
    <w:rsid w:val="00EB4661"/>
    <w:rsid w:val="00EC2493"/>
    <w:rsid w:val="00EC38BB"/>
    <w:rsid w:val="00EC5BE7"/>
    <w:rsid w:val="00EC6F01"/>
    <w:rsid w:val="00EC7378"/>
    <w:rsid w:val="00EC7896"/>
    <w:rsid w:val="00ED0291"/>
    <w:rsid w:val="00ED5019"/>
    <w:rsid w:val="00EE1C04"/>
    <w:rsid w:val="00EE35B4"/>
    <w:rsid w:val="00EF09B3"/>
    <w:rsid w:val="00EF31B8"/>
    <w:rsid w:val="00EF52DD"/>
    <w:rsid w:val="00F012A8"/>
    <w:rsid w:val="00F02E16"/>
    <w:rsid w:val="00F05641"/>
    <w:rsid w:val="00F133E2"/>
    <w:rsid w:val="00F164EE"/>
    <w:rsid w:val="00F26A64"/>
    <w:rsid w:val="00F26E9C"/>
    <w:rsid w:val="00F2773A"/>
    <w:rsid w:val="00F30EF9"/>
    <w:rsid w:val="00F3176A"/>
    <w:rsid w:val="00F32D02"/>
    <w:rsid w:val="00F33366"/>
    <w:rsid w:val="00F35DE2"/>
    <w:rsid w:val="00F35F4D"/>
    <w:rsid w:val="00F36643"/>
    <w:rsid w:val="00F36A72"/>
    <w:rsid w:val="00F36B9F"/>
    <w:rsid w:val="00F40FA0"/>
    <w:rsid w:val="00F430A4"/>
    <w:rsid w:val="00F44594"/>
    <w:rsid w:val="00F44FA8"/>
    <w:rsid w:val="00F45279"/>
    <w:rsid w:val="00F46071"/>
    <w:rsid w:val="00F51393"/>
    <w:rsid w:val="00F6216F"/>
    <w:rsid w:val="00F62672"/>
    <w:rsid w:val="00F651EE"/>
    <w:rsid w:val="00F65591"/>
    <w:rsid w:val="00F71FFA"/>
    <w:rsid w:val="00F77C15"/>
    <w:rsid w:val="00F80B9D"/>
    <w:rsid w:val="00F90AA8"/>
    <w:rsid w:val="00F9304A"/>
    <w:rsid w:val="00FA1121"/>
    <w:rsid w:val="00FA119C"/>
    <w:rsid w:val="00FA5132"/>
    <w:rsid w:val="00FA764B"/>
    <w:rsid w:val="00FA7B1E"/>
    <w:rsid w:val="00FB2DA2"/>
    <w:rsid w:val="00FB3F94"/>
    <w:rsid w:val="00FB5D2D"/>
    <w:rsid w:val="00FB7FA2"/>
    <w:rsid w:val="00FC07D4"/>
    <w:rsid w:val="00FC7145"/>
    <w:rsid w:val="00FD04E6"/>
    <w:rsid w:val="00FE014C"/>
    <w:rsid w:val="00FE1A21"/>
    <w:rsid w:val="00FE6744"/>
    <w:rsid w:val="00FF04A0"/>
    <w:rsid w:val="00FF6701"/>
    <w:rsid w:val="00FF7D73"/>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D486BEC"/>
  <w15:docId w15:val="{F1A0084B-AD9D-4026-8913-44D39F748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libri" w:hAnsi="Arial" w:cs="Arial"/>
        <w:color w:val="000000"/>
        <w:sz w:val="24"/>
        <w:szCs w:val="24"/>
        <w:lang w:val="fi-FI" w:eastAsia="fi-FI"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5A794A"/>
    <w:pPr>
      <w:spacing w:after="0"/>
    </w:pPr>
    <w:rPr>
      <w:rFonts w:ascii="Arial Nova" w:hAnsi="Arial Nova"/>
    </w:rPr>
  </w:style>
  <w:style w:type="paragraph" w:styleId="Otsikko1">
    <w:name w:val="heading 1"/>
    <w:basedOn w:val="Normaali"/>
    <w:next w:val="Normaali"/>
    <w:link w:val="Otsikko1Char"/>
    <w:qFormat/>
    <w:rsid w:val="004409E3"/>
    <w:pPr>
      <w:keepNext/>
      <w:keepLines/>
      <w:outlineLvl w:val="0"/>
    </w:pPr>
    <w:rPr>
      <w:rFonts w:asciiTheme="majorHAnsi" w:eastAsiaTheme="majorEastAsia" w:hAnsiTheme="majorHAnsi" w:cstheme="majorBidi"/>
      <w:b/>
      <w:bCs/>
      <w:color w:val="3E5EA6" w:themeColor="text1"/>
      <w:sz w:val="56"/>
      <w:szCs w:val="32"/>
    </w:rPr>
  </w:style>
  <w:style w:type="paragraph" w:styleId="Otsikko2">
    <w:name w:val="heading 2"/>
    <w:basedOn w:val="Normaali"/>
    <w:next w:val="Normaali"/>
    <w:link w:val="Otsikko2Char"/>
    <w:unhideWhenUsed/>
    <w:qFormat/>
    <w:rsid w:val="004B46E5"/>
    <w:pPr>
      <w:keepNext/>
      <w:keepLines/>
      <w:spacing w:before="200"/>
      <w:outlineLvl w:val="1"/>
    </w:pPr>
    <w:rPr>
      <w:rFonts w:asciiTheme="majorHAnsi" w:eastAsiaTheme="majorEastAsia" w:hAnsiTheme="majorHAnsi" w:cstheme="majorBidi"/>
      <w:b/>
      <w:bCs/>
      <w:color w:val="3E5EA6" w:themeColor="text1"/>
      <w:sz w:val="26"/>
      <w:szCs w:val="26"/>
    </w:rPr>
  </w:style>
  <w:style w:type="paragraph" w:styleId="Otsikko3">
    <w:name w:val="heading 3"/>
    <w:basedOn w:val="Normaali"/>
    <w:next w:val="Normaali"/>
    <w:link w:val="Otsikko3Char"/>
    <w:unhideWhenUsed/>
    <w:qFormat/>
    <w:rsid w:val="005A1BA3"/>
    <w:pPr>
      <w:keepNext/>
      <w:keepLines/>
      <w:spacing w:before="40"/>
      <w:outlineLvl w:val="2"/>
    </w:pPr>
    <w:rPr>
      <w:rFonts w:asciiTheme="majorHAnsi" w:eastAsiaTheme="majorEastAsia" w:hAnsiTheme="majorHAnsi" w:cstheme="majorBidi"/>
    </w:rPr>
  </w:style>
  <w:style w:type="paragraph" w:styleId="Otsikko4">
    <w:name w:val="heading 4"/>
    <w:basedOn w:val="Normaali"/>
    <w:next w:val="Normaali"/>
    <w:link w:val="Otsikko4Char"/>
    <w:unhideWhenUsed/>
    <w:qFormat/>
    <w:rsid w:val="005A1BA3"/>
    <w:pPr>
      <w:keepNext/>
      <w:keepLines/>
      <w:spacing w:before="40"/>
      <w:outlineLvl w:val="3"/>
    </w:pPr>
    <w:rPr>
      <w:rFonts w:asciiTheme="majorHAnsi" w:eastAsiaTheme="majorEastAsia" w:hAnsiTheme="majorHAnsi" w:cstheme="majorBidi"/>
      <w:i/>
      <w:iCs/>
    </w:rPr>
  </w:style>
  <w:style w:type="paragraph" w:styleId="Otsikko5">
    <w:name w:val="heading 5"/>
    <w:basedOn w:val="Normaali"/>
    <w:next w:val="Normaali"/>
    <w:link w:val="Otsikko5Char"/>
    <w:unhideWhenUsed/>
    <w:qFormat/>
    <w:rsid w:val="005A1BA3"/>
    <w:pPr>
      <w:keepNext/>
      <w:keepLines/>
      <w:spacing w:before="40"/>
      <w:outlineLvl w:val="4"/>
    </w:pPr>
    <w:rPr>
      <w:rFonts w:asciiTheme="majorHAnsi" w:eastAsiaTheme="majorEastAsia" w:hAnsiTheme="majorHAnsi" w:cstheme="majorBidi"/>
    </w:rPr>
  </w:style>
  <w:style w:type="paragraph" w:styleId="Otsikko6">
    <w:name w:val="heading 6"/>
    <w:basedOn w:val="Normaali"/>
    <w:next w:val="Normaali"/>
    <w:link w:val="Otsikko6Char"/>
    <w:unhideWhenUsed/>
    <w:qFormat/>
    <w:rsid w:val="005A1BA3"/>
    <w:pPr>
      <w:keepNext/>
      <w:keepLines/>
      <w:spacing w:before="40"/>
      <w:outlineLvl w:val="5"/>
    </w:pPr>
    <w:rPr>
      <w:rFonts w:asciiTheme="majorHAnsi" w:eastAsiaTheme="majorEastAsia" w:hAnsiTheme="majorHAnsi" w:cstheme="majorBidi"/>
    </w:rPr>
  </w:style>
  <w:style w:type="paragraph" w:styleId="Otsikko7">
    <w:name w:val="heading 7"/>
    <w:basedOn w:val="Normaali"/>
    <w:next w:val="Normaali"/>
    <w:link w:val="Otsikko7Char"/>
    <w:unhideWhenUsed/>
    <w:qFormat/>
    <w:rsid w:val="001D43B4"/>
    <w:pPr>
      <w:keepNext/>
      <w:keepLines/>
      <w:spacing w:before="40"/>
      <w:outlineLvl w:val="6"/>
    </w:pPr>
    <w:rPr>
      <w:rFonts w:asciiTheme="majorHAnsi" w:eastAsiaTheme="majorEastAsia" w:hAnsiTheme="majorHAnsi" w:cstheme="majorBidi"/>
      <w:i/>
      <w:iCs/>
      <w:color w:val="755B0A" w:themeColor="accent1" w:themeShade="7F"/>
    </w:rPr>
  </w:style>
  <w:style w:type="paragraph" w:styleId="Otsikko8">
    <w:name w:val="heading 8"/>
    <w:basedOn w:val="Normaali"/>
    <w:next w:val="Normaali"/>
    <w:link w:val="Otsikko8Char"/>
    <w:unhideWhenUsed/>
    <w:qFormat/>
    <w:rsid w:val="001D43B4"/>
    <w:pPr>
      <w:keepNext/>
      <w:keepLines/>
      <w:spacing w:before="40"/>
      <w:outlineLvl w:val="7"/>
    </w:pPr>
    <w:rPr>
      <w:rFonts w:asciiTheme="majorHAnsi" w:eastAsiaTheme="majorEastAsia" w:hAnsiTheme="majorHAnsi" w:cstheme="majorBidi"/>
      <w:color w:val="5172BE" w:themeColor="text1" w:themeTint="D8"/>
      <w:sz w:val="21"/>
      <w:szCs w:val="21"/>
    </w:rPr>
  </w:style>
  <w:style w:type="paragraph" w:styleId="Otsikko9">
    <w:name w:val="heading 9"/>
    <w:basedOn w:val="Normaali"/>
    <w:next w:val="Normaali"/>
    <w:link w:val="Otsikko9Char"/>
    <w:unhideWhenUsed/>
    <w:qFormat/>
    <w:rsid w:val="001D43B4"/>
    <w:pPr>
      <w:keepNext/>
      <w:keepLines/>
      <w:spacing w:before="40"/>
      <w:outlineLvl w:val="8"/>
    </w:pPr>
    <w:rPr>
      <w:rFonts w:asciiTheme="majorHAnsi" w:eastAsiaTheme="majorEastAsia" w:hAnsiTheme="majorHAnsi" w:cstheme="majorBidi"/>
      <w:i/>
      <w:iCs/>
      <w:color w:val="5172BE"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Loppuviitteenteksti1">
    <w:name w:val="Loppuviitteen teksti1"/>
    <w:uiPriority w:val="1"/>
    <w:semiHidden/>
    <w:unhideWhenUsed/>
  </w:style>
  <w:style w:type="character" w:customStyle="1" w:styleId="Kappaleenoletusfontti1">
    <w:name w:val="Kappaleen oletusfontti1"/>
    <w:uiPriority w:val="1"/>
    <w:unhideWhenUsed/>
  </w:style>
  <w:style w:type="character" w:customStyle="1" w:styleId="Loppuviitteenteksti10">
    <w:name w:val="Loppuviitteen teksti1"/>
    <w:uiPriority w:val="1"/>
    <w:semiHidden/>
    <w:unhideWhenUsed/>
  </w:style>
  <w:style w:type="character" w:customStyle="1" w:styleId="Kappaleenoletusfontti10">
    <w:name w:val="Kappaleen oletusfontti1"/>
    <w:uiPriority w:val="1"/>
    <w:semiHidden/>
    <w:unhideWhenUsed/>
  </w:style>
  <w:style w:type="character" w:customStyle="1" w:styleId="Loppuviitteenteksti11">
    <w:name w:val="Loppuviitteen teksti1"/>
    <w:uiPriority w:val="1"/>
    <w:semiHidden/>
    <w:unhideWhenUsed/>
  </w:style>
  <w:style w:type="character" w:customStyle="1" w:styleId="Kappaleenoletusfontti11">
    <w:name w:val="Kappaleen oletusfontti1"/>
    <w:uiPriority w:val="1"/>
    <w:semiHidden/>
    <w:unhideWhenUsed/>
  </w:style>
  <w:style w:type="character" w:customStyle="1" w:styleId="Kappaleenoletusfontti12">
    <w:name w:val="Kappaleen oletusfontti1"/>
    <w:uiPriority w:val="1"/>
    <w:semiHidden/>
    <w:unhideWhenUsed/>
  </w:style>
  <w:style w:type="paragraph" w:styleId="Yltunniste">
    <w:name w:val="header"/>
    <w:basedOn w:val="Normaali"/>
    <w:link w:val="YltunnisteChar"/>
    <w:uiPriority w:val="99"/>
    <w:unhideWhenUsed/>
    <w:rsid w:val="0045260F"/>
    <w:pPr>
      <w:tabs>
        <w:tab w:val="center" w:pos="4819"/>
        <w:tab w:val="right" w:pos="9638"/>
      </w:tabs>
      <w:spacing w:line="240" w:lineRule="auto"/>
    </w:pPr>
  </w:style>
  <w:style w:type="character" w:customStyle="1" w:styleId="YltunnisteChar">
    <w:name w:val="Ylätunniste Char"/>
    <w:basedOn w:val="Kappaleenoletusfontti12"/>
    <w:link w:val="Yltunniste"/>
    <w:uiPriority w:val="99"/>
    <w:rsid w:val="0045260F"/>
  </w:style>
  <w:style w:type="paragraph" w:styleId="Alatunniste">
    <w:name w:val="footer"/>
    <w:basedOn w:val="Normaali"/>
    <w:link w:val="AlatunnisteChar"/>
    <w:uiPriority w:val="99"/>
    <w:unhideWhenUsed/>
    <w:rsid w:val="0045260F"/>
    <w:pPr>
      <w:tabs>
        <w:tab w:val="center" w:pos="4819"/>
        <w:tab w:val="right" w:pos="9638"/>
      </w:tabs>
      <w:spacing w:line="240" w:lineRule="auto"/>
    </w:pPr>
  </w:style>
  <w:style w:type="character" w:customStyle="1" w:styleId="AlatunnisteChar">
    <w:name w:val="Alatunniste Char"/>
    <w:basedOn w:val="Kappaleenoletusfontti12"/>
    <w:link w:val="Alatunniste"/>
    <w:uiPriority w:val="99"/>
    <w:rsid w:val="0045260F"/>
  </w:style>
  <w:style w:type="paragraph" w:styleId="Seliteteksti">
    <w:name w:val="Balloon Text"/>
    <w:basedOn w:val="Normaali"/>
    <w:link w:val="SelitetekstiChar"/>
    <w:uiPriority w:val="99"/>
    <w:semiHidden/>
    <w:unhideWhenUsed/>
    <w:rsid w:val="0045260F"/>
    <w:pPr>
      <w:spacing w:line="240" w:lineRule="auto"/>
    </w:pPr>
    <w:rPr>
      <w:rFonts w:ascii="Tahoma" w:hAnsi="Tahoma" w:cs="Tahoma"/>
      <w:sz w:val="16"/>
      <w:szCs w:val="16"/>
    </w:rPr>
  </w:style>
  <w:style w:type="character" w:customStyle="1" w:styleId="SelitetekstiChar">
    <w:name w:val="Seliteteksti Char"/>
    <w:basedOn w:val="Kappaleenoletusfontti12"/>
    <w:link w:val="Seliteteksti"/>
    <w:uiPriority w:val="99"/>
    <w:semiHidden/>
    <w:rsid w:val="0045260F"/>
    <w:rPr>
      <w:rFonts w:ascii="Tahoma" w:hAnsi="Tahoma" w:cs="Tahoma"/>
      <w:sz w:val="16"/>
      <w:szCs w:val="16"/>
    </w:rPr>
  </w:style>
  <w:style w:type="paragraph" w:styleId="Luettelokappale">
    <w:name w:val="List Paragraph"/>
    <w:basedOn w:val="Normaali"/>
    <w:uiPriority w:val="34"/>
    <w:qFormat/>
    <w:rsid w:val="001848EA"/>
    <w:pPr>
      <w:ind w:left="720"/>
      <w:contextualSpacing/>
    </w:pPr>
  </w:style>
  <w:style w:type="character" w:customStyle="1" w:styleId="Otsikko2Char">
    <w:name w:val="Otsikko 2 Char"/>
    <w:basedOn w:val="Kappaleenoletusfontti12"/>
    <w:link w:val="Otsikko2"/>
    <w:uiPriority w:val="9"/>
    <w:rsid w:val="004B46E5"/>
    <w:rPr>
      <w:rFonts w:asciiTheme="majorHAnsi" w:eastAsiaTheme="majorEastAsia" w:hAnsiTheme="majorHAnsi" w:cstheme="majorBidi"/>
      <w:b/>
      <w:bCs/>
      <w:color w:val="3E5EA6" w:themeColor="text1"/>
      <w:sz w:val="26"/>
      <w:szCs w:val="26"/>
      <w:lang w:eastAsia="en-US"/>
    </w:rPr>
  </w:style>
  <w:style w:type="table" w:styleId="TaulukkoRuudukko">
    <w:name w:val="Table Grid"/>
    <w:basedOn w:val="Normaalitaulukko"/>
    <w:uiPriority w:val="59"/>
    <w:rsid w:val="002F6F9E"/>
    <w:pPr>
      <w:spacing w:after="0" w:line="240" w:lineRule="auto"/>
    </w:pPr>
    <w:rPr>
      <w:rFonts w:asciiTheme="minorHAnsi" w:eastAsiaTheme="minorEastAsia" w:hAnsiTheme="minorHAnsi" w:cstheme="minorBidi"/>
      <w:sz w:val="22"/>
      <w:szCs w:val="22"/>
    </w:rPr>
    <w:tblPr>
      <w:tblBorders>
        <w:top w:val="single" w:sz="4" w:space="0" w:color="3E5EA6" w:themeColor="text1"/>
        <w:left w:val="single" w:sz="4" w:space="0" w:color="3E5EA6" w:themeColor="text1"/>
        <w:bottom w:val="single" w:sz="4" w:space="0" w:color="3E5EA6" w:themeColor="text1"/>
        <w:right w:val="single" w:sz="4" w:space="0" w:color="3E5EA6" w:themeColor="text1"/>
        <w:insideH w:val="single" w:sz="4" w:space="0" w:color="3E5EA6" w:themeColor="text1"/>
        <w:insideV w:val="single" w:sz="4" w:space="0" w:color="3E5EA6" w:themeColor="text1"/>
      </w:tblBorders>
    </w:tblPr>
  </w:style>
  <w:style w:type="character" w:styleId="Sivunumero">
    <w:name w:val="page number"/>
    <w:basedOn w:val="Kappaleenoletusfontti11"/>
    <w:unhideWhenUsed/>
    <w:rsid w:val="00821DD3"/>
  </w:style>
  <w:style w:type="paragraph" w:customStyle="1" w:styleId="Leipis">
    <w:name w:val="Leipis"/>
    <w:rsid w:val="005A794A"/>
    <w:pPr>
      <w:tabs>
        <w:tab w:val="left" w:pos="2608"/>
      </w:tabs>
      <w:spacing w:after="0" w:line="240" w:lineRule="auto"/>
      <w:ind w:left="2608"/>
    </w:pPr>
    <w:rPr>
      <w:rFonts w:ascii="Arial Nova" w:eastAsia="Times New Roman" w:hAnsi="Arial Nova"/>
      <w:lang w:eastAsia="en-US"/>
    </w:rPr>
  </w:style>
  <w:style w:type="character" w:styleId="Hyperlinkki">
    <w:name w:val="Hyperlink"/>
    <w:basedOn w:val="Kappaleenoletusfontti11"/>
    <w:uiPriority w:val="99"/>
    <w:unhideWhenUsed/>
    <w:rsid w:val="00D91B3F"/>
    <w:rPr>
      <w:color w:val="0563C1" w:themeColor="hyperlink"/>
      <w:u w:val="single"/>
    </w:rPr>
  </w:style>
  <w:style w:type="character" w:customStyle="1" w:styleId="Otsikko1Char">
    <w:name w:val="Otsikko 1 Char"/>
    <w:basedOn w:val="Kappaleenoletusfontti11"/>
    <w:link w:val="Otsikko1"/>
    <w:uiPriority w:val="9"/>
    <w:rsid w:val="004409E3"/>
    <w:rPr>
      <w:rFonts w:asciiTheme="majorHAnsi" w:eastAsiaTheme="majorEastAsia" w:hAnsiTheme="majorHAnsi" w:cstheme="majorBidi"/>
      <w:b/>
      <w:bCs/>
      <w:color w:val="3E5EA6" w:themeColor="text1"/>
      <w:sz w:val="56"/>
      <w:szCs w:val="32"/>
    </w:rPr>
  </w:style>
  <w:style w:type="paragraph" w:styleId="Sisllysluettelonotsikko">
    <w:name w:val="TOC Heading"/>
    <w:basedOn w:val="Otsikko1"/>
    <w:next w:val="Normaali"/>
    <w:uiPriority w:val="39"/>
    <w:unhideWhenUsed/>
    <w:qFormat/>
    <w:rsid w:val="0050006C"/>
    <w:pPr>
      <w:outlineLvl w:val="9"/>
    </w:pPr>
    <w:rPr>
      <w:sz w:val="28"/>
      <w:szCs w:val="28"/>
    </w:rPr>
  </w:style>
  <w:style w:type="paragraph" w:styleId="Sisluet1">
    <w:name w:val="toc 1"/>
    <w:basedOn w:val="Normaali"/>
    <w:next w:val="Normaali"/>
    <w:autoRedefine/>
    <w:uiPriority w:val="39"/>
    <w:unhideWhenUsed/>
    <w:qFormat/>
    <w:rsid w:val="00DB397C"/>
    <w:pPr>
      <w:spacing w:before="120" w:after="120"/>
    </w:pPr>
    <w:rPr>
      <w:rFonts w:cs="Arial (Leipäteksti)"/>
      <w:b/>
      <w:bCs/>
      <w:szCs w:val="20"/>
    </w:rPr>
  </w:style>
  <w:style w:type="paragraph" w:styleId="Sisluet2">
    <w:name w:val="toc 2"/>
    <w:basedOn w:val="Normaali"/>
    <w:next w:val="Normaali"/>
    <w:autoRedefine/>
    <w:uiPriority w:val="39"/>
    <w:unhideWhenUsed/>
    <w:rsid w:val="00DB397C"/>
    <w:pPr>
      <w:ind w:left="240"/>
    </w:pPr>
    <w:rPr>
      <w:rFonts w:cs="Arial (Leipäteksti)"/>
      <w:b/>
      <w:sz w:val="20"/>
      <w:szCs w:val="20"/>
    </w:rPr>
  </w:style>
  <w:style w:type="paragraph" w:styleId="Sisluet3">
    <w:name w:val="toc 3"/>
    <w:basedOn w:val="Normaali"/>
    <w:next w:val="Normaali"/>
    <w:autoRedefine/>
    <w:uiPriority w:val="39"/>
    <w:unhideWhenUsed/>
    <w:rsid w:val="00DB397C"/>
    <w:pPr>
      <w:ind w:left="480"/>
    </w:pPr>
    <w:rPr>
      <w:rFonts w:cs="Arial (Leipäteksti)"/>
      <w:iCs/>
      <w:sz w:val="20"/>
      <w:szCs w:val="20"/>
    </w:rPr>
  </w:style>
  <w:style w:type="paragraph" w:styleId="Sisluet4">
    <w:name w:val="toc 4"/>
    <w:basedOn w:val="Normaali"/>
    <w:next w:val="Normaali"/>
    <w:autoRedefine/>
    <w:uiPriority w:val="39"/>
    <w:unhideWhenUsed/>
    <w:rsid w:val="00DB397C"/>
    <w:pPr>
      <w:ind w:left="720"/>
    </w:pPr>
    <w:rPr>
      <w:rFonts w:cs="Arial (Leipäteksti)"/>
      <w:sz w:val="20"/>
      <w:szCs w:val="18"/>
    </w:rPr>
  </w:style>
  <w:style w:type="paragraph" w:styleId="Sisluet5">
    <w:name w:val="toc 5"/>
    <w:basedOn w:val="Normaali"/>
    <w:next w:val="Normaali"/>
    <w:autoRedefine/>
    <w:uiPriority w:val="39"/>
    <w:unhideWhenUsed/>
    <w:rsid w:val="00DB397C"/>
    <w:pPr>
      <w:ind w:left="960"/>
    </w:pPr>
    <w:rPr>
      <w:rFonts w:cstheme="minorHAnsi"/>
      <w:sz w:val="18"/>
      <w:szCs w:val="18"/>
    </w:rPr>
  </w:style>
  <w:style w:type="paragraph" w:styleId="Sisluet6">
    <w:name w:val="toc 6"/>
    <w:basedOn w:val="Normaali"/>
    <w:next w:val="Normaali"/>
    <w:autoRedefine/>
    <w:uiPriority w:val="39"/>
    <w:unhideWhenUsed/>
    <w:rsid w:val="00DB397C"/>
    <w:pPr>
      <w:ind w:left="1200"/>
    </w:pPr>
    <w:rPr>
      <w:rFonts w:cstheme="minorHAnsi"/>
      <w:sz w:val="18"/>
      <w:szCs w:val="18"/>
    </w:rPr>
  </w:style>
  <w:style w:type="paragraph" w:styleId="Sisluet7">
    <w:name w:val="toc 7"/>
    <w:basedOn w:val="Normaali"/>
    <w:next w:val="Normaali"/>
    <w:autoRedefine/>
    <w:uiPriority w:val="39"/>
    <w:unhideWhenUsed/>
    <w:rsid w:val="00DB397C"/>
    <w:pPr>
      <w:ind w:left="1440"/>
    </w:pPr>
    <w:rPr>
      <w:rFonts w:cstheme="minorHAnsi"/>
      <w:sz w:val="18"/>
      <w:szCs w:val="18"/>
    </w:rPr>
  </w:style>
  <w:style w:type="paragraph" w:styleId="Sisluet8">
    <w:name w:val="toc 8"/>
    <w:basedOn w:val="Normaali"/>
    <w:next w:val="Normaali"/>
    <w:autoRedefine/>
    <w:uiPriority w:val="39"/>
    <w:unhideWhenUsed/>
    <w:rsid w:val="00F3176A"/>
    <w:pPr>
      <w:ind w:left="1680"/>
    </w:pPr>
    <w:rPr>
      <w:rFonts w:asciiTheme="minorHAnsi" w:hAnsiTheme="minorHAnsi" w:cstheme="minorHAnsi"/>
      <w:sz w:val="18"/>
      <w:szCs w:val="18"/>
    </w:rPr>
  </w:style>
  <w:style w:type="paragraph" w:styleId="Sisluet9">
    <w:name w:val="toc 9"/>
    <w:basedOn w:val="Normaali"/>
    <w:next w:val="Normaali"/>
    <w:autoRedefine/>
    <w:uiPriority w:val="39"/>
    <w:unhideWhenUsed/>
    <w:rsid w:val="00DB397C"/>
    <w:pPr>
      <w:ind w:left="1920"/>
    </w:pPr>
    <w:rPr>
      <w:rFonts w:cstheme="minorHAnsi"/>
      <w:sz w:val="18"/>
      <w:szCs w:val="18"/>
    </w:rPr>
  </w:style>
  <w:style w:type="paragraph" w:customStyle="1" w:styleId="Vastaanottaja">
    <w:name w:val="Vastaanottaja"/>
    <w:autoRedefine/>
    <w:qFormat/>
    <w:rsid w:val="005A794A"/>
    <w:pPr>
      <w:tabs>
        <w:tab w:val="left" w:pos="2608"/>
        <w:tab w:val="left" w:pos="3912"/>
        <w:tab w:val="left" w:pos="5216"/>
        <w:tab w:val="left" w:pos="6520"/>
        <w:tab w:val="left" w:pos="7824"/>
        <w:tab w:val="left" w:pos="9128"/>
      </w:tabs>
      <w:autoSpaceDE w:val="0"/>
      <w:autoSpaceDN w:val="0"/>
      <w:adjustRightInd w:val="0"/>
      <w:spacing w:after="0" w:line="240" w:lineRule="atLeast"/>
      <w:ind w:left="2608" w:hanging="2608"/>
      <w:textAlignment w:val="center"/>
    </w:pPr>
    <w:rPr>
      <w:rFonts w:ascii="Arial Nova" w:hAnsi="Arial Nova"/>
      <w:sz w:val="20"/>
    </w:rPr>
  </w:style>
  <w:style w:type="character" w:customStyle="1" w:styleId="Ratkaisematonmaininta1">
    <w:name w:val="Ratkaisematon maininta1"/>
    <w:basedOn w:val="Kappaleenoletusfontti10"/>
    <w:uiPriority w:val="99"/>
    <w:semiHidden/>
    <w:unhideWhenUsed/>
    <w:rsid w:val="0082109D"/>
    <w:rPr>
      <w:color w:val="605E5C"/>
      <w:shd w:val="clear" w:color="auto" w:fill="E1DFDD"/>
    </w:rPr>
  </w:style>
  <w:style w:type="paragraph" w:customStyle="1" w:styleId="Teksti">
    <w:name w:val="Teksti"/>
    <w:basedOn w:val="Normaali"/>
    <w:uiPriority w:val="99"/>
    <w:rsid w:val="00D171F1"/>
    <w:pPr>
      <w:tabs>
        <w:tab w:val="left" w:pos="2608"/>
        <w:tab w:val="left" w:pos="3912"/>
        <w:tab w:val="left" w:pos="5216"/>
        <w:tab w:val="left" w:pos="6520"/>
        <w:tab w:val="left" w:pos="7824"/>
        <w:tab w:val="left" w:pos="9128"/>
      </w:tabs>
      <w:autoSpaceDE w:val="0"/>
      <w:autoSpaceDN w:val="0"/>
      <w:adjustRightInd w:val="0"/>
      <w:spacing w:after="240" w:line="240" w:lineRule="atLeast"/>
      <w:ind w:left="2608" w:hanging="2608"/>
      <w:textAlignment w:val="center"/>
    </w:pPr>
    <w:rPr>
      <w:sz w:val="20"/>
      <w:szCs w:val="20"/>
      <w:lang w:val="en-GB"/>
    </w:rPr>
  </w:style>
  <w:style w:type="paragraph" w:styleId="Otsikko">
    <w:name w:val="Title"/>
    <w:basedOn w:val="Otsikko1"/>
    <w:next w:val="LeiptekstiIUP"/>
    <w:link w:val="OtsikkoChar"/>
    <w:qFormat/>
    <w:rsid w:val="004409E3"/>
    <w:pPr>
      <w:spacing w:line="240" w:lineRule="auto"/>
    </w:pPr>
    <w:rPr>
      <w:rFonts w:ascii="Arial Nova" w:hAnsi="Arial Nova"/>
      <w:color w:val="000000"/>
    </w:rPr>
  </w:style>
  <w:style w:type="character" w:customStyle="1" w:styleId="OtsikkoChar">
    <w:name w:val="Otsikko Char"/>
    <w:basedOn w:val="Kappaleenoletusfontti1"/>
    <w:link w:val="Otsikko"/>
    <w:rsid w:val="004409E3"/>
    <w:rPr>
      <w:rFonts w:ascii="Arial Nova" w:eastAsiaTheme="majorEastAsia" w:hAnsi="Arial Nova" w:cstheme="majorBidi"/>
      <w:b/>
      <w:bCs/>
      <w:sz w:val="56"/>
      <w:szCs w:val="32"/>
    </w:rPr>
  </w:style>
  <w:style w:type="character" w:styleId="Voimakaskorostus">
    <w:name w:val="Intense Emphasis"/>
    <w:basedOn w:val="Kappaleenoletusfontti1"/>
    <w:uiPriority w:val="21"/>
    <w:qFormat/>
    <w:rsid w:val="005A1BA3"/>
    <w:rPr>
      <w:i/>
      <w:iCs/>
      <w:color w:val="000000"/>
    </w:rPr>
  </w:style>
  <w:style w:type="character" w:styleId="AvattuHyperlinkki">
    <w:name w:val="FollowedHyperlink"/>
    <w:basedOn w:val="Kappaleenoletusfontti10"/>
    <w:uiPriority w:val="99"/>
    <w:semiHidden/>
    <w:unhideWhenUsed/>
    <w:rsid w:val="001F33B9"/>
    <w:rPr>
      <w:color w:val="3E5EA6" w:themeColor="followedHyperlink"/>
      <w:u w:val="single"/>
    </w:rPr>
  </w:style>
  <w:style w:type="paragraph" w:customStyle="1" w:styleId="Vastaanottajantiedot">
    <w:name w:val="Vastaanottajan tiedot"/>
    <w:basedOn w:val="Normaali"/>
    <w:uiPriority w:val="99"/>
    <w:rsid w:val="00534A5A"/>
    <w:pPr>
      <w:autoSpaceDE w:val="0"/>
      <w:autoSpaceDN w:val="0"/>
      <w:adjustRightInd w:val="0"/>
      <w:spacing w:line="240" w:lineRule="atLeast"/>
      <w:textAlignment w:val="center"/>
    </w:pPr>
    <w:rPr>
      <w:sz w:val="20"/>
      <w:szCs w:val="20"/>
      <w:lang w:val="en-GB"/>
    </w:rPr>
  </w:style>
  <w:style w:type="character" w:customStyle="1" w:styleId="Otsikko3Char">
    <w:name w:val="Otsikko 3 Char"/>
    <w:basedOn w:val="Kappaleenoletusfontti1"/>
    <w:link w:val="Otsikko3"/>
    <w:uiPriority w:val="9"/>
    <w:rsid w:val="005A1BA3"/>
    <w:rPr>
      <w:rFonts w:asciiTheme="majorHAnsi" w:eastAsiaTheme="majorEastAsia" w:hAnsiTheme="majorHAnsi" w:cstheme="majorBidi"/>
    </w:rPr>
  </w:style>
  <w:style w:type="paragraph" w:styleId="Erottuvalainaus">
    <w:name w:val="Intense Quote"/>
    <w:basedOn w:val="Normaali"/>
    <w:next w:val="Normaali"/>
    <w:link w:val="ErottuvalainausChar"/>
    <w:uiPriority w:val="30"/>
    <w:qFormat/>
    <w:rsid w:val="0050006C"/>
    <w:pPr>
      <w:pBdr>
        <w:top w:val="single" w:sz="4" w:space="10" w:color="EAB818" w:themeColor="accent1"/>
        <w:bottom w:val="single" w:sz="4" w:space="10" w:color="EAB818" w:themeColor="accent1"/>
      </w:pBdr>
      <w:spacing w:before="360" w:after="360"/>
      <w:ind w:left="864" w:right="864"/>
      <w:jc w:val="center"/>
    </w:pPr>
    <w:rPr>
      <w:i/>
      <w:iCs/>
      <w:color w:val="3E5EA6" w:themeColor="text1"/>
    </w:rPr>
  </w:style>
  <w:style w:type="character" w:customStyle="1" w:styleId="ErottuvalainausChar">
    <w:name w:val="Erottuva lainaus Char"/>
    <w:basedOn w:val="Kappaleenoletusfontti1"/>
    <w:link w:val="Erottuvalainaus"/>
    <w:uiPriority w:val="30"/>
    <w:rsid w:val="0050006C"/>
    <w:rPr>
      <w:rFonts w:ascii="Arial" w:hAnsi="Arial"/>
      <w:i/>
      <w:iCs/>
      <w:color w:val="3E5EA6" w:themeColor="text1"/>
      <w:sz w:val="22"/>
      <w:szCs w:val="22"/>
      <w:lang w:eastAsia="en-US"/>
    </w:rPr>
  </w:style>
  <w:style w:type="character" w:styleId="Erottuvaviittaus">
    <w:name w:val="Intense Reference"/>
    <w:basedOn w:val="Kappaleenoletusfontti1"/>
    <w:uiPriority w:val="32"/>
    <w:qFormat/>
    <w:rsid w:val="0050006C"/>
    <w:rPr>
      <w:b/>
      <w:bCs/>
      <w:smallCaps/>
      <w:color w:val="3E5EA6" w:themeColor="text1"/>
      <w:spacing w:val="5"/>
    </w:rPr>
  </w:style>
  <w:style w:type="paragraph" w:styleId="Eivli">
    <w:name w:val="No Spacing"/>
    <w:link w:val="EivliChar"/>
    <w:uiPriority w:val="1"/>
    <w:qFormat/>
    <w:rsid w:val="005A794A"/>
    <w:pPr>
      <w:spacing w:after="0" w:line="240" w:lineRule="auto"/>
    </w:pPr>
    <w:rPr>
      <w:rFonts w:ascii="Arial Nova" w:hAnsi="Arial Nova"/>
      <w:sz w:val="22"/>
      <w:szCs w:val="22"/>
      <w:lang w:eastAsia="en-US"/>
    </w:rPr>
  </w:style>
  <w:style w:type="paragraph" w:customStyle="1" w:styleId="LeiptekstiIUP">
    <w:name w:val="Leipäteksti IUP"/>
    <w:basedOn w:val="Leipis"/>
    <w:qFormat/>
    <w:rsid w:val="005A794A"/>
    <w:pPr>
      <w:ind w:left="2600" w:hanging="2600"/>
    </w:pPr>
  </w:style>
  <w:style w:type="character" w:styleId="Ratkaisematonmaininta">
    <w:name w:val="Unresolved Mention"/>
    <w:basedOn w:val="Kappaleenoletusfontti"/>
    <w:uiPriority w:val="99"/>
    <w:semiHidden/>
    <w:unhideWhenUsed/>
    <w:rsid w:val="002700E1"/>
    <w:rPr>
      <w:color w:val="605E5C"/>
      <w:shd w:val="clear" w:color="auto" w:fill="E1DFDD"/>
    </w:rPr>
  </w:style>
  <w:style w:type="character" w:customStyle="1" w:styleId="Otsikko4Char">
    <w:name w:val="Otsikko 4 Char"/>
    <w:basedOn w:val="Kappaleenoletusfontti"/>
    <w:link w:val="Otsikko4"/>
    <w:uiPriority w:val="9"/>
    <w:rsid w:val="005A1BA3"/>
    <w:rPr>
      <w:rFonts w:asciiTheme="majorHAnsi" w:eastAsiaTheme="majorEastAsia" w:hAnsiTheme="majorHAnsi" w:cstheme="majorBidi"/>
      <w:i/>
      <w:iCs/>
    </w:rPr>
  </w:style>
  <w:style w:type="character" w:customStyle="1" w:styleId="Otsikko5Char">
    <w:name w:val="Otsikko 5 Char"/>
    <w:basedOn w:val="Kappaleenoletusfontti"/>
    <w:link w:val="Otsikko5"/>
    <w:uiPriority w:val="9"/>
    <w:rsid w:val="005A1BA3"/>
    <w:rPr>
      <w:rFonts w:asciiTheme="majorHAnsi" w:eastAsiaTheme="majorEastAsia" w:hAnsiTheme="majorHAnsi" w:cstheme="majorBidi"/>
    </w:rPr>
  </w:style>
  <w:style w:type="character" w:customStyle="1" w:styleId="Otsikko6Char">
    <w:name w:val="Otsikko 6 Char"/>
    <w:basedOn w:val="Kappaleenoletusfontti"/>
    <w:link w:val="Otsikko6"/>
    <w:uiPriority w:val="9"/>
    <w:semiHidden/>
    <w:rsid w:val="005A1BA3"/>
    <w:rPr>
      <w:rFonts w:asciiTheme="majorHAnsi" w:eastAsiaTheme="majorEastAsia" w:hAnsiTheme="majorHAnsi" w:cstheme="majorBidi"/>
    </w:rPr>
  </w:style>
  <w:style w:type="paragraph" w:styleId="Alaotsikko">
    <w:name w:val="Subtitle"/>
    <w:basedOn w:val="Normaali"/>
    <w:next w:val="Normaali"/>
    <w:link w:val="AlaotsikkoChar"/>
    <w:uiPriority w:val="11"/>
    <w:qFormat/>
    <w:rsid w:val="005A1BA3"/>
    <w:pPr>
      <w:numPr>
        <w:ilvl w:val="1"/>
      </w:numPr>
      <w:spacing w:after="160"/>
    </w:pPr>
    <w:rPr>
      <w:rFonts w:asciiTheme="minorHAnsi" w:eastAsiaTheme="minorEastAsia" w:hAnsiTheme="minorHAnsi" w:cstheme="minorBidi"/>
      <w:spacing w:val="15"/>
      <w:sz w:val="22"/>
      <w:szCs w:val="22"/>
    </w:rPr>
  </w:style>
  <w:style w:type="character" w:customStyle="1" w:styleId="AlaotsikkoChar">
    <w:name w:val="Alaotsikko Char"/>
    <w:basedOn w:val="Kappaleenoletusfontti"/>
    <w:link w:val="Alaotsikko"/>
    <w:uiPriority w:val="11"/>
    <w:rsid w:val="005A1BA3"/>
    <w:rPr>
      <w:rFonts w:asciiTheme="minorHAnsi" w:eastAsiaTheme="minorEastAsia" w:hAnsiTheme="minorHAnsi" w:cstheme="minorBidi"/>
      <w:spacing w:val="15"/>
      <w:sz w:val="22"/>
      <w:szCs w:val="22"/>
    </w:rPr>
  </w:style>
  <w:style w:type="character" w:styleId="Hienovarainenkorostus">
    <w:name w:val="Subtle Emphasis"/>
    <w:basedOn w:val="Kappaleenoletusfontti"/>
    <w:uiPriority w:val="19"/>
    <w:qFormat/>
    <w:rsid w:val="005A1BA3"/>
    <w:rPr>
      <w:i/>
      <w:iCs/>
      <w:color w:val="000000"/>
    </w:rPr>
  </w:style>
  <w:style w:type="paragraph" w:styleId="Lainaus">
    <w:name w:val="Quote"/>
    <w:basedOn w:val="Normaali"/>
    <w:next w:val="Normaali"/>
    <w:link w:val="LainausChar"/>
    <w:uiPriority w:val="29"/>
    <w:qFormat/>
    <w:rsid w:val="005A1BA3"/>
    <w:pPr>
      <w:spacing w:before="200" w:after="160"/>
      <w:ind w:left="864" w:right="864"/>
      <w:jc w:val="center"/>
    </w:pPr>
    <w:rPr>
      <w:i/>
      <w:iCs/>
    </w:rPr>
  </w:style>
  <w:style w:type="character" w:customStyle="1" w:styleId="LainausChar">
    <w:name w:val="Lainaus Char"/>
    <w:basedOn w:val="Kappaleenoletusfontti"/>
    <w:link w:val="Lainaus"/>
    <w:uiPriority w:val="29"/>
    <w:rsid w:val="005A1BA3"/>
    <w:rPr>
      <w:i/>
      <w:iCs/>
    </w:rPr>
  </w:style>
  <w:style w:type="paragraph" w:customStyle="1" w:styleId="Taso1">
    <w:name w:val="Taso 1"/>
    <w:basedOn w:val="Luettelokappale"/>
    <w:qFormat/>
    <w:rsid w:val="004409E3"/>
    <w:pPr>
      <w:numPr>
        <w:numId w:val="1"/>
      </w:numPr>
      <w:jc w:val="both"/>
    </w:pPr>
    <w:rPr>
      <w:b/>
      <w:sz w:val="56"/>
    </w:rPr>
  </w:style>
  <w:style w:type="paragraph" w:customStyle="1" w:styleId="Taso2">
    <w:name w:val="Taso 2"/>
    <w:basedOn w:val="Luettelokappale"/>
    <w:qFormat/>
    <w:rsid w:val="00BE436D"/>
    <w:pPr>
      <w:numPr>
        <w:ilvl w:val="1"/>
        <w:numId w:val="2"/>
      </w:numPr>
      <w:spacing w:line="240" w:lineRule="auto"/>
      <w:jc w:val="both"/>
    </w:pPr>
    <w:rPr>
      <w:b/>
      <w:lang w:eastAsia="en-US"/>
    </w:rPr>
  </w:style>
  <w:style w:type="paragraph" w:customStyle="1" w:styleId="Taso3">
    <w:name w:val="Taso 3"/>
    <w:basedOn w:val="Luettelokappale"/>
    <w:qFormat/>
    <w:rsid w:val="00F02E16"/>
    <w:pPr>
      <w:numPr>
        <w:ilvl w:val="2"/>
        <w:numId w:val="2"/>
      </w:numPr>
      <w:spacing w:line="240" w:lineRule="auto"/>
      <w:jc w:val="both"/>
    </w:pPr>
  </w:style>
  <w:style w:type="paragraph" w:customStyle="1" w:styleId="Taso4">
    <w:name w:val="Taso 4"/>
    <w:basedOn w:val="Luettelokappale"/>
    <w:qFormat/>
    <w:rsid w:val="00F02E16"/>
    <w:pPr>
      <w:numPr>
        <w:ilvl w:val="3"/>
        <w:numId w:val="2"/>
      </w:numPr>
      <w:spacing w:line="240" w:lineRule="auto"/>
      <w:jc w:val="both"/>
    </w:pPr>
  </w:style>
  <w:style w:type="character" w:customStyle="1" w:styleId="Otsikko7Char">
    <w:name w:val="Otsikko 7 Char"/>
    <w:basedOn w:val="Kappaleenoletusfontti"/>
    <w:link w:val="Otsikko7"/>
    <w:uiPriority w:val="9"/>
    <w:semiHidden/>
    <w:rsid w:val="001D43B4"/>
    <w:rPr>
      <w:rFonts w:asciiTheme="majorHAnsi" w:eastAsiaTheme="majorEastAsia" w:hAnsiTheme="majorHAnsi" w:cstheme="majorBidi"/>
      <w:i/>
      <w:iCs/>
      <w:color w:val="755B0A" w:themeColor="accent1" w:themeShade="7F"/>
    </w:rPr>
  </w:style>
  <w:style w:type="character" w:customStyle="1" w:styleId="Otsikko8Char">
    <w:name w:val="Otsikko 8 Char"/>
    <w:basedOn w:val="Kappaleenoletusfontti"/>
    <w:link w:val="Otsikko8"/>
    <w:uiPriority w:val="9"/>
    <w:semiHidden/>
    <w:rsid w:val="001D43B4"/>
    <w:rPr>
      <w:rFonts w:asciiTheme="majorHAnsi" w:eastAsiaTheme="majorEastAsia" w:hAnsiTheme="majorHAnsi" w:cstheme="majorBidi"/>
      <w:color w:val="5172BE" w:themeColor="text1" w:themeTint="D8"/>
      <w:sz w:val="21"/>
      <w:szCs w:val="21"/>
    </w:rPr>
  </w:style>
  <w:style w:type="character" w:customStyle="1" w:styleId="Otsikko9Char">
    <w:name w:val="Otsikko 9 Char"/>
    <w:basedOn w:val="Kappaleenoletusfontti"/>
    <w:link w:val="Otsikko9"/>
    <w:uiPriority w:val="9"/>
    <w:semiHidden/>
    <w:rsid w:val="001D43B4"/>
    <w:rPr>
      <w:rFonts w:asciiTheme="majorHAnsi" w:eastAsiaTheme="majorEastAsia" w:hAnsiTheme="majorHAnsi" w:cstheme="majorBidi"/>
      <w:i/>
      <w:iCs/>
      <w:color w:val="5172BE" w:themeColor="text1" w:themeTint="D8"/>
      <w:sz w:val="21"/>
      <w:szCs w:val="21"/>
    </w:rPr>
  </w:style>
  <w:style w:type="character" w:customStyle="1" w:styleId="EivliChar">
    <w:name w:val="Ei väliä Char"/>
    <w:basedOn w:val="Kappaleenoletusfontti"/>
    <w:link w:val="Eivli"/>
    <w:uiPriority w:val="1"/>
    <w:rsid w:val="005A794A"/>
    <w:rPr>
      <w:rFonts w:ascii="Arial Nova" w:hAnsi="Arial Nova"/>
      <w:sz w:val="22"/>
      <w:szCs w:val="22"/>
      <w:lang w:eastAsia="en-US"/>
    </w:rPr>
  </w:style>
  <w:style w:type="paragraph" w:customStyle="1" w:styleId="1Teksti">
    <w:name w:val="1 Teksti"/>
    <w:basedOn w:val="Normaali"/>
    <w:link w:val="1TekstiChar"/>
    <w:qFormat/>
    <w:rsid w:val="00095984"/>
    <w:pPr>
      <w:spacing w:before="100" w:beforeAutospacing="1" w:after="100" w:afterAutospacing="1" w:line="240" w:lineRule="auto"/>
      <w:jc w:val="both"/>
    </w:pPr>
    <w:rPr>
      <w:rFonts w:ascii="Arial" w:eastAsia="Times New Roman" w:hAnsi="Arial"/>
      <w:color w:val="auto"/>
    </w:rPr>
  </w:style>
  <w:style w:type="character" w:customStyle="1" w:styleId="1TekstiChar">
    <w:name w:val="1 Teksti Char"/>
    <w:basedOn w:val="Kappaleenoletusfontti"/>
    <w:link w:val="1Teksti"/>
    <w:rsid w:val="00095984"/>
    <w:rPr>
      <w:rFonts w:eastAsia="Times New Roman"/>
      <w:color w:val="auto"/>
    </w:rPr>
  </w:style>
  <w:style w:type="character" w:styleId="Kommentinviite">
    <w:name w:val="annotation reference"/>
    <w:basedOn w:val="Kappaleenoletusfontti"/>
    <w:uiPriority w:val="99"/>
    <w:semiHidden/>
    <w:unhideWhenUsed/>
    <w:rsid w:val="00CE707B"/>
    <w:rPr>
      <w:sz w:val="16"/>
      <w:szCs w:val="16"/>
    </w:rPr>
  </w:style>
  <w:style w:type="paragraph" w:styleId="Kommentinteksti">
    <w:name w:val="annotation text"/>
    <w:basedOn w:val="Normaali"/>
    <w:link w:val="KommentintekstiChar"/>
    <w:unhideWhenUsed/>
    <w:rsid w:val="00CE707B"/>
    <w:pPr>
      <w:spacing w:line="240" w:lineRule="auto"/>
    </w:pPr>
    <w:rPr>
      <w:sz w:val="20"/>
      <w:szCs w:val="20"/>
    </w:rPr>
  </w:style>
  <w:style w:type="character" w:customStyle="1" w:styleId="KommentintekstiChar">
    <w:name w:val="Kommentin teksti Char"/>
    <w:basedOn w:val="Kappaleenoletusfontti"/>
    <w:link w:val="Kommentinteksti"/>
    <w:rsid w:val="00CE707B"/>
    <w:rPr>
      <w:rFonts w:ascii="Arial Nova" w:hAnsi="Arial Nova"/>
      <w:sz w:val="20"/>
      <w:szCs w:val="20"/>
    </w:rPr>
  </w:style>
  <w:style w:type="paragraph" w:styleId="Kommentinotsikko">
    <w:name w:val="annotation subject"/>
    <w:basedOn w:val="Kommentinteksti"/>
    <w:next w:val="Kommentinteksti"/>
    <w:link w:val="KommentinotsikkoChar"/>
    <w:uiPriority w:val="99"/>
    <w:semiHidden/>
    <w:unhideWhenUsed/>
    <w:rsid w:val="00CE707B"/>
    <w:rPr>
      <w:b/>
      <w:bCs/>
    </w:rPr>
  </w:style>
  <w:style w:type="character" w:customStyle="1" w:styleId="KommentinotsikkoChar">
    <w:name w:val="Kommentin otsikko Char"/>
    <w:basedOn w:val="KommentintekstiChar"/>
    <w:link w:val="Kommentinotsikko"/>
    <w:uiPriority w:val="99"/>
    <w:semiHidden/>
    <w:rsid w:val="00CE707B"/>
    <w:rPr>
      <w:rFonts w:ascii="Arial Nova" w:hAnsi="Arial Nova"/>
      <w:b/>
      <w:bCs/>
      <w:sz w:val="20"/>
      <w:szCs w:val="20"/>
    </w:rPr>
  </w:style>
  <w:style w:type="paragraph" w:customStyle="1" w:styleId="py">
    <w:name w:val="py"/>
    <w:basedOn w:val="Normaali"/>
    <w:rsid w:val="00D46D51"/>
    <w:pPr>
      <w:spacing w:before="100" w:beforeAutospacing="1" w:after="100" w:afterAutospacing="1" w:line="240" w:lineRule="auto"/>
    </w:pPr>
    <w:rPr>
      <w:rFonts w:ascii="Times New Roman" w:eastAsia="Times New Roman" w:hAnsi="Times New Roman" w:cs="Times New Roman"/>
      <w:color w:val="auto"/>
    </w:rPr>
  </w:style>
  <w:style w:type="paragraph" w:customStyle="1" w:styleId="2Otsikko">
    <w:name w:val="2 Otsikko"/>
    <w:basedOn w:val="Otsikko2"/>
    <w:link w:val="2OtsikkoChar"/>
    <w:qFormat/>
    <w:rsid w:val="001F2E44"/>
    <w:pPr>
      <w:keepLines w:val="0"/>
      <w:numPr>
        <w:ilvl w:val="1"/>
      </w:numPr>
      <w:tabs>
        <w:tab w:val="num" w:pos="576"/>
      </w:tabs>
      <w:spacing w:before="240" w:after="60" w:line="240" w:lineRule="auto"/>
      <w:ind w:left="576" w:hanging="576"/>
    </w:pPr>
    <w:rPr>
      <w:rFonts w:eastAsia="Times New Roman"/>
      <w:color w:val="1F497D"/>
      <w:sz w:val="28"/>
      <w:szCs w:val="28"/>
      <w:u w:val="single"/>
      <w:lang w:eastAsia="en-US"/>
    </w:rPr>
  </w:style>
  <w:style w:type="character" w:customStyle="1" w:styleId="2OtsikkoChar">
    <w:name w:val="2 Otsikko Char"/>
    <w:basedOn w:val="Otsikko2Char"/>
    <w:link w:val="2Otsikko"/>
    <w:rsid w:val="001F2E44"/>
    <w:rPr>
      <w:rFonts w:asciiTheme="majorHAnsi" w:eastAsia="Times New Roman" w:hAnsiTheme="majorHAnsi" w:cstheme="majorBidi"/>
      <w:b/>
      <w:bCs/>
      <w:color w:val="1F497D"/>
      <w:sz w:val="28"/>
      <w:szCs w:val="28"/>
      <w:u w:val="single"/>
      <w:lang w:eastAsia="en-US"/>
    </w:rPr>
  </w:style>
  <w:style w:type="table" w:customStyle="1" w:styleId="Ruudukkotaulukko2-korostus11">
    <w:name w:val="Ruudukkotaulukko 2 - korostus 11"/>
    <w:basedOn w:val="Normaalitaulukko"/>
    <w:next w:val="Ruudukkotaulukko2-korostus1"/>
    <w:uiPriority w:val="47"/>
    <w:rsid w:val="003B7A44"/>
    <w:pPr>
      <w:spacing w:after="0" w:line="240" w:lineRule="auto"/>
    </w:pPr>
    <w:rPr>
      <w:rFonts w:ascii="Times New Roman" w:eastAsia="MS Mincho" w:hAnsi="Times New Roman" w:cs="Times New Roman"/>
      <w:color w:val="auto"/>
      <w:sz w:val="20"/>
      <w:szCs w:val="20"/>
      <w:lang w:eastAsia="ja-JP"/>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Ruudukkotaulukko2-korostus1">
    <w:name w:val="Grid Table 2 Accent 1"/>
    <w:basedOn w:val="Normaalitaulukko"/>
    <w:uiPriority w:val="47"/>
    <w:rsid w:val="003B7A44"/>
    <w:pPr>
      <w:spacing w:after="0" w:line="240" w:lineRule="auto"/>
    </w:pPr>
    <w:tblPr>
      <w:tblStyleRowBandSize w:val="1"/>
      <w:tblStyleColBandSize w:val="1"/>
      <w:tblBorders>
        <w:top w:val="single" w:sz="2" w:space="0" w:color="F2D474" w:themeColor="accent1" w:themeTint="99"/>
        <w:bottom w:val="single" w:sz="2" w:space="0" w:color="F2D474" w:themeColor="accent1" w:themeTint="99"/>
        <w:insideH w:val="single" w:sz="2" w:space="0" w:color="F2D474" w:themeColor="accent1" w:themeTint="99"/>
        <w:insideV w:val="single" w:sz="2" w:space="0" w:color="F2D474" w:themeColor="accent1" w:themeTint="99"/>
      </w:tblBorders>
    </w:tblPr>
    <w:tblStylePr w:type="firstRow">
      <w:rPr>
        <w:b/>
        <w:bCs/>
      </w:rPr>
      <w:tblPr/>
      <w:tcPr>
        <w:tcBorders>
          <w:top w:val="nil"/>
          <w:bottom w:val="single" w:sz="12" w:space="0" w:color="F2D474" w:themeColor="accent1" w:themeTint="99"/>
          <w:insideH w:val="nil"/>
          <w:insideV w:val="nil"/>
        </w:tcBorders>
        <w:shd w:val="clear" w:color="auto" w:fill="FFFFFF" w:themeFill="background1"/>
      </w:tcPr>
    </w:tblStylePr>
    <w:tblStylePr w:type="lastRow">
      <w:rPr>
        <w:b/>
        <w:bCs/>
      </w:rPr>
      <w:tblPr/>
      <w:tcPr>
        <w:tcBorders>
          <w:top w:val="double" w:sz="2" w:space="0" w:color="F2D47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0D0" w:themeFill="accent1" w:themeFillTint="33"/>
      </w:tcPr>
    </w:tblStylePr>
    <w:tblStylePr w:type="band1Horz">
      <w:tblPr/>
      <w:tcPr>
        <w:shd w:val="clear" w:color="auto" w:fill="FAF0D0" w:themeFill="accent1" w:themeFillTint="33"/>
      </w:tcPr>
    </w:tblStylePr>
  </w:style>
  <w:style w:type="paragraph" w:customStyle="1" w:styleId="3Otsikko">
    <w:name w:val="3 Otsikko"/>
    <w:basedOn w:val="Otsikko3"/>
    <w:link w:val="3OtsikkoChar"/>
    <w:qFormat/>
    <w:rsid w:val="00EC6F01"/>
    <w:pPr>
      <w:keepLines w:val="0"/>
      <w:numPr>
        <w:ilvl w:val="2"/>
        <w:numId w:val="1"/>
      </w:numPr>
      <w:spacing w:before="240" w:after="60" w:line="240" w:lineRule="auto"/>
    </w:pPr>
    <w:rPr>
      <w:rFonts w:eastAsia="Times New Roman"/>
      <w:bCs/>
      <w:color w:val="auto"/>
      <w:szCs w:val="26"/>
      <w:u w:val="single"/>
    </w:rPr>
  </w:style>
  <w:style w:type="character" w:customStyle="1" w:styleId="3OtsikkoChar">
    <w:name w:val="3 Otsikko Char"/>
    <w:basedOn w:val="Otsikko3Char"/>
    <w:link w:val="3Otsikko"/>
    <w:rsid w:val="00EC6F01"/>
    <w:rPr>
      <w:rFonts w:asciiTheme="majorHAnsi" w:eastAsia="Times New Roman" w:hAnsiTheme="majorHAnsi" w:cstheme="majorBidi"/>
      <w:bCs/>
      <w:color w:val="auto"/>
      <w:szCs w:val="26"/>
      <w:u w:val="single"/>
    </w:rPr>
  </w:style>
  <w:style w:type="paragraph" w:styleId="Leipteksti">
    <w:name w:val="Body Text"/>
    <w:basedOn w:val="Normaali"/>
    <w:link w:val="LeiptekstiChar"/>
    <w:uiPriority w:val="99"/>
    <w:semiHidden/>
    <w:unhideWhenUsed/>
    <w:rsid w:val="00E65D5D"/>
    <w:pPr>
      <w:spacing w:after="120"/>
    </w:pPr>
  </w:style>
  <w:style w:type="character" w:customStyle="1" w:styleId="LeiptekstiChar">
    <w:name w:val="Leipäteksti Char"/>
    <w:basedOn w:val="Kappaleenoletusfontti"/>
    <w:link w:val="Leipteksti"/>
    <w:uiPriority w:val="99"/>
    <w:semiHidden/>
    <w:rsid w:val="00E65D5D"/>
    <w:rPr>
      <w:rFonts w:ascii="Arial Nova" w:hAnsi="Arial Nova"/>
    </w:rPr>
  </w:style>
  <w:style w:type="paragraph" w:styleId="Leiptekstin1rivinsisennys">
    <w:name w:val="Body Text First Indent"/>
    <w:basedOn w:val="Leipteksti"/>
    <w:link w:val="Leiptekstin1rivinsisennysChar"/>
    <w:rsid w:val="00E65D5D"/>
    <w:pPr>
      <w:spacing w:line="240" w:lineRule="auto"/>
      <w:ind w:firstLine="210"/>
    </w:pPr>
    <w:rPr>
      <w:rFonts w:ascii="Times New Roman" w:eastAsia="Times New Roman" w:hAnsi="Times New Roman" w:cs="Times New Roman"/>
      <w:color w:val="auto"/>
    </w:rPr>
  </w:style>
  <w:style w:type="character" w:customStyle="1" w:styleId="Leiptekstin1rivinsisennysChar">
    <w:name w:val="Leipätekstin 1. rivin sisennys Char"/>
    <w:basedOn w:val="LeiptekstiChar"/>
    <w:link w:val="Leiptekstin1rivinsisennys"/>
    <w:rsid w:val="00E65D5D"/>
    <w:rPr>
      <w:rFonts w:ascii="Times New Roman" w:eastAsia="Times New Roman" w:hAnsi="Times New Roma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99706">
      <w:bodyDiv w:val="1"/>
      <w:marLeft w:val="0"/>
      <w:marRight w:val="0"/>
      <w:marTop w:val="0"/>
      <w:marBottom w:val="0"/>
      <w:divBdr>
        <w:top w:val="none" w:sz="0" w:space="0" w:color="auto"/>
        <w:left w:val="none" w:sz="0" w:space="0" w:color="auto"/>
        <w:bottom w:val="none" w:sz="0" w:space="0" w:color="auto"/>
        <w:right w:val="none" w:sz="0" w:space="0" w:color="auto"/>
      </w:divBdr>
    </w:div>
    <w:div w:id="40523050">
      <w:bodyDiv w:val="1"/>
      <w:marLeft w:val="0"/>
      <w:marRight w:val="0"/>
      <w:marTop w:val="0"/>
      <w:marBottom w:val="0"/>
      <w:divBdr>
        <w:top w:val="none" w:sz="0" w:space="0" w:color="auto"/>
        <w:left w:val="none" w:sz="0" w:space="0" w:color="auto"/>
        <w:bottom w:val="none" w:sz="0" w:space="0" w:color="auto"/>
        <w:right w:val="none" w:sz="0" w:space="0" w:color="auto"/>
      </w:divBdr>
      <w:divsChild>
        <w:div w:id="812917016">
          <w:marLeft w:val="547"/>
          <w:marRight w:val="0"/>
          <w:marTop w:val="77"/>
          <w:marBottom w:val="0"/>
          <w:divBdr>
            <w:top w:val="none" w:sz="0" w:space="0" w:color="auto"/>
            <w:left w:val="none" w:sz="0" w:space="0" w:color="auto"/>
            <w:bottom w:val="none" w:sz="0" w:space="0" w:color="auto"/>
            <w:right w:val="none" w:sz="0" w:space="0" w:color="auto"/>
          </w:divBdr>
        </w:div>
        <w:div w:id="483812772">
          <w:marLeft w:val="547"/>
          <w:marRight w:val="0"/>
          <w:marTop w:val="77"/>
          <w:marBottom w:val="0"/>
          <w:divBdr>
            <w:top w:val="none" w:sz="0" w:space="0" w:color="auto"/>
            <w:left w:val="none" w:sz="0" w:space="0" w:color="auto"/>
            <w:bottom w:val="none" w:sz="0" w:space="0" w:color="auto"/>
            <w:right w:val="none" w:sz="0" w:space="0" w:color="auto"/>
          </w:divBdr>
        </w:div>
        <w:div w:id="1629361454">
          <w:marLeft w:val="547"/>
          <w:marRight w:val="0"/>
          <w:marTop w:val="77"/>
          <w:marBottom w:val="0"/>
          <w:divBdr>
            <w:top w:val="none" w:sz="0" w:space="0" w:color="auto"/>
            <w:left w:val="none" w:sz="0" w:space="0" w:color="auto"/>
            <w:bottom w:val="none" w:sz="0" w:space="0" w:color="auto"/>
            <w:right w:val="none" w:sz="0" w:space="0" w:color="auto"/>
          </w:divBdr>
        </w:div>
      </w:divsChild>
    </w:div>
    <w:div w:id="122697046">
      <w:bodyDiv w:val="1"/>
      <w:marLeft w:val="0"/>
      <w:marRight w:val="0"/>
      <w:marTop w:val="0"/>
      <w:marBottom w:val="0"/>
      <w:divBdr>
        <w:top w:val="none" w:sz="0" w:space="0" w:color="auto"/>
        <w:left w:val="none" w:sz="0" w:space="0" w:color="auto"/>
        <w:bottom w:val="none" w:sz="0" w:space="0" w:color="auto"/>
        <w:right w:val="none" w:sz="0" w:space="0" w:color="auto"/>
      </w:divBdr>
    </w:div>
    <w:div w:id="213321984">
      <w:bodyDiv w:val="1"/>
      <w:marLeft w:val="0"/>
      <w:marRight w:val="0"/>
      <w:marTop w:val="0"/>
      <w:marBottom w:val="0"/>
      <w:divBdr>
        <w:top w:val="none" w:sz="0" w:space="0" w:color="auto"/>
        <w:left w:val="none" w:sz="0" w:space="0" w:color="auto"/>
        <w:bottom w:val="none" w:sz="0" w:space="0" w:color="auto"/>
        <w:right w:val="none" w:sz="0" w:space="0" w:color="auto"/>
      </w:divBdr>
    </w:div>
    <w:div w:id="230776933">
      <w:bodyDiv w:val="1"/>
      <w:marLeft w:val="0"/>
      <w:marRight w:val="0"/>
      <w:marTop w:val="0"/>
      <w:marBottom w:val="0"/>
      <w:divBdr>
        <w:top w:val="none" w:sz="0" w:space="0" w:color="auto"/>
        <w:left w:val="none" w:sz="0" w:space="0" w:color="auto"/>
        <w:bottom w:val="none" w:sz="0" w:space="0" w:color="auto"/>
        <w:right w:val="none" w:sz="0" w:space="0" w:color="auto"/>
      </w:divBdr>
    </w:div>
    <w:div w:id="343702997">
      <w:bodyDiv w:val="1"/>
      <w:marLeft w:val="0"/>
      <w:marRight w:val="0"/>
      <w:marTop w:val="0"/>
      <w:marBottom w:val="0"/>
      <w:divBdr>
        <w:top w:val="none" w:sz="0" w:space="0" w:color="auto"/>
        <w:left w:val="none" w:sz="0" w:space="0" w:color="auto"/>
        <w:bottom w:val="none" w:sz="0" w:space="0" w:color="auto"/>
        <w:right w:val="none" w:sz="0" w:space="0" w:color="auto"/>
      </w:divBdr>
    </w:div>
    <w:div w:id="366806045">
      <w:bodyDiv w:val="1"/>
      <w:marLeft w:val="0"/>
      <w:marRight w:val="0"/>
      <w:marTop w:val="0"/>
      <w:marBottom w:val="0"/>
      <w:divBdr>
        <w:top w:val="none" w:sz="0" w:space="0" w:color="auto"/>
        <w:left w:val="none" w:sz="0" w:space="0" w:color="auto"/>
        <w:bottom w:val="none" w:sz="0" w:space="0" w:color="auto"/>
        <w:right w:val="none" w:sz="0" w:space="0" w:color="auto"/>
      </w:divBdr>
    </w:div>
    <w:div w:id="468088740">
      <w:bodyDiv w:val="1"/>
      <w:marLeft w:val="0"/>
      <w:marRight w:val="0"/>
      <w:marTop w:val="0"/>
      <w:marBottom w:val="0"/>
      <w:divBdr>
        <w:top w:val="none" w:sz="0" w:space="0" w:color="auto"/>
        <w:left w:val="none" w:sz="0" w:space="0" w:color="auto"/>
        <w:bottom w:val="none" w:sz="0" w:space="0" w:color="auto"/>
        <w:right w:val="none" w:sz="0" w:space="0" w:color="auto"/>
      </w:divBdr>
    </w:div>
    <w:div w:id="483857626">
      <w:bodyDiv w:val="1"/>
      <w:marLeft w:val="0"/>
      <w:marRight w:val="0"/>
      <w:marTop w:val="0"/>
      <w:marBottom w:val="0"/>
      <w:divBdr>
        <w:top w:val="none" w:sz="0" w:space="0" w:color="auto"/>
        <w:left w:val="none" w:sz="0" w:space="0" w:color="auto"/>
        <w:bottom w:val="none" w:sz="0" w:space="0" w:color="auto"/>
        <w:right w:val="none" w:sz="0" w:space="0" w:color="auto"/>
      </w:divBdr>
    </w:div>
    <w:div w:id="492531456">
      <w:bodyDiv w:val="1"/>
      <w:marLeft w:val="0"/>
      <w:marRight w:val="0"/>
      <w:marTop w:val="0"/>
      <w:marBottom w:val="0"/>
      <w:divBdr>
        <w:top w:val="none" w:sz="0" w:space="0" w:color="auto"/>
        <w:left w:val="none" w:sz="0" w:space="0" w:color="auto"/>
        <w:bottom w:val="none" w:sz="0" w:space="0" w:color="auto"/>
        <w:right w:val="none" w:sz="0" w:space="0" w:color="auto"/>
      </w:divBdr>
    </w:div>
    <w:div w:id="578906287">
      <w:bodyDiv w:val="1"/>
      <w:marLeft w:val="0"/>
      <w:marRight w:val="0"/>
      <w:marTop w:val="0"/>
      <w:marBottom w:val="0"/>
      <w:divBdr>
        <w:top w:val="none" w:sz="0" w:space="0" w:color="auto"/>
        <w:left w:val="none" w:sz="0" w:space="0" w:color="auto"/>
        <w:bottom w:val="none" w:sz="0" w:space="0" w:color="auto"/>
        <w:right w:val="none" w:sz="0" w:space="0" w:color="auto"/>
      </w:divBdr>
    </w:div>
    <w:div w:id="611976115">
      <w:bodyDiv w:val="1"/>
      <w:marLeft w:val="0"/>
      <w:marRight w:val="0"/>
      <w:marTop w:val="0"/>
      <w:marBottom w:val="0"/>
      <w:divBdr>
        <w:top w:val="none" w:sz="0" w:space="0" w:color="auto"/>
        <w:left w:val="none" w:sz="0" w:space="0" w:color="auto"/>
        <w:bottom w:val="none" w:sz="0" w:space="0" w:color="auto"/>
        <w:right w:val="none" w:sz="0" w:space="0" w:color="auto"/>
      </w:divBdr>
    </w:div>
    <w:div w:id="692191608">
      <w:bodyDiv w:val="1"/>
      <w:marLeft w:val="0"/>
      <w:marRight w:val="0"/>
      <w:marTop w:val="0"/>
      <w:marBottom w:val="0"/>
      <w:divBdr>
        <w:top w:val="none" w:sz="0" w:space="0" w:color="auto"/>
        <w:left w:val="none" w:sz="0" w:space="0" w:color="auto"/>
        <w:bottom w:val="none" w:sz="0" w:space="0" w:color="auto"/>
        <w:right w:val="none" w:sz="0" w:space="0" w:color="auto"/>
      </w:divBdr>
      <w:divsChild>
        <w:div w:id="5532011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4877883">
              <w:marLeft w:val="0"/>
              <w:marRight w:val="0"/>
              <w:marTop w:val="0"/>
              <w:marBottom w:val="0"/>
              <w:divBdr>
                <w:top w:val="none" w:sz="0" w:space="0" w:color="auto"/>
                <w:left w:val="none" w:sz="0" w:space="0" w:color="auto"/>
                <w:bottom w:val="none" w:sz="0" w:space="0" w:color="auto"/>
                <w:right w:val="none" w:sz="0" w:space="0" w:color="auto"/>
              </w:divBdr>
              <w:divsChild>
                <w:div w:id="11573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243312">
      <w:bodyDiv w:val="1"/>
      <w:marLeft w:val="0"/>
      <w:marRight w:val="0"/>
      <w:marTop w:val="0"/>
      <w:marBottom w:val="0"/>
      <w:divBdr>
        <w:top w:val="none" w:sz="0" w:space="0" w:color="auto"/>
        <w:left w:val="none" w:sz="0" w:space="0" w:color="auto"/>
        <w:bottom w:val="none" w:sz="0" w:space="0" w:color="auto"/>
        <w:right w:val="none" w:sz="0" w:space="0" w:color="auto"/>
      </w:divBdr>
    </w:div>
    <w:div w:id="727656761">
      <w:bodyDiv w:val="1"/>
      <w:marLeft w:val="0"/>
      <w:marRight w:val="0"/>
      <w:marTop w:val="0"/>
      <w:marBottom w:val="0"/>
      <w:divBdr>
        <w:top w:val="none" w:sz="0" w:space="0" w:color="auto"/>
        <w:left w:val="none" w:sz="0" w:space="0" w:color="auto"/>
        <w:bottom w:val="none" w:sz="0" w:space="0" w:color="auto"/>
        <w:right w:val="none" w:sz="0" w:space="0" w:color="auto"/>
      </w:divBdr>
      <w:divsChild>
        <w:div w:id="1508515777">
          <w:marLeft w:val="720"/>
          <w:marRight w:val="0"/>
          <w:marTop w:val="96"/>
          <w:marBottom w:val="0"/>
          <w:divBdr>
            <w:top w:val="none" w:sz="0" w:space="0" w:color="auto"/>
            <w:left w:val="none" w:sz="0" w:space="0" w:color="auto"/>
            <w:bottom w:val="none" w:sz="0" w:space="0" w:color="auto"/>
            <w:right w:val="none" w:sz="0" w:space="0" w:color="auto"/>
          </w:divBdr>
        </w:div>
        <w:div w:id="1307705618">
          <w:marLeft w:val="720"/>
          <w:marRight w:val="0"/>
          <w:marTop w:val="96"/>
          <w:marBottom w:val="0"/>
          <w:divBdr>
            <w:top w:val="none" w:sz="0" w:space="0" w:color="auto"/>
            <w:left w:val="none" w:sz="0" w:space="0" w:color="auto"/>
            <w:bottom w:val="none" w:sz="0" w:space="0" w:color="auto"/>
            <w:right w:val="none" w:sz="0" w:space="0" w:color="auto"/>
          </w:divBdr>
        </w:div>
        <w:div w:id="151455839">
          <w:marLeft w:val="720"/>
          <w:marRight w:val="0"/>
          <w:marTop w:val="96"/>
          <w:marBottom w:val="0"/>
          <w:divBdr>
            <w:top w:val="none" w:sz="0" w:space="0" w:color="auto"/>
            <w:left w:val="none" w:sz="0" w:space="0" w:color="auto"/>
            <w:bottom w:val="none" w:sz="0" w:space="0" w:color="auto"/>
            <w:right w:val="none" w:sz="0" w:space="0" w:color="auto"/>
          </w:divBdr>
        </w:div>
        <w:div w:id="1059864857">
          <w:marLeft w:val="720"/>
          <w:marRight w:val="0"/>
          <w:marTop w:val="96"/>
          <w:marBottom w:val="0"/>
          <w:divBdr>
            <w:top w:val="none" w:sz="0" w:space="0" w:color="auto"/>
            <w:left w:val="none" w:sz="0" w:space="0" w:color="auto"/>
            <w:bottom w:val="none" w:sz="0" w:space="0" w:color="auto"/>
            <w:right w:val="none" w:sz="0" w:space="0" w:color="auto"/>
          </w:divBdr>
        </w:div>
        <w:div w:id="2135368331">
          <w:marLeft w:val="720"/>
          <w:marRight w:val="0"/>
          <w:marTop w:val="96"/>
          <w:marBottom w:val="0"/>
          <w:divBdr>
            <w:top w:val="none" w:sz="0" w:space="0" w:color="auto"/>
            <w:left w:val="none" w:sz="0" w:space="0" w:color="auto"/>
            <w:bottom w:val="none" w:sz="0" w:space="0" w:color="auto"/>
            <w:right w:val="none" w:sz="0" w:space="0" w:color="auto"/>
          </w:divBdr>
        </w:div>
        <w:div w:id="993685194">
          <w:marLeft w:val="720"/>
          <w:marRight w:val="0"/>
          <w:marTop w:val="96"/>
          <w:marBottom w:val="0"/>
          <w:divBdr>
            <w:top w:val="none" w:sz="0" w:space="0" w:color="auto"/>
            <w:left w:val="none" w:sz="0" w:space="0" w:color="auto"/>
            <w:bottom w:val="none" w:sz="0" w:space="0" w:color="auto"/>
            <w:right w:val="none" w:sz="0" w:space="0" w:color="auto"/>
          </w:divBdr>
        </w:div>
        <w:div w:id="1473913303">
          <w:marLeft w:val="720"/>
          <w:marRight w:val="0"/>
          <w:marTop w:val="96"/>
          <w:marBottom w:val="0"/>
          <w:divBdr>
            <w:top w:val="none" w:sz="0" w:space="0" w:color="auto"/>
            <w:left w:val="none" w:sz="0" w:space="0" w:color="auto"/>
            <w:bottom w:val="none" w:sz="0" w:space="0" w:color="auto"/>
            <w:right w:val="none" w:sz="0" w:space="0" w:color="auto"/>
          </w:divBdr>
        </w:div>
        <w:div w:id="1454665621">
          <w:marLeft w:val="720"/>
          <w:marRight w:val="0"/>
          <w:marTop w:val="96"/>
          <w:marBottom w:val="0"/>
          <w:divBdr>
            <w:top w:val="none" w:sz="0" w:space="0" w:color="auto"/>
            <w:left w:val="none" w:sz="0" w:space="0" w:color="auto"/>
            <w:bottom w:val="none" w:sz="0" w:space="0" w:color="auto"/>
            <w:right w:val="none" w:sz="0" w:space="0" w:color="auto"/>
          </w:divBdr>
        </w:div>
        <w:div w:id="1534146518">
          <w:marLeft w:val="720"/>
          <w:marRight w:val="0"/>
          <w:marTop w:val="96"/>
          <w:marBottom w:val="0"/>
          <w:divBdr>
            <w:top w:val="none" w:sz="0" w:space="0" w:color="auto"/>
            <w:left w:val="none" w:sz="0" w:space="0" w:color="auto"/>
            <w:bottom w:val="none" w:sz="0" w:space="0" w:color="auto"/>
            <w:right w:val="none" w:sz="0" w:space="0" w:color="auto"/>
          </w:divBdr>
        </w:div>
      </w:divsChild>
    </w:div>
    <w:div w:id="884414244">
      <w:bodyDiv w:val="1"/>
      <w:marLeft w:val="0"/>
      <w:marRight w:val="0"/>
      <w:marTop w:val="0"/>
      <w:marBottom w:val="0"/>
      <w:divBdr>
        <w:top w:val="none" w:sz="0" w:space="0" w:color="auto"/>
        <w:left w:val="none" w:sz="0" w:space="0" w:color="auto"/>
        <w:bottom w:val="none" w:sz="0" w:space="0" w:color="auto"/>
        <w:right w:val="none" w:sz="0" w:space="0" w:color="auto"/>
      </w:divBdr>
      <w:divsChild>
        <w:div w:id="681778619">
          <w:marLeft w:val="720"/>
          <w:marRight w:val="0"/>
          <w:marTop w:val="77"/>
          <w:marBottom w:val="0"/>
          <w:divBdr>
            <w:top w:val="none" w:sz="0" w:space="0" w:color="auto"/>
            <w:left w:val="none" w:sz="0" w:space="0" w:color="auto"/>
            <w:bottom w:val="none" w:sz="0" w:space="0" w:color="auto"/>
            <w:right w:val="none" w:sz="0" w:space="0" w:color="auto"/>
          </w:divBdr>
        </w:div>
        <w:div w:id="1931115813">
          <w:marLeft w:val="720"/>
          <w:marRight w:val="0"/>
          <w:marTop w:val="77"/>
          <w:marBottom w:val="0"/>
          <w:divBdr>
            <w:top w:val="none" w:sz="0" w:space="0" w:color="auto"/>
            <w:left w:val="none" w:sz="0" w:space="0" w:color="auto"/>
            <w:bottom w:val="none" w:sz="0" w:space="0" w:color="auto"/>
            <w:right w:val="none" w:sz="0" w:space="0" w:color="auto"/>
          </w:divBdr>
        </w:div>
        <w:div w:id="1288197798">
          <w:marLeft w:val="720"/>
          <w:marRight w:val="0"/>
          <w:marTop w:val="77"/>
          <w:marBottom w:val="0"/>
          <w:divBdr>
            <w:top w:val="none" w:sz="0" w:space="0" w:color="auto"/>
            <w:left w:val="none" w:sz="0" w:space="0" w:color="auto"/>
            <w:bottom w:val="none" w:sz="0" w:space="0" w:color="auto"/>
            <w:right w:val="none" w:sz="0" w:space="0" w:color="auto"/>
          </w:divBdr>
        </w:div>
        <w:div w:id="1147671991">
          <w:marLeft w:val="720"/>
          <w:marRight w:val="0"/>
          <w:marTop w:val="77"/>
          <w:marBottom w:val="0"/>
          <w:divBdr>
            <w:top w:val="none" w:sz="0" w:space="0" w:color="auto"/>
            <w:left w:val="none" w:sz="0" w:space="0" w:color="auto"/>
            <w:bottom w:val="none" w:sz="0" w:space="0" w:color="auto"/>
            <w:right w:val="none" w:sz="0" w:space="0" w:color="auto"/>
          </w:divBdr>
        </w:div>
        <w:div w:id="964193692">
          <w:marLeft w:val="720"/>
          <w:marRight w:val="0"/>
          <w:marTop w:val="77"/>
          <w:marBottom w:val="0"/>
          <w:divBdr>
            <w:top w:val="none" w:sz="0" w:space="0" w:color="auto"/>
            <w:left w:val="none" w:sz="0" w:space="0" w:color="auto"/>
            <w:bottom w:val="none" w:sz="0" w:space="0" w:color="auto"/>
            <w:right w:val="none" w:sz="0" w:space="0" w:color="auto"/>
          </w:divBdr>
        </w:div>
        <w:div w:id="147669006">
          <w:marLeft w:val="720"/>
          <w:marRight w:val="0"/>
          <w:marTop w:val="77"/>
          <w:marBottom w:val="0"/>
          <w:divBdr>
            <w:top w:val="none" w:sz="0" w:space="0" w:color="auto"/>
            <w:left w:val="none" w:sz="0" w:space="0" w:color="auto"/>
            <w:bottom w:val="none" w:sz="0" w:space="0" w:color="auto"/>
            <w:right w:val="none" w:sz="0" w:space="0" w:color="auto"/>
          </w:divBdr>
        </w:div>
        <w:div w:id="1864172529">
          <w:marLeft w:val="720"/>
          <w:marRight w:val="0"/>
          <w:marTop w:val="77"/>
          <w:marBottom w:val="0"/>
          <w:divBdr>
            <w:top w:val="none" w:sz="0" w:space="0" w:color="auto"/>
            <w:left w:val="none" w:sz="0" w:space="0" w:color="auto"/>
            <w:bottom w:val="none" w:sz="0" w:space="0" w:color="auto"/>
            <w:right w:val="none" w:sz="0" w:space="0" w:color="auto"/>
          </w:divBdr>
        </w:div>
        <w:div w:id="313484749">
          <w:marLeft w:val="720"/>
          <w:marRight w:val="0"/>
          <w:marTop w:val="77"/>
          <w:marBottom w:val="0"/>
          <w:divBdr>
            <w:top w:val="none" w:sz="0" w:space="0" w:color="auto"/>
            <w:left w:val="none" w:sz="0" w:space="0" w:color="auto"/>
            <w:bottom w:val="none" w:sz="0" w:space="0" w:color="auto"/>
            <w:right w:val="none" w:sz="0" w:space="0" w:color="auto"/>
          </w:divBdr>
        </w:div>
        <w:div w:id="68232444">
          <w:marLeft w:val="720"/>
          <w:marRight w:val="0"/>
          <w:marTop w:val="77"/>
          <w:marBottom w:val="0"/>
          <w:divBdr>
            <w:top w:val="none" w:sz="0" w:space="0" w:color="auto"/>
            <w:left w:val="none" w:sz="0" w:space="0" w:color="auto"/>
            <w:bottom w:val="none" w:sz="0" w:space="0" w:color="auto"/>
            <w:right w:val="none" w:sz="0" w:space="0" w:color="auto"/>
          </w:divBdr>
        </w:div>
        <w:div w:id="1567645818">
          <w:marLeft w:val="720"/>
          <w:marRight w:val="0"/>
          <w:marTop w:val="77"/>
          <w:marBottom w:val="0"/>
          <w:divBdr>
            <w:top w:val="none" w:sz="0" w:space="0" w:color="auto"/>
            <w:left w:val="none" w:sz="0" w:space="0" w:color="auto"/>
            <w:bottom w:val="none" w:sz="0" w:space="0" w:color="auto"/>
            <w:right w:val="none" w:sz="0" w:space="0" w:color="auto"/>
          </w:divBdr>
        </w:div>
        <w:div w:id="886139462">
          <w:marLeft w:val="720"/>
          <w:marRight w:val="0"/>
          <w:marTop w:val="77"/>
          <w:marBottom w:val="0"/>
          <w:divBdr>
            <w:top w:val="none" w:sz="0" w:space="0" w:color="auto"/>
            <w:left w:val="none" w:sz="0" w:space="0" w:color="auto"/>
            <w:bottom w:val="none" w:sz="0" w:space="0" w:color="auto"/>
            <w:right w:val="none" w:sz="0" w:space="0" w:color="auto"/>
          </w:divBdr>
        </w:div>
      </w:divsChild>
    </w:div>
    <w:div w:id="924461020">
      <w:bodyDiv w:val="1"/>
      <w:marLeft w:val="0"/>
      <w:marRight w:val="0"/>
      <w:marTop w:val="0"/>
      <w:marBottom w:val="0"/>
      <w:divBdr>
        <w:top w:val="none" w:sz="0" w:space="0" w:color="auto"/>
        <w:left w:val="none" w:sz="0" w:space="0" w:color="auto"/>
        <w:bottom w:val="none" w:sz="0" w:space="0" w:color="auto"/>
        <w:right w:val="none" w:sz="0" w:space="0" w:color="auto"/>
      </w:divBdr>
    </w:div>
    <w:div w:id="962003340">
      <w:bodyDiv w:val="1"/>
      <w:marLeft w:val="0"/>
      <w:marRight w:val="0"/>
      <w:marTop w:val="0"/>
      <w:marBottom w:val="0"/>
      <w:divBdr>
        <w:top w:val="none" w:sz="0" w:space="0" w:color="auto"/>
        <w:left w:val="none" w:sz="0" w:space="0" w:color="auto"/>
        <w:bottom w:val="none" w:sz="0" w:space="0" w:color="auto"/>
        <w:right w:val="none" w:sz="0" w:space="0" w:color="auto"/>
      </w:divBdr>
    </w:div>
    <w:div w:id="1051148656">
      <w:bodyDiv w:val="1"/>
      <w:marLeft w:val="0"/>
      <w:marRight w:val="0"/>
      <w:marTop w:val="0"/>
      <w:marBottom w:val="0"/>
      <w:divBdr>
        <w:top w:val="none" w:sz="0" w:space="0" w:color="auto"/>
        <w:left w:val="none" w:sz="0" w:space="0" w:color="auto"/>
        <w:bottom w:val="none" w:sz="0" w:space="0" w:color="auto"/>
        <w:right w:val="none" w:sz="0" w:space="0" w:color="auto"/>
      </w:divBdr>
    </w:div>
    <w:div w:id="1093819797">
      <w:bodyDiv w:val="1"/>
      <w:marLeft w:val="0"/>
      <w:marRight w:val="0"/>
      <w:marTop w:val="0"/>
      <w:marBottom w:val="0"/>
      <w:divBdr>
        <w:top w:val="none" w:sz="0" w:space="0" w:color="auto"/>
        <w:left w:val="none" w:sz="0" w:space="0" w:color="auto"/>
        <w:bottom w:val="none" w:sz="0" w:space="0" w:color="auto"/>
        <w:right w:val="none" w:sz="0" w:space="0" w:color="auto"/>
      </w:divBdr>
    </w:div>
    <w:div w:id="1286933427">
      <w:bodyDiv w:val="1"/>
      <w:marLeft w:val="0"/>
      <w:marRight w:val="0"/>
      <w:marTop w:val="0"/>
      <w:marBottom w:val="0"/>
      <w:divBdr>
        <w:top w:val="none" w:sz="0" w:space="0" w:color="auto"/>
        <w:left w:val="none" w:sz="0" w:space="0" w:color="auto"/>
        <w:bottom w:val="none" w:sz="0" w:space="0" w:color="auto"/>
        <w:right w:val="none" w:sz="0" w:space="0" w:color="auto"/>
      </w:divBdr>
    </w:div>
    <w:div w:id="1379471996">
      <w:bodyDiv w:val="1"/>
      <w:marLeft w:val="0"/>
      <w:marRight w:val="0"/>
      <w:marTop w:val="0"/>
      <w:marBottom w:val="0"/>
      <w:divBdr>
        <w:top w:val="none" w:sz="0" w:space="0" w:color="auto"/>
        <w:left w:val="none" w:sz="0" w:space="0" w:color="auto"/>
        <w:bottom w:val="none" w:sz="0" w:space="0" w:color="auto"/>
        <w:right w:val="none" w:sz="0" w:space="0" w:color="auto"/>
      </w:divBdr>
    </w:div>
    <w:div w:id="1610701263">
      <w:bodyDiv w:val="1"/>
      <w:marLeft w:val="0"/>
      <w:marRight w:val="0"/>
      <w:marTop w:val="0"/>
      <w:marBottom w:val="0"/>
      <w:divBdr>
        <w:top w:val="none" w:sz="0" w:space="0" w:color="auto"/>
        <w:left w:val="none" w:sz="0" w:space="0" w:color="auto"/>
        <w:bottom w:val="none" w:sz="0" w:space="0" w:color="auto"/>
        <w:right w:val="none" w:sz="0" w:space="0" w:color="auto"/>
      </w:divBdr>
    </w:div>
    <w:div w:id="1646281389">
      <w:bodyDiv w:val="1"/>
      <w:marLeft w:val="0"/>
      <w:marRight w:val="0"/>
      <w:marTop w:val="0"/>
      <w:marBottom w:val="0"/>
      <w:divBdr>
        <w:top w:val="none" w:sz="0" w:space="0" w:color="auto"/>
        <w:left w:val="none" w:sz="0" w:space="0" w:color="auto"/>
        <w:bottom w:val="none" w:sz="0" w:space="0" w:color="auto"/>
        <w:right w:val="none" w:sz="0" w:space="0" w:color="auto"/>
      </w:divBdr>
    </w:div>
    <w:div w:id="1790082824">
      <w:bodyDiv w:val="1"/>
      <w:marLeft w:val="0"/>
      <w:marRight w:val="0"/>
      <w:marTop w:val="0"/>
      <w:marBottom w:val="0"/>
      <w:divBdr>
        <w:top w:val="none" w:sz="0" w:space="0" w:color="auto"/>
        <w:left w:val="none" w:sz="0" w:space="0" w:color="auto"/>
        <w:bottom w:val="none" w:sz="0" w:space="0" w:color="auto"/>
        <w:right w:val="none" w:sz="0" w:space="0" w:color="auto"/>
      </w:divBdr>
    </w:div>
    <w:div w:id="1854413136">
      <w:bodyDiv w:val="1"/>
      <w:marLeft w:val="0"/>
      <w:marRight w:val="0"/>
      <w:marTop w:val="0"/>
      <w:marBottom w:val="0"/>
      <w:divBdr>
        <w:top w:val="none" w:sz="0" w:space="0" w:color="auto"/>
        <w:left w:val="none" w:sz="0" w:space="0" w:color="auto"/>
        <w:bottom w:val="none" w:sz="0" w:space="0" w:color="auto"/>
        <w:right w:val="none" w:sz="0" w:space="0" w:color="auto"/>
      </w:divBdr>
    </w:div>
    <w:div w:id="2080663841">
      <w:bodyDiv w:val="1"/>
      <w:marLeft w:val="0"/>
      <w:marRight w:val="0"/>
      <w:marTop w:val="0"/>
      <w:marBottom w:val="0"/>
      <w:divBdr>
        <w:top w:val="none" w:sz="0" w:space="0" w:color="auto"/>
        <w:left w:val="none" w:sz="0" w:space="0" w:color="auto"/>
        <w:bottom w:val="none" w:sz="0" w:space="0" w:color="auto"/>
        <w:right w:val="none" w:sz="0" w:space="0" w:color="auto"/>
      </w:divBdr>
    </w:div>
    <w:div w:id="2107074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2.emf"/><Relationship Id="rId3" Type="http://schemas.openxmlformats.org/officeDocument/2006/relationships/numbering" Target="numbering.xml"/><Relationship Id="rId21" Type="http://schemas.openxmlformats.org/officeDocument/2006/relationships/image" Target="media/image7.jpg"/><Relationship Id="rId7" Type="http://schemas.openxmlformats.org/officeDocument/2006/relationships/footnotes" Target="footnotes.xml"/><Relationship Id="rId12" Type="http://schemas.openxmlformats.org/officeDocument/2006/relationships/hyperlink" Target="https://www.finlex.fi/sv/laki/ajantasa/1999/19990132" TargetMode="External"/><Relationship Id="rId17" Type="http://schemas.openxmlformats.org/officeDocument/2006/relationships/header" Target="header3.xml"/><Relationship Id="rId25" Type="http://schemas.openxmlformats.org/officeDocument/2006/relationships/image" Target="media/image11.e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inlex.fi/sv/laki/alkup/2003/20030787" TargetMode="External"/><Relationship Id="rId24" Type="http://schemas.openxmlformats.org/officeDocument/2006/relationships/image" Target="media/image10.emf"/><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emf"/><Relationship Id="rId28" Type="http://schemas.openxmlformats.org/officeDocument/2006/relationships/glossaryDocument" Target="glossary/document.xml"/><Relationship Id="rId10" Type="http://schemas.openxmlformats.org/officeDocument/2006/relationships/hyperlink" Target="http://www.finlex.fi/fi/laki/ajantasa/2003/20030468" TargetMode="External"/><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hyperlink" Target="https://www.finlex.fi/sv/laki/ajantasa/kumotut/2003/20030468" TargetMode="External"/><Relationship Id="rId14" Type="http://schemas.openxmlformats.org/officeDocument/2006/relationships/header" Target="header2.xml"/><Relationship Id="rId22" Type="http://schemas.openxmlformats.org/officeDocument/2006/relationships/image" Target="media/image8.jp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IVAARI\AppData\Roaming\Microsoft\Templates\Pelastuslaitos\Raportti.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32C7A03E3BD44219205166DC0731646"/>
        <w:category>
          <w:name w:val="Yleiset"/>
          <w:gallery w:val="placeholder"/>
        </w:category>
        <w:types>
          <w:type w:val="bbPlcHdr"/>
        </w:types>
        <w:behaviors>
          <w:behavior w:val="content"/>
        </w:behaviors>
        <w:guid w:val="{AA180FDB-8BA8-49B5-878A-D625FACD56D4}"/>
      </w:docPartPr>
      <w:docPartBody>
        <w:p w:rsidR="00215F50" w:rsidRDefault="00215F50">
          <w:pPr>
            <w:pStyle w:val="A32C7A03E3BD44219205166DC0731646"/>
          </w:pPr>
          <w:r>
            <w:rPr>
              <w:rFonts w:asciiTheme="majorHAnsi" w:eastAsiaTheme="majorEastAsia" w:hAnsiTheme="majorHAnsi" w:cstheme="majorBidi"/>
              <w:caps/>
              <w:color w:val="4472C4" w:themeColor="accent1"/>
              <w:sz w:val="80"/>
              <w:szCs w:val="80"/>
            </w:rPr>
            <w:t>[Tiedoston otsikko]</w:t>
          </w:r>
        </w:p>
      </w:docPartBody>
    </w:docPart>
    <w:docPart>
      <w:docPartPr>
        <w:name w:val="EFC53AF3197042F09AFD7109EEE540DD"/>
        <w:category>
          <w:name w:val="Yleiset"/>
          <w:gallery w:val="placeholder"/>
        </w:category>
        <w:types>
          <w:type w:val="bbPlcHdr"/>
        </w:types>
        <w:behaviors>
          <w:behavior w:val="content"/>
        </w:behaviors>
        <w:guid w:val="{839A30E1-50AE-4ED0-A479-8C1C217FC918}"/>
      </w:docPartPr>
      <w:docPartBody>
        <w:p w:rsidR="00215F50" w:rsidRDefault="00215F50">
          <w:pPr>
            <w:pStyle w:val="EFC53AF3197042F09AFD7109EEE540DD"/>
          </w:pPr>
          <w:r>
            <w:rPr>
              <w:color w:val="4472C4" w:themeColor="accent1"/>
              <w:sz w:val="28"/>
              <w:szCs w:val="28"/>
            </w:rPr>
            <w:t>[Tiedoston alaotsikko]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ova">
    <w:altName w:val="Arial Nova"/>
    <w:charset w:val="00"/>
    <w:family w:val="swiss"/>
    <w:pitch w:val="variable"/>
    <w:sig w:usb0="0000028F"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Leipäteksti)">
    <w:altName w:val="Arial"/>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F50"/>
    <w:rsid w:val="00026603"/>
    <w:rsid w:val="00147884"/>
    <w:rsid w:val="00163A9C"/>
    <w:rsid w:val="001D715E"/>
    <w:rsid w:val="00215F50"/>
    <w:rsid w:val="0023175B"/>
    <w:rsid w:val="00261FCE"/>
    <w:rsid w:val="00267BA6"/>
    <w:rsid w:val="00321D83"/>
    <w:rsid w:val="00344A43"/>
    <w:rsid w:val="003D6F09"/>
    <w:rsid w:val="00442D2D"/>
    <w:rsid w:val="00542C39"/>
    <w:rsid w:val="005D0A42"/>
    <w:rsid w:val="00783342"/>
    <w:rsid w:val="007B251F"/>
    <w:rsid w:val="00923E55"/>
    <w:rsid w:val="009C67C8"/>
    <w:rsid w:val="009E33DC"/>
    <w:rsid w:val="00B42B2F"/>
    <w:rsid w:val="00CC328B"/>
    <w:rsid w:val="00CC4066"/>
    <w:rsid w:val="00D647B9"/>
    <w:rsid w:val="00D648EE"/>
    <w:rsid w:val="00D963EB"/>
    <w:rsid w:val="00D9647F"/>
    <w:rsid w:val="00EA660C"/>
    <w:rsid w:val="00EC7E8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A32C7A03E3BD44219205166DC0731646">
    <w:name w:val="A32C7A03E3BD44219205166DC0731646"/>
  </w:style>
  <w:style w:type="paragraph" w:customStyle="1" w:styleId="EFC53AF3197042F09AFD7109EEE540DD">
    <w:name w:val="EFC53AF3197042F09AFD7109EEE540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IUP">
  <a:themeElements>
    <a:clrScheme name="Itä-Uudenmaan pelastuslaitos">
      <a:dk1>
        <a:srgbClr val="3E5EA6"/>
      </a:dk1>
      <a:lt1>
        <a:srgbClr val="FFFFFF"/>
      </a:lt1>
      <a:dk2>
        <a:srgbClr val="3E5EA6"/>
      </a:dk2>
      <a:lt2>
        <a:srgbClr val="FFFFFF"/>
      </a:lt2>
      <a:accent1>
        <a:srgbClr val="EAB818"/>
      </a:accent1>
      <a:accent2>
        <a:srgbClr val="C94130"/>
      </a:accent2>
      <a:accent3>
        <a:srgbClr val="3E5EA5"/>
      </a:accent3>
      <a:accent4>
        <a:srgbClr val="EAB800"/>
      </a:accent4>
      <a:accent5>
        <a:srgbClr val="C94155"/>
      </a:accent5>
      <a:accent6>
        <a:srgbClr val="3E5EA6"/>
      </a:accent6>
      <a:hlink>
        <a:srgbClr val="0563C1"/>
      </a:hlink>
      <a:folHlink>
        <a:srgbClr val="3E5EA6"/>
      </a:folHlink>
    </a:clrScheme>
    <a:fontScheme name="Arial Nova">
      <a:majorFont>
        <a:latin typeface="Arial Nova"/>
        <a:ea typeface=""/>
        <a:cs typeface=""/>
      </a:majorFont>
      <a:minorFont>
        <a:latin typeface="Arial Nov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2021-01-18T00:00:00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6130CB-53E6-4073-903D-5237358C0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Raportti</Template>
  <TotalTime>3</TotalTime>
  <Pages>44</Pages>
  <Words>8424</Words>
  <Characters>68236</Characters>
  <Application>Microsoft Office Word</Application>
  <DocSecurity>0</DocSecurity>
  <Lines>568</Lines>
  <Paragraphs>153</Paragraphs>
  <ScaleCrop>false</ScaleCrop>
  <HeadingPairs>
    <vt:vector size="2" baseType="variant">
      <vt:variant>
        <vt:lpstr>Otsikko</vt:lpstr>
      </vt:variant>
      <vt:variant>
        <vt:i4>1</vt:i4>
      </vt:variant>
    </vt:vector>
  </HeadingPairs>
  <TitlesOfParts>
    <vt:vector size="1" baseType="lpstr">
      <vt:lpstr>Valvontasuunnitelma 2021</vt:lpstr>
    </vt:vector>
  </TitlesOfParts>
  <Manager/>
  <Company>Itä-Uudenmaan pelastuslaitos</Company>
  <LinksUpToDate>false</LinksUpToDate>
  <CharactersWithSpaces>76507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Valvontasuunnitelma 2021</dc:title>
  <dc:subject>Itä-Uudenmaan pelastuslaitos</dc:subject>
  <dc:creator>PÄIVÄRINTA ARI</dc:creator>
  <cp:keywords/>
  <dc:description/>
  <cp:lastModifiedBy>Granon käännöspalvelut</cp:lastModifiedBy>
  <cp:revision>3</cp:revision>
  <cp:lastPrinted>2020-08-31T07:15:00Z</cp:lastPrinted>
  <dcterms:created xsi:type="dcterms:W3CDTF">2021-03-03T12:56:00Z</dcterms:created>
  <dcterms:modified xsi:type="dcterms:W3CDTF">2021-03-29T03:28:00Z</dcterms:modified>
  <cp:category/>
</cp:coreProperties>
</file>