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9638A" w:rsidRDefault="005D7873">
      <w:pPr>
        <w:spacing w:after="700" w:line="259" w:lineRule="auto"/>
        <w:ind w:left="1" w:firstLine="0"/>
      </w:pPr>
      <w:bookmarkStart w:id="0" w:name="_GoBack"/>
      <w:bookmarkEnd w:id="0"/>
      <w:r>
        <w:rPr>
          <w:noProof/>
        </w:rPr>
        <w:drawing>
          <wp:inline distT="0" distB="0" distL="0" distR="0" wp14:anchorId="64283146" wp14:editId="64283147">
            <wp:extent cx="2142871" cy="1206500"/>
            <wp:effectExtent l="0" t="0" r="0" b="0"/>
            <wp:docPr id="176" name="Picture 17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6" name="Picture 176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2142871" cy="12065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 xml:space="preserve"> </w:t>
      </w:r>
    </w:p>
    <w:p w:rsidR="0019638A" w:rsidRDefault="005D7873">
      <w:pPr>
        <w:spacing w:after="288" w:line="259" w:lineRule="auto"/>
        <w:ind w:left="0" w:firstLine="0"/>
      </w:pPr>
      <w:r>
        <w:rPr>
          <w:rFonts w:ascii="Calibri" w:eastAsia="Calibri" w:hAnsi="Calibri" w:cs="Calibri"/>
          <w:b/>
          <w:sz w:val="40"/>
        </w:rPr>
        <w:t>Pelastustoimen hinnasto 202</w:t>
      </w:r>
      <w:r w:rsidR="00207555">
        <w:rPr>
          <w:rFonts w:ascii="Calibri" w:eastAsia="Calibri" w:hAnsi="Calibri" w:cs="Calibri"/>
          <w:b/>
          <w:sz w:val="40"/>
        </w:rPr>
        <w:t>5</w:t>
      </w:r>
      <w:r>
        <w:rPr>
          <w:rFonts w:ascii="Calibri" w:eastAsia="Calibri" w:hAnsi="Calibri" w:cs="Calibri"/>
          <w:b/>
          <w:sz w:val="40"/>
        </w:rPr>
        <w:t xml:space="preserve"> </w:t>
      </w:r>
    </w:p>
    <w:p w:rsidR="0031483C" w:rsidRDefault="0031483C">
      <w:pPr>
        <w:spacing w:line="259" w:lineRule="auto"/>
        <w:ind w:left="-5"/>
      </w:pPr>
    </w:p>
    <w:p w:rsidR="0031483C" w:rsidRPr="0031483C" w:rsidRDefault="0031483C" w:rsidP="0031483C">
      <w:pPr>
        <w:rPr>
          <w:rFonts w:eastAsia="Times New Roman"/>
          <w:szCs w:val="24"/>
        </w:rPr>
      </w:pPr>
      <w:r w:rsidRPr="0031483C">
        <w:rPr>
          <w:rFonts w:eastAsia="Times New Roman"/>
          <w:szCs w:val="24"/>
        </w:rPr>
        <w:t xml:space="preserve">Pelastuslaitos voi periä maksun valvontasuunnitelman mukaisen palotarkastuksen tai muun valvontatoimenpiteen suorittamisesta, pelastuslaki 96 § (379/2011). Suoritteista perittävällä maksulla katetaan suoritteen tuottamisesta aiheutuvia kuluja. Perittävien maksujen suuruudesta päättää </w:t>
      </w:r>
      <w:proofErr w:type="spellStart"/>
      <w:r w:rsidRPr="0031483C">
        <w:rPr>
          <w:rFonts w:eastAsia="Times New Roman"/>
          <w:szCs w:val="24"/>
        </w:rPr>
        <w:t>hyvinvointialue</w:t>
      </w:r>
      <w:proofErr w:type="spellEnd"/>
      <w:r w:rsidRPr="0031483C">
        <w:rPr>
          <w:rFonts w:eastAsia="Times New Roman"/>
          <w:szCs w:val="24"/>
        </w:rPr>
        <w:t>.</w:t>
      </w:r>
      <w:r w:rsidRPr="0031483C">
        <w:rPr>
          <w:szCs w:val="24"/>
        </w:rPr>
        <w:t xml:space="preserve"> Valvontamaksu saadaan periä kohteen omistajalta, haltijalta tai toiminnan harjoittajalta.  </w:t>
      </w:r>
      <w:r w:rsidRPr="0031483C">
        <w:rPr>
          <w:rFonts w:eastAsia="Times New Roman"/>
          <w:szCs w:val="24"/>
        </w:rPr>
        <w:t>Valvontamaksut ovat viranomaistoimintana arvonlisäverottomia. Tarvittaessa todisteellisen tiedoksiannon ja/tai haastemiehen aiheuttamat kustannukset lisätään laskutettavaan summaan.</w:t>
      </w:r>
    </w:p>
    <w:p w:rsidR="0031483C" w:rsidRPr="0031483C" w:rsidRDefault="0031483C" w:rsidP="0031483C">
      <w:pPr>
        <w:rPr>
          <w:rFonts w:eastAsia="Times New Roman"/>
          <w:color w:val="auto"/>
          <w:szCs w:val="24"/>
        </w:rPr>
      </w:pPr>
    </w:p>
    <w:p w:rsidR="0019638A" w:rsidRDefault="005D7873">
      <w:pPr>
        <w:spacing w:line="259" w:lineRule="auto"/>
        <w:ind w:left="-5"/>
      </w:pPr>
      <w:r>
        <w:t xml:space="preserve">Hinnaston ulkopuolisista hinnoista päättää pelastusjohtaja, ellei päätösvaltaa asiassa ole pelastusjohtajan päätöksellä delegoitu muulle viranhaltijalle. </w:t>
      </w:r>
    </w:p>
    <w:tbl>
      <w:tblPr>
        <w:tblStyle w:val="TableGrid"/>
        <w:tblW w:w="10027" w:type="dxa"/>
        <w:tblInd w:w="5" w:type="dxa"/>
        <w:tblCellMar>
          <w:top w:w="16" w:type="dxa"/>
          <w:left w:w="111" w:type="dxa"/>
          <w:right w:w="115" w:type="dxa"/>
        </w:tblCellMar>
        <w:tblLook w:val="04A0" w:firstRow="1" w:lastRow="0" w:firstColumn="1" w:lastColumn="0" w:noHBand="0" w:noVBand="1"/>
      </w:tblPr>
      <w:tblGrid>
        <w:gridCol w:w="8383"/>
        <w:gridCol w:w="1644"/>
      </w:tblGrid>
      <w:tr w:rsidR="0019638A" w:rsidTr="65DBF08C">
        <w:trPr>
          <w:trHeight w:val="1472"/>
        </w:trPr>
        <w:tc>
          <w:tcPr>
            <w:tcW w:w="838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19638A" w:rsidRDefault="005D7873">
            <w:pPr>
              <w:spacing w:after="372" w:line="259" w:lineRule="auto"/>
              <w:ind w:left="0" w:firstLine="0"/>
            </w:pPr>
            <w:r>
              <w:rPr>
                <w:b/>
                <w:sz w:val="28"/>
              </w:rPr>
              <w:t xml:space="preserve">Erheelliset paloilmoitinhälytykset </w:t>
            </w:r>
          </w:p>
          <w:p w:rsidR="0019638A" w:rsidRDefault="005D7873">
            <w:pPr>
              <w:spacing w:after="0" w:line="259" w:lineRule="auto"/>
              <w:ind w:left="0" w:firstLine="0"/>
            </w:pPr>
            <w:r>
              <w:rPr>
                <w:sz w:val="22"/>
              </w:rPr>
              <w:t>(Pelastuslaki 379/2011 12§ ja laki pelastustoimen laitteista 10/2007 4 §)</w:t>
            </w:r>
            <w:r>
              <w:rPr>
                <w:sz w:val="28"/>
              </w:rPr>
              <w:t xml:space="preserve"> </w:t>
            </w:r>
          </w:p>
        </w:tc>
        <w:tc>
          <w:tcPr>
            <w:tcW w:w="16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9638A" w:rsidRDefault="005D7873">
            <w:pPr>
              <w:spacing w:after="0" w:line="259" w:lineRule="auto"/>
              <w:ind w:left="18" w:firstLine="0"/>
              <w:jc w:val="center"/>
            </w:pPr>
            <w:r>
              <w:rPr>
                <w:b/>
                <w:sz w:val="28"/>
              </w:rPr>
              <w:t>202</w:t>
            </w:r>
            <w:r w:rsidR="00207555">
              <w:rPr>
                <w:b/>
                <w:sz w:val="28"/>
              </w:rPr>
              <w:t>5</w:t>
            </w:r>
            <w:r>
              <w:rPr>
                <w:b/>
                <w:sz w:val="28"/>
              </w:rPr>
              <w:t xml:space="preserve"> euroa</w:t>
            </w:r>
            <w:r>
              <w:rPr>
                <w:b/>
                <w:color w:val="FF0000"/>
                <w:sz w:val="28"/>
              </w:rPr>
              <w:t xml:space="preserve"> </w:t>
            </w:r>
          </w:p>
        </w:tc>
      </w:tr>
      <w:tr w:rsidR="0019638A" w:rsidTr="65DBF08C">
        <w:trPr>
          <w:trHeight w:val="545"/>
        </w:trPr>
        <w:tc>
          <w:tcPr>
            <w:tcW w:w="838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9638A" w:rsidRDefault="65DBF08C">
            <w:pPr>
              <w:spacing w:after="0" w:line="259" w:lineRule="auto"/>
              <w:ind w:left="0" w:firstLine="0"/>
            </w:pPr>
            <w:r>
              <w:t xml:space="preserve">Erhemaksu </w:t>
            </w:r>
          </w:p>
        </w:tc>
        <w:tc>
          <w:tcPr>
            <w:tcW w:w="16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9638A" w:rsidRDefault="65DBF08C">
            <w:pPr>
              <w:spacing w:after="0" w:line="259" w:lineRule="auto"/>
              <w:ind w:left="7" w:firstLine="0"/>
              <w:jc w:val="center"/>
            </w:pPr>
            <w:r>
              <w:t>1160,00</w:t>
            </w:r>
          </w:p>
        </w:tc>
      </w:tr>
    </w:tbl>
    <w:p w:rsidR="0019638A" w:rsidRDefault="65DBF08C">
      <w:pPr>
        <w:spacing w:after="0" w:line="259" w:lineRule="auto"/>
        <w:ind w:left="0" w:firstLine="0"/>
      </w:pPr>
      <w:r>
        <w:t xml:space="preserve"> </w:t>
      </w:r>
    </w:p>
    <w:tbl>
      <w:tblPr>
        <w:tblStyle w:val="TableGrid"/>
        <w:tblW w:w="10027" w:type="dxa"/>
        <w:tblInd w:w="5" w:type="dxa"/>
        <w:tblCellMar>
          <w:top w:w="13" w:type="dxa"/>
          <w:left w:w="110" w:type="dxa"/>
          <w:right w:w="115" w:type="dxa"/>
        </w:tblCellMar>
        <w:tblLook w:val="04A0" w:firstRow="1" w:lastRow="0" w:firstColumn="1" w:lastColumn="0" w:noHBand="0" w:noVBand="1"/>
      </w:tblPr>
      <w:tblGrid>
        <w:gridCol w:w="8383"/>
        <w:gridCol w:w="1644"/>
      </w:tblGrid>
      <w:tr w:rsidR="0019638A" w:rsidTr="65DBF08C">
        <w:trPr>
          <w:trHeight w:val="1471"/>
        </w:trPr>
        <w:tc>
          <w:tcPr>
            <w:tcW w:w="838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19638A" w:rsidRDefault="65DBF08C" w:rsidP="65DBF08C">
            <w:pPr>
              <w:spacing w:after="372" w:line="259" w:lineRule="auto"/>
              <w:ind w:left="0" w:firstLine="0"/>
              <w:rPr>
                <w:b/>
                <w:bCs/>
                <w:sz w:val="28"/>
                <w:szCs w:val="28"/>
              </w:rPr>
            </w:pPr>
            <w:r w:rsidRPr="65DBF08C">
              <w:rPr>
                <w:b/>
                <w:bCs/>
                <w:sz w:val="28"/>
                <w:szCs w:val="28"/>
              </w:rPr>
              <w:t>Asuin</w:t>
            </w:r>
            <w:r w:rsidR="0079396E">
              <w:rPr>
                <w:b/>
                <w:bCs/>
                <w:sz w:val="28"/>
                <w:szCs w:val="28"/>
              </w:rPr>
              <w:t>-</w:t>
            </w:r>
            <w:r w:rsidR="009E6192">
              <w:rPr>
                <w:b/>
                <w:bCs/>
                <w:sz w:val="28"/>
                <w:szCs w:val="28"/>
              </w:rPr>
              <w:t xml:space="preserve"> ja vapaa-ajan</w:t>
            </w:r>
            <w:r w:rsidR="00D07469">
              <w:rPr>
                <w:b/>
                <w:bCs/>
                <w:sz w:val="28"/>
                <w:szCs w:val="28"/>
              </w:rPr>
              <w:t>rakennuksen</w:t>
            </w:r>
            <w:r w:rsidRPr="65DBF08C">
              <w:rPr>
                <w:b/>
                <w:bCs/>
                <w:sz w:val="28"/>
                <w:szCs w:val="28"/>
              </w:rPr>
              <w:t xml:space="preserve"> palotarkastukset </w:t>
            </w:r>
          </w:p>
          <w:p w:rsidR="0019638A" w:rsidRDefault="65DBF08C" w:rsidP="65DBF08C">
            <w:pPr>
              <w:spacing w:after="0" w:line="259" w:lineRule="auto"/>
              <w:ind w:left="0" w:firstLine="0"/>
              <w:rPr>
                <w:sz w:val="28"/>
                <w:szCs w:val="28"/>
              </w:rPr>
            </w:pPr>
            <w:r w:rsidRPr="65DBF08C">
              <w:rPr>
                <w:sz w:val="22"/>
              </w:rPr>
              <w:t>(Pelastuslaki 379/2011 96§ ja 79§)</w:t>
            </w:r>
            <w:r w:rsidRPr="65DBF08C">
              <w:rPr>
                <w:sz w:val="28"/>
                <w:szCs w:val="28"/>
              </w:rPr>
              <w:t xml:space="preserve"> </w:t>
            </w:r>
          </w:p>
        </w:tc>
        <w:tc>
          <w:tcPr>
            <w:tcW w:w="16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81B9D" w:rsidRDefault="65DBF08C" w:rsidP="65DBF08C">
            <w:pPr>
              <w:spacing w:after="0" w:line="259" w:lineRule="auto"/>
              <w:ind w:left="18" w:firstLine="0"/>
              <w:jc w:val="center"/>
              <w:rPr>
                <w:b/>
                <w:bCs/>
                <w:sz w:val="28"/>
                <w:szCs w:val="28"/>
              </w:rPr>
            </w:pPr>
            <w:r w:rsidRPr="65DBF08C">
              <w:rPr>
                <w:b/>
                <w:bCs/>
                <w:sz w:val="28"/>
                <w:szCs w:val="28"/>
              </w:rPr>
              <w:t>2025</w:t>
            </w:r>
          </w:p>
          <w:p w:rsidR="0019638A" w:rsidRDefault="65DBF08C" w:rsidP="65DBF08C">
            <w:pPr>
              <w:spacing w:after="0" w:line="259" w:lineRule="auto"/>
              <w:ind w:left="18" w:firstLine="0"/>
              <w:jc w:val="center"/>
              <w:rPr>
                <w:b/>
                <w:bCs/>
                <w:sz w:val="28"/>
                <w:szCs w:val="28"/>
              </w:rPr>
            </w:pPr>
            <w:r w:rsidRPr="65DBF08C">
              <w:rPr>
                <w:b/>
                <w:bCs/>
                <w:sz w:val="28"/>
                <w:szCs w:val="28"/>
              </w:rPr>
              <w:t xml:space="preserve">euroa </w:t>
            </w:r>
          </w:p>
        </w:tc>
      </w:tr>
      <w:tr w:rsidR="0019638A" w:rsidTr="65DBF08C">
        <w:trPr>
          <w:trHeight w:val="545"/>
        </w:trPr>
        <w:tc>
          <w:tcPr>
            <w:tcW w:w="838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9638A" w:rsidRDefault="65DBF08C">
            <w:pPr>
              <w:spacing w:after="0" w:line="259" w:lineRule="auto"/>
              <w:ind w:left="0" w:firstLine="0"/>
            </w:pPr>
            <w:r>
              <w:t xml:space="preserve">Yleinen palotarkastus perusmaksu </w:t>
            </w:r>
          </w:p>
        </w:tc>
        <w:tc>
          <w:tcPr>
            <w:tcW w:w="16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9638A" w:rsidRDefault="65DBF08C" w:rsidP="65DBF08C">
            <w:pPr>
              <w:spacing w:after="0" w:line="259" w:lineRule="auto"/>
              <w:ind w:left="8" w:firstLine="0"/>
              <w:jc w:val="center"/>
              <w:rPr>
                <w:color w:val="auto"/>
              </w:rPr>
            </w:pPr>
            <w:r w:rsidRPr="65DBF08C">
              <w:rPr>
                <w:color w:val="auto"/>
              </w:rPr>
              <w:t xml:space="preserve">maksuton </w:t>
            </w:r>
          </w:p>
        </w:tc>
      </w:tr>
      <w:tr w:rsidR="0019638A" w:rsidTr="65DBF08C">
        <w:trPr>
          <w:trHeight w:val="958"/>
        </w:trPr>
        <w:tc>
          <w:tcPr>
            <w:tcW w:w="838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9638A" w:rsidRDefault="65DBF08C">
            <w:pPr>
              <w:spacing w:after="0" w:line="259" w:lineRule="auto"/>
              <w:ind w:left="0" w:firstLine="0"/>
            </w:pPr>
            <w:r>
              <w:t xml:space="preserve">Palauttamattoman itsearviointilomakkeen johdosta suoritettava yleinen palotarkastus </w:t>
            </w:r>
          </w:p>
        </w:tc>
        <w:tc>
          <w:tcPr>
            <w:tcW w:w="16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9638A" w:rsidRDefault="65DBF08C" w:rsidP="65DBF08C">
            <w:pPr>
              <w:spacing w:after="0" w:line="259" w:lineRule="auto"/>
              <w:ind w:left="8" w:firstLine="0"/>
              <w:jc w:val="center"/>
              <w:rPr>
                <w:color w:val="auto"/>
              </w:rPr>
            </w:pPr>
            <w:r w:rsidRPr="65DBF08C">
              <w:rPr>
                <w:color w:val="auto"/>
              </w:rPr>
              <w:t xml:space="preserve">140,00 </w:t>
            </w:r>
          </w:p>
        </w:tc>
      </w:tr>
      <w:tr w:rsidR="0019638A" w:rsidTr="65DBF08C">
        <w:trPr>
          <w:trHeight w:val="545"/>
        </w:trPr>
        <w:tc>
          <w:tcPr>
            <w:tcW w:w="838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9638A" w:rsidRDefault="65DBF08C">
            <w:pPr>
              <w:spacing w:after="0" w:line="259" w:lineRule="auto"/>
              <w:ind w:left="0" w:firstLine="0"/>
            </w:pPr>
            <w:r>
              <w:t xml:space="preserve">Jälkipalotarkastus </w:t>
            </w:r>
          </w:p>
        </w:tc>
        <w:tc>
          <w:tcPr>
            <w:tcW w:w="16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9638A" w:rsidRDefault="65DBF08C" w:rsidP="65DBF08C">
            <w:pPr>
              <w:spacing w:after="0" w:line="259" w:lineRule="auto"/>
              <w:ind w:left="8" w:firstLine="0"/>
              <w:jc w:val="center"/>
              <w:rPr>
                <w:color w:val="auto"/>
              </w:rPr>
            </w:pPr>
            <w:r w:rsidRPr="65DBF08C">
              <w:rPr>
                <w:color w:val="auto"/>
              </w:rPr>
              <w:t xml:space="preserve">140,00 </w:t>
            </w:r>
          </w:p>
        </w:tc>
      </w:tr>
      <w:tr w:rsidR="0019638A" w:rsidTr="65DBF08C">
        <w:trPr>
          <w:trHeight w:val="542"/>
        </w:trPr>
        <w:tc>
          <w:tcPr>
            <w:tcW w:w="838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9638A" w:rsidRDefault="65DBF08C">
            <w:pPr>
              <w:spacing w:after="0" w:line="259" w:lineRule="auto"/>
              <w:ind w:left="0" w:firstLine="0"/>
            </w:pPr>
            <w:r>
              <w:t xml:space="preserve">Pyydetty ylimääräinen palotarkastus </w:t>
            </w:r>
          </w:p>
        </w:tc>
        <w:tc>
          <w:tcPr>
            <w:tcW w:w="16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9638A" w:rsidRDefault="65DBF08C" w:rsidP="65DBF08C">
            <w:pPr>
              <w:spacing w:after="0" w:line="259" w:lineRule="auto"/>
              <w:ind w:left="8" w:firstLine="0"/>
              <w:jc w:val="center"/>
              <w:rPr>
                <w:color w:val="auto"/>
              </w:rPr>
            </w:pPr>
            <w:r w:rsidRPr="65DBF08C">
              <w:rPr>
                <w:color w:val="auto"/>
              </w:rPr>
              <w:t>140,00</w:t>
            </w:r>
          </w:p>
        </w:tc>
      </w:tr>
      <w:tr w:rsidR="0019638A" w:rsidTr="65DBF08C">
        <w:trPr>
          <w:trHeight w:val="1613"/>
        </w:trPr>
        <w:tc>
          <w:tcPr>
            <w:tcW w:w="838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9638A" w:rsidRDefault="65DBF08C">
            <w:pPr>
              <w:spacing w:after="0" w:line="465" w:lineRule="auto"/>
              <w:ind w:left="0" w:firstLine="0"/>
            </w:pPr>
            <w:r>
              <w:lastRenderedPageBreak/>
              <w:t xml:space="preserve">Erityinen palotarkastus eli rakennusluvassa edellytetty käyttöönottovalvonta -omakotitalot </w:t>
            </w:r>
            <w:proofErr w:type="spellStart"/>
            <w:r>
              <w:t>yms</w:t>
            </w:r>
            <w:proofErr w:type="spellEnd"/>
            <w:r>
              <w:t xml:space="preserve"> </w:t>
            </w:r>
          </w:p>
          <w:p w:rsidR="0019638A" w:rsidRDefault="65DBF08C">
            <w:pPr>
              <w:spacing w:after="0" w:line="259" w:lineRule="auto"/>
              <w:ind w:left="0" w:firstLine="0"/>
            </w:pPr>
            <w:r>
              <w:t xml:space="preserve">-pelastussuunnitelmalliset taloyhtiöt </w:t>
            </w:r>
          </w:p>
        </w:tc>
        <w:tc>
          <w:tcPr>
            <w:tcW w:w="16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9638A" w:rsidRDefault="65DBF08C" w:rsidP="65DBF08C">
            <w:pPr>
              <w:spacing w:after="237" w:line="259" w:lineRule="auto"/>
              <w:ind w:left="0" w:firstLine="0"/>
              <w:rPr>
                <w:color w:val="FF0000"/>
              </w:rPr>
            </w:pPr>
            <w:r w:rsidRPr="65DBF08C">
              <w:rPr>
                <w:color w:val="FF0000"/>
              </w:rPr>
              <w:t xml:space="preserve"> </w:t>
            </w:r>
          </w:p>
          <w:p w:rsidR="0019638A" w:rsidRPr="00981B9D" w:rsidRDefault="65DBF08C" w:rsidP="65DBF08C">
            <w:pPr>
              <w:spacing w:after="115" w:line="259" w:lineRule="auto"/>
              <w:ind w:left="8" w:firstLine="0"/>
              <w:jc w:val="center"/>
              <w:rPr>
                <w:color w:val="auto"/>
              </w:rPr>
            </w:pPr>
            <w:r w:rsidRPr="65DBF08C">
              <w:rPr>
                <w:color w:val="auto"/>
              </w:rPr>
              <w:t>140,00</w:t>
            </w:r>
          </w:p>
          <w:p w:rsidR="0019638A" w:rsidRDefault="65DBF08C" w:rsidP="65DBF08C">
            <w:pPr>
              <w:spacing w:after="0" w:line="259" w:lineRule="auto"/>
              <w:ind w:left="8" w:firstLine="0"/>
              <w:jc w:val="center"/>
              <w:rPr>
                <w:color w:val="auto"/>
              </w:rPr>
            </w:pPr>
            <w:r w:rsidRPr="65DBF08C">
              <w:rPr>
                <w:color w:val="auto"/>
              </w:rPr>
              <w:t>140,00</w:t>
            </w:r>
          </w:p>
        </w:tc>
      </w:tr>
      <w:tr w:rsidR="0019638A" w:rsidTr="65DBF08C">
        <w:trPr>
          <w:trHeight w:val="958"/>
        </w:trPr>
        <w:tc>
          <w:tcPr>
            <w:tcW w:w="838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9638A" w:rsidRDefault="65DBF08C">
            <w:pPr>
              <w:spacing w:after="158" w:line="259" w:lineRule="auto"/>
              <w:ind w:left="0" w:firstLine="0"/>
            </w:pPr>
            <w:proofErr w:type="spellStart"/>
            <w:r>
              <w:t>Tuntiveloitus</w:t>
            </w:r>
            <w:proofErr w:type="spellEnd"/>
            <w:r>
              <w:t xml:space="preserve"> (varsinaisen tarkastuksen 1 h ylittävältä ajalta lisätään hintaan </w:t>
            </w:r>
          </w:p>
          <w:p w:rsidR="0019638A" w:rsidRDefault="65DBF08C">
            <w:pPr>
              <w:spacing w:after="0" w:line="259" w:lineRule="auto"/>
              <w:ind w:left="0" w:firstLine="0"/>
            </w:pPr>
            <w:r>
              <w:t xml:space="preserve">€/alkava tunti) </w:t>
            </w:r>
          </w:p>
        </w:tc>
        <w:tc>
          <w:tcPr>
            <w:tcW w:w="16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9638A" w:rsidRDefault="65DBF08C" w:rsidP="65DBF08C">
            <w:pPr>
              <w:spacing w:after="0" w:line="259" w:lineRule="auto"/>
              <w:ind w:left="8" w:firstLine="0"/>
              <w:jc w:val="center"/>
              <w:rPr>
                <w:color w:val="auto"/>
              </w:rPr>
            </w:pPr>
            <w:r w:rsidRPr="65DBF08C">
              <w:rPr>
                <w:color w:val="auto"/>
              </w:rPr>
              <w:t>70,00</w:t>
            </w:r>
          </w:p>
        </w:tc>
      </w:tr>
    </w:tbl>
    <w:p w:rsidR="0019638A" w:rsidRDefault="65DBF08C">
      <w:pPr>
        <w:spacing w:after="0" w:line="259" w:lineRule="auto"/>
        <w:ind w:left="0" w:firstLine="0"/>
      </w:pPr>
      <w:r>
        <w:t xml:space="preserve"> </w:t>
      </w:r>
    </w:p>
    <w:tbl>
      <w:tblPr>
        <w:tblStyle w:val="TableGrid"/>
        <w:tblW w:w="10027" w:type="dxa"/>
        <w:tblInd w:w="5" w:type="dxa"/>
        <w:tblCellMar>
          <w:top w:w="13" w:type="dxa"/>
          <w:left w:w="111" w:type="dxa"/>
          <w:right w:w="115" w:type="dxa"/>
        </w:tblCellMar>
        <w:tblLook w:val="04A0" w:firstRow="1" w:lastRow="0" w:firstColumn="1" w:lastColumn="0" w:noHBand="0" w:noVBand="1"/>
      </w:tblPr>
      <w:tblGrid>
        <w:gridCol w:w="8383"/>
        <w:gridCol w:w="1644"/>
      </w:tblGrid>
      <w:tr w:rsidR="0019638A" w:rsidTr="65DBF08C">
        <w:trPr>
          <w:trHeight w:val="1472"/>
        </w:trPr>
        <w:tc>
          <w:tcPr>
            <w:tcW w:w="838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19638A" w:rsidRDefault="65DBF08C" w:rsidP="65DBF08C">
            <w:pPr>
              <w:spacing w:after="372" w:line="259" w:lineRule="auto"/>
              <w:ind w:left="0" w:firstLine="0"/>
              <w:rPr>
                <w:b/>
                <w:bCs/>
                <w:sz w:val="28"/>
                <w:szCs w:val="28"/>
              </w:rPr>
            </w:pPr>
            <w:r w:rsidRPr="65DBF08C">
              <w:rPr>
                <w:b/>
                <w:bCs/>
                <w:sz w:val="28"/>
                <w:szCs w:val="28"/>
              </w:rPr>
              <w:t xml:space="preserve">Muiden valvontakohteiden palotarkastukset </w:t>
            </w:r>
          </w:p>
          <w:p w:rsidR="0019638A" w:rsidRDefault="65DBF08C" w:rsidP="65DBF08C">
            <w:pPr>
              <w:spacing w:after="0" w:line="259" w:lineRule="auto"/>
              <w:ind w:left="0" w:firstLine="0"/>
              <w:rPr>
                <w:sz w:val="28"/>
                <w:szCs w:val="28"/>
              </w:rPr>
            </w:pPr>
            <w:r w:rsidRPr="65DBF08C">
              <w:rPr>
                <w:sz w:val="22"/>
              </w:rPr>
              <w:t>(Pelastuslaki 379/2011 96§ ja 79 §)</w:t>
            </w:r>
            <w:r w:rsidRPr="65DBF08C">
              <w:rPr>
                <w:sz w:val="28"/>
                <w:szCs w:val="28"/>
              </w:rPr>
              <w:t xml:space="preserve"> </w:t>
            </w:r>
          </w:p>
        </w:tc>
        <w:tc>
          <w:tcPr>
            <w:tcW w:w="16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9638A" w:rsidRDefault="65DBF08C" w:rsidP="65DBF08C">
            <w:pPr>
              <w:spacing w:after="0" w:line="259" w:lineRule="auto"/>
              <w:ind w:left="18" w:firstLine="0"/>
              <w:jc w:val="center"/>
              <w:rPr>
                <w:b/>
                <w:bCs/>
                <w:sz w:val="28"/>
                <w:szCs w:val="28"/>
              </w:rPr>
            </w:pPr>
            <w:r w:rsidRPr="65DBF08C">
              <w:rPr>
                <w:b/>
                <w:bCs/>
                <w:sz w:val="28"/>
                <w:szCs w:val="28"/>
              </w:rPr>
              <w:t xml:space="preserve">2025 euroa </w:t>
            </w:r>
          </w:p>
        </w:tc>
      </w:tr>
      <w:tr w:rsidR="0019638A" w:rsidTr="65DBF08C">
        <w:trPr>
          <w:trHeight w:val="545"/>
        </w:trPr>
        <w:tc>
          <w:tcPr>
            <w:tcW w:w="838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9638A" w:rsidRDefault="65DBF08C">
            <w:pPr>
              <w:spacing w:after="0" w:line="259" w:lineRule="auto"/>
              <w:ind w:left="0" w:firstLine="0"/>
            </w:pPr>
            <w:r>
              <w:t xml:space="preserve">Yleinen palotarkastus </w:t>
            </w:r>
          </w:p>
        </w:tc>
        <w:tc>
          <w:tcPr>
            <w:tcW w:w="16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9638A" w:rsidRDefault="65DBF08C" w:rsidP="65DBF08C">
            <w:pPr>
              <w:spacing w:after="0" w:line="259" w:lineRule="auto"/>
              <w:ind w:left="7" w:firstLine="0"/>
              <w:jc w:val="center"/>
              <w:rPr>
                <w:color w:val="auto"/>
              </w:rPr>
            </w:pPr>
            <w:r w:rsidRPr="65DBF08C">
              <w:rPr>
                <w:color w:val="auto"/>
              </w:rPr>
              <w:t>280,00</w:t>
            </w:r>
          </w:p>
        </w:tc>
      </w:tr>
      <w:tr w:rsidR="00C97630" w:rsidTr="65DBF08C">
        <w:trPr>
          <w:trHeight w:val="545"/>
        </w:trPr>
        <w:tc>
          <w:tcPr>
            <w:tcW w:w="838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97630" w:rsidRPr="008B3234" w:rsidRDefault="65DBF08C" w:rsidP="65DBF08C">
            <w:pPr>
              <w:spacing w:after="0" w:line="259" w:lineRule="auto"/>
              <w:ind w:left="0" w:firstLine="0"/>
              <w:rPr>
                <w:color w:val="auto"/>
              </w:rPr>
            </w:pPr>
            <w:r w:rsidRPr="65DBF08C">
              <w:rPr>
                <w:color w:val="auto"/>
              </w:rPr>
              <w:t>Kirjallisella menettelyllä tehty tarkastus, ”etävalvonta”</w:t>
            </w:r>
          </w:p>
        </w:tc>
        <w:tc>
          <w:tcPr>
            <w:tcW w:w="16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97630" w:rsidRPr="008B3234" w:rsidRDefault="65DBF08C" w:rsidP="65DBF08C">
            <w:pPr>
              <w:spacing w:after="0" w:line="259" w:lineRule="auto"/>
              <w:ind w:left="7" w:firstLine="0"/>
              <w:jc w:val="center"/>
              <w:rPr>
                <w:color w:val="auto"/>
              </w:rPr>
            </w:pPr>
            <w:r w:rsidRPr="65DBF08C">
              <w:rPr>
                <w:color w:val="auto"/>
              </w:rPr>
              <w:t>140,00</w:t>
            </w:r>
          </w:p>
        </w:tc>
      </w:tr>
      <w:tr w:rsidR="0019638A" w:rsidTr="65DBF08C">
        <w:trPr>
          <w:trHeight w:val="542"/>
        </w:trPr>
        <w:tc>
          <w:tcPr>
            <w:tcW w:w="838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9638A" w:rsidRDefault="65DBF08C">
            <w:pPr>
              <w:spacing w:after="0" w:line="259" w:lineRule="auto"/>
              <w:ind w:left="0" w:firstLine="0"/>
            </w:pPr>
            <w:r>
              <w:t xml:space="preserve">Jälkipalotarkastus </w:t>
            </w:r>
          </w:p>
        </w:tc>
        <w:tc>
          <w:tcPr>
            <w:tcW w:w="16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9638A" w:rsidRDefault="65DBF08C" w:rsidP="65DBF08C">
            <w:pPr>
              <w:spacing w:after="0" w:line="259" w:lineRule="auto"/>
              <w:ind w:left="7" w:firstLine="0"/>
              <w:jc w:val="center"/>
              <w:rPr>
                <w:color w:val="auto"/>
              </w:rPr>
            </w:pPr>
            <w:r w:rsidRPr="65DBF08C">
              <w:rPr>
                <w:color w:val="auto"/>
              </w:rPr>
              <w:t>140,00</w:t>
            </w:r>
          </w:p>
        </w:tc>
      </w:tr>
      <w:tr w:rsidR="0019638A" w:rsidTr="65DBF08C">
        <w:trPr>
          <w:trHeight w:val="545"/>
        </w:trPr>
        <w:tc>
          <w:tcPr>
            <w:tcW w:w="838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9638A" w:rsidRDefault="65DBF08C">
            <w:pPr>
              <w:spacing w:after="0" w:line="259" w:lineRule="auto"/>
              <w:ind w:left="0" w:firstLine="0"/>
            </w:pPr>
            <w:r>
              <w:t xml:space="preserve">Pyydetty ylimääräinen palotarkastus </w:t>
            </w:r>
          </w:p>
        </w:tc>
        <w:tc>
          <w:tcPr>
            <w:tcW w:w="16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9638A" w:rsidRDefault="65DBF08C" w:rsidP="65DBF08C">
            <w:pPr>
              <w:spacing w:after="0" w:line="259" w:lineRule="auto"/>
              <w:ind w:left="7" w:firstLine="0"/>
              <w:jc w:val="center"/>
              <w:rPr>
                <w:color w:val="auto"/>
              </w:rPr>
            </w:pPr>
            <w:r w:rsidRPr="65DBF08C">
              <w:rPr>
                <w:color w:val="auto"/>
              </w:rPr>
              <w:t>140,00</w:t>
            </w:r>
          </w:p>
        </w:tc>
      </w:tr>
      <w:tr w:rsidR="0019638A" w:rsidTr="65DBF08C">
        <w:trPr>
          <w:trHeight w:val="542"/>
        </w:trPr>
        <w:tc>
          <w:tcPr>
            <w:tcW w:w="838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9638A" w:rsidRDefault="65DBF08C">
            <w:pPr>
              <w:spacing w:after="0" w:line="259" w:lineRule="auto"/>
              <w:ind w:left="0" w:firstLine="0"/>
            </w:pPr>
            <w:r>
              <w:t>Erityinen palotarkastus, rakennusluvassa edellytetty käyttöönoton valvonta</w:t>
            </w:r>
          </w:p>
        </w:tc>
        <w:tc>
          <w:tcPr>
            <w:tcW w:w="16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9638A" w:rsidRDefault="65DBF08C" w:rsidP="65DBF08C">
            <w:pPr>
              <w:spacing w:after="0" w:line="259" w:lineRule="auto"/>
              <w:ind w:left="7" w:firstLine="0"/>
              <w:jc w:val="center"/>
              <w:rPr>
                <w:color w:val="auto"/>
              </w:rPr>
            </w:pPr>
            <w:r w:rsidRPr="65DBF08C">
              <w:rPr>
                <w:color w:val="auto"/>
              </w:rPr>
              <w:t>280,00</w:t>
            </w:r>
          </w:p>
        </w:tc>
      </w:tr>
      <w:tr w:rsidR="0019638A" w:rsidTr="65DBF08C">
        <w:trPr>
          <w:trHeight w:val="545"/>
        </w:trPr>
        <w:tc>
          <w:tcPr>
            <w:tcW w:w="838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9638A" w:rsidRDefault="65DBF08C">
            <w:pPr>
              <w:spacing w:after="0" w:line="259" w:lineRule="auto"/>
              <w:ind w:left="0" w:firstLine="0"/>
            </w:pPr>
            <w:r>
              <w:t xml:space="preserve">Yleisötilaisuuden palotarkastus* </w:t>
            </w:r>
          </w:p>
        </w:tc>
        <w:tc>
          <w:tcPr>
            <w:tcW w:w="16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9638A" w:rsidRPr="00C97630" w:rsidRDefault="65DBF08C" w:rsidP="65DBF08C">
            <w:pPr>
              <w:spacing w:after="0" w:line="259" w:lineRule="auto"/>
              <w:ind w:left="7" w:firstLine="0"/>
              <w:jc w:val="center"/>
              <w:rPr>
                <w:color w:val="auto"/>
              </w:rPr>
            </w:pPr>
            <w:r w:rsidRPr="65DBF08C">
              <w:rPr>
                <w:color w:val="auto"/>
              </w:rPr>
              <w:t xml:space="preserve">280,00 </w:t>
            </w:r>
          </w:p>
        </w:tc>
      </w:tr>
      <w:tr w:rsidR="0019638A" w:rsidTr="65DBF08C">
        <w:trPr>
          <w:trHeight w:val="958"/>
        </w:trPr>
        <w:tc>
          <w:tcPr>
            <w:tcW w:w="838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9638A" w:rsidRDefault="65DBF08C">
            <w:pPr>
              <w:spacing w:after="0" w:line="259" w:lineRule="auto"/>
              <w:ind w:left="0" w:firstLine="0"/>
            </w:pPr>
            <w:proofErr w:type="spellStart"/>
            <w:r>
              <w:t>Tuntiveloitus</w:t>
            </w:r>
            <w:proofErr w:type="spellEnd"/>
            <w:r w:rsidRPr="65DBF08C">
              <w:rPr>
                <w:b/>
                <w:bCs/>
              </w:rPr>
              <w:t xml:space="preserve"> </w:t>
            </w:r>
            <w:r>
              <w:t xml:space="preserve">(varsinaisen tarkastuksen 2 h ylittävältä ajalta lisätään hintaan €/alkava tunti) </w:t>
            </w:r>
          </w:p>
        </w:tc>
        <w:tc>
          <w:tcPr>
            <w:tcW w:w="16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9638A" w:rsidRPr="00C97630" w:rsidRDefault="65DBF08C" w:rsidP="65DBF08C">
            <w:pPr>
              <w:spacing w:after="0" w:line="259" w:lineRule="auto"/>
              <w:ind w:left="8" w:firstLine="0"/>
              <w:jc w:val="center"/>
              <w:rPr>
                <w:color w:val="auto"/>
              </w:rPr>
            </w:pPr>
            <w:r w:rsidRPr="65DBF08C">
              <w:rPr>
                <w:color w:val="auto"/>
              </w:rPr>
              <w:t xml:space="preserve">70,00 </w:t>
            </w:r>
          </w:p>
        </w:tc>
      </w:tr>
    </w:tbl>
    <w:p w:rsidR="0019638A" w:rsidRDefault="65DBF08C">
      <w:pPr>
        <w:spacing w:after="119"/>
        <w:ind w:left="-5"/>
      </w:pPr>
      <w:r>
        <w:t xml:space="preserve">*Yleisötilaisuuden palotarkastus tehdään riskiperusteisesti esim. suuren yleisömäärän, tapahtuman luonteen tai poikkeavien poistumisjärjestelyiden johdosta </w:t>
      </w:r>
    </w:p>
    <w:p w:rsidR="0019638A" w:rsidRDefault="65DBF08C">
      <w:pPr>
        <w:spacing w:after="0" w:line="259" w:lineRule="auto"/>
        <w:ind w:left="0" w:firstLine="0"/>
      </w:pPr>
      <w:r>
        <w:t xml:space="preserve"> </w:t>
      </w:r>
    </w:p>
    <w:tbl>
      <w:tblPr>
        <w:tblStyle w:val="TableGrid"/>
        <w:tblW w:w="10027" w:type="dxa"/>
        <w:tblInd w:w="5" w:type="dxa"/>
        <w:tblCellMar>
          <w:top w:w="13" w:type="dxa"/>
          <w:left w:w="111" w:type="dxa"/>
          <w:right w:w="185" w:type="dxa"/>
        </w:tblCellMar>
        <w:tblLook w:val="04A0" w:firstRow="1" w:lastRow="0" w:firstColumn="1" w:lastColumn="0" w:noHBand="0" w:noVBand="1"/>
      </w:tblPr>
      <w:tblGrid>
        <w:gridCol w:w="8383"/>
        <w:gridCol w:w="1644"/>
      </w:tblGrid>
      <w:tr w:rsidR="0019638A" w:rsidTr="65DBF08C">
        <w:trPr>
          <w:trHeight w:val="1472"/>
        </w:trPr>
        <w:tc>
          <w:tcPr>
            <w:tcW w:w="838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19638A" w:rsidRDefault="65DBF08C" w:rsidP="65DBF08C">
            <w:pPr>
              <w:spacing w:after="372" w:line="259" w:lineRule="auto"/>
              <w:ind w:left="0" w:firstLine="0"/>
              <w:rPr>
                <w:b/>
                <w:bCs/>
                <w:sz w:val="28"/>
                <w:szCs w:val="28"/>
              </w:rPr>
            </w:pPr>
            <w:r w:rsidRPr="65DBF08C">
              <w:rPr>
                <w:b/>
                <w:bCs/>
                <w:sz w:val="28"/>
                <w:szCs w:val="28"/>
              </w:rPr>
              <w:t xml:space="preserve">Vaarallisten kemikaalien vähäinen käsittely ja varastointi </w:t>
            </w:r>
          </w:p>
          <w:p w:rsidR="0019638A" w:rsidRDefault="65DBF08C" w:rsidP="65DBF08C">
            <w:pPr>
              <w:spacing w:after="0" w:line="259" w:lineRule="auto"/>
              <w:ind w:left="0" w:firstLine="0"/>
              <w:rPr>
                <w:sz w:val="28"/>
                <w:szCs w:val="28"/>
              </w:rPr>
            </w:pPr>
            <w:r w:rsidRPr="65DBF08C">
              <w:rPr>
                <w:sz w:val="22"/>
              </w:rPr>
              <w:t>(Kemikaaliturvallisuuslaki 390/2005 24 §; VNa685/2015)</w:t>
            </w:r>
            <w:r w:rsidRPr="65DBF08C">
              <w:rPr>
                <w:sz w:val="28"/>
                <w:szCs w:val="28"/>
              </w:rPr>
              <w:t xml:space="preserve"> </w:t>
            </w:r>
          </w:p>
        </w:tc>
        <w:tc>
          <w:tcPr>
            <w:tcW w:w="16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9638A" w:rsidRDefault="65DBF08C" w:rsidP="65DBF08C">
            <w:pPr>
              <w:spacing w:after="0" w:line="259" w:lineRule="auto"/>
              <w:ind w:left="18" w:firstLine="0"/>
              <w:jc w:val="center"/>
              <w:rPr>
                <w:b/>
                <w:bCs/>
                <w:sz w:val="28"/>
                <w:szCs w:val="28"/>
              </w:rPr>
            </w:pPr>
            <w:r w:rsidRPr="65DBF08C">
              <w:rPr>
                <w:b/>
                <w:bCs/>
                <w:sz w:val="28"/>
                <w:szCs w:val="28"/>
              </w:rPr>
              <w:t xml:space="preserve">2025 euroa </w:t>
            </w:r>
          </w:p>
        </w:tc>
      </w:tr>
      <w:tr w:rsidR="0019638A" w:rsidTr="65DBF08C">
        <w:trPr>
          <w:trHeight w:val="545"/>
        </w:trPr>
        <w:tc>
          <w:tcPr>
            <w:tcW w:w="838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9638A" w:rsidRDefault="65DBF08C">
            <w:pPr>
              <w:spacing w:after="0" w:line="259" w:lineRule="auto"/>
              <w:ind w:left="0" w:firstLine="0"/>
            </w:pPr>
            <w:r>
              <w:t xml:space="preserve">Vaarallisten kemikaalien vähäinen käsittely ja varastointi; käsittely ja päätös </w:t>
            </w:r>
          </w:p>
        </w:tc>
        <w:tc>
          <w:tcPr>
            <w:tcW w:w="16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9638A" w:rsidRPr="005D7873" w:rsidRDefault="65DBF08C" w:rsidP="65DBF08C">
            <w:pPr>
              <w:spacing w:after="0" w:line="259" w:lineRule="auto"/>
              <w:ind w:left="0" w:firstLine="0"/>
              <w:jc w:val="center"/>
              <w:rPr>
                <w:color w:val="auto"/>
              </w:rPr>
            </w:pPr>
            <w:r w:rsidRPr="65DBF08C">
              <w:rPr>
                <w:color w:val="auto"/>
              </w:rPr>
              <w:t>350,00</w:t>
            </w:r>
          </w:p>
        </w:tc>
      </w:tr>
      <w:tr w:rsidR="0019638A" w:rsidTr="65DBF08C">
        <w:trPr>
          <w:trHeight w:val="545"/>
        </w:trPr>
        <w:tc>
          <w:tcPr>
            <w:tcW w:w="838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9638A" w:rsidRDefault="65DBF08C">
            <w:pPr>
              <w:spacing w:after="0" w:line="259" w:lineRule="auto"/>
              <w:ind w:left="0" w:firstLine="0"/>
            </w:pPr>
            <w:r>
              <w:t xml:space="preserve">Vaarallisten kemikaalien vähäinen käsittely ja varastointi; tarkastus </w:t>
            </w:r>
          </w:p>
        </w:tc>
        <w:tc>
          <w:tcPr>
            <w:tcW w:w="16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9638A" w:rsidRPr="005D7873" w:rsidRDefault="65DBF08C" w:rsidP="65DBF08C">
            <w:pPr>
              <w:spacing w:after="0" w:line="259" w:lineRule="auto"/>
              <w:ind w:left="77"/>
              <w:jc w:val="center"/>
              <w:rPr>
                <w:color w:val="auto"/>
              </w:rPr>
            </w:pPr>
            <w:r w:rsidRPr="65DBF08C">
              <w:rPr>
                <w:color w:val="auto"/>
              </w:rPr>
              <w:t>280,00</w:t>
            </w:r>
          </w:p>
        </w:tc>
      </w:tr>
      <w:tr w:rsidR="0019638A" w:rsidTr="65DBF08C">
        <w:trPr>
          <w:trHeight w:val="1370"/>
        </w:trPr>
        <w:tc>
          <w:tcPr>
            <w:tcW w:w="838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9638A" w:rsidRDefault="65DBF08C">
            <w:pPr>
              <w:spacing w:after="0" w:line="259" w:lineRule="auto"/>
              <w:ind w:left="0" w:firstLine="0"/>
            </w:pPr>
            <w:r>
              <w:t xml:space="preserve">Vaarallisten kemikaalien vähäisen käsittelyn ja varastoinnin merkittävä muutos, tilapäinen toiminta tai nestekaasun vähittäismyynti; käsittely ja päätös </w:t>
            </w:r>
          </w:p>
        </w:tc>
        <w:tc>
          <w:tcPr>
            <w:tcW w:w="16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9638A" w:rsidRPr="005D7873" w:rsidRDefault="65DBF08C" w:rsidP="65DBF08C">
            <w:pPr>
              <w:spacing w:after="0" w:line="259" w:lineRule="auto"/>
              <w:ind w:left="77" w:firstLine="0"/>
              <w:jc w:val="center"/>
              <w:rPr>
                <w:color w:val="auto"/>
              </w:rPr>
            </w:pPr>
            <w:r w:rsidRPr="65DBF08C">
              <w:rPr>
                <w:color w:val="auto"/>
              </w:rPr>
              <w:t>280,00</w:t>
            </w:r>
          </w:p>
        </w:tc>
      </w:tr>
      <w:tr w:rsidR="0019638A" w:rsidTr="65DBF08C">
        <w:trPr>
          <w:trHeight w:val="960"/>
        </w:trPr>
        <w:tc>
          <w:tcPr>
            <w:tcW w:w="838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9638A" w:rsidRDefault="65DBF08C">
            <w:pPr>
              <w:spacing w:after="0" w:line="259" w:lineRule="auto"/>
              <w:ind w:left="0" w:firstLine="0"/>
              <w:jc w:val="both"/>
            </w:pPr>
            <w:r>
              <w:lastRenderedPageBreak/>
              <w:t xml:space="preserve">Vaarallisten kemikaalien vähäisen käsittelyn ja varastoinnin merkittävä muutos, tilapäinen toiminta tai nestekaasun vähittäismyynti; tarkastus </w:t>
            </w:r>
          </w:p>
        </w:tc>
        <w:tc>
          <w:tcPr>
            <w:tcW w:w="16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9638A" w:rsidRPr="005D7873" w:rsidRDefault="65DBF08C" w:rsidP="65DBF08C">
            <w:pPr>
              <w:spacing w:after="0" w:line="259" w:lineRule="auto"/>
              <w:ind w:left="77" w:firstLine="0"/>
              <w:jc w:val="center"/>
              <w:rPr>
                <w:color w:val="auto"/>
              </w:rPr>
            </w:pPr>
            <w:r w:rsidRPr="65DBF08C">
              <w:rPr>
                <w:color w:val="auto"/>
              </w:rPr>
              <w:t xml:space="preserve">280,00 </w:t>
            </w:r>
          </w:p>
        </w:tc>
      </w:tr>
      <w:tr w:rsidR="00173926" w:rsidTr="65DBF08C">
        <w:trPr>
          <w:trHeight w:val="960"/>
        </w:trPr>
        <w:tc>
          <w:tcPr>
            <w:tcW w:w="838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73926" w:rsidRDefault="65DBF08C">
            <w:pPr>
              <w:spacing w:after="0" w:line="259" w:lineRule="auto"/>
              <w:ind w:left="0" w:firstLine="0"/>
              <w:jc w:val="both"/>
            </w:pPr>
            <w:proofErr w:type="spellStart"/>
            <w:r>
              <w:t>Tuntiveloitus</w:t>
            </w:r>
            <w:proofErr w:type="spellEnd"/>
            <w:r w:rsidRPr="65DBF08C">
              <w:rPr>
                <w:b/>
                <w:bCs/>
              </w:rPr>
              <w:t xml:space="preserve"> </w:t>
            </w:r>
            <w:r>
              <w:t>(varsinaisen tarkastuksen 2 h ylittävältä ajalta lisätään hintaan €/alkava tunti)</w:t>
            </w:r>
          </w:p>
        </w:tc>
        <w:tc>
          <w:tcPr>
            <w:tcW w:w="16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73926" w:rsidRDefault="65DBF08C" w:rsidP="65DBF08C">
            <w:pPr>
              <w:spacing w:after="0" w:line="259" w:lineRule="auto"/>
              <w:ind w:left="77" w:firstLine="0"/>
              <w:jc w:val="center"/>
              <w:rPr>
                <w:color w:val="auto"/>
              </w:rPr>
            </w:pPr>
            <w:r w:rsidRPr="65DBF08C">
              <w:rPr>
                <w:color w:val="auto"/>
              </w:rPr>
              <w:t>70,00</w:t>
            </w:r>
          </w:p>
        </w:tc>
      </w:tr>
    </w:tbl>
    <w:p w:rsidR="0019638A" w:rsidRDefault="65DBF08C">
      <w:pPr>
        <w:spacing w:after="0" w:line="259" w:lineRule="auto"/>
        <w:ind w:left="0" w:firstLine="0"/>
      </w:pPr>
      <w:r>
        <w:t xml:space="preserve"> </w:t>
      </w:r>
    </w:p>
    <w:tbl>
      <w:tblPr>
        <w:tblStyle w:val="TableGrid"/>
        <w:tblW w:w="10027" w:type="dxa"/>
        <w:tblInd w:w="5" w:type="dxa"/>
        <w:tblCellMar>
          <w:top w:w="13" w:type="dxa"/>
          <w:left w:w="111" w:type="dxa"/>
          <w:right w:w="115" w:type="dxa"/>
        </w:tblCellMar>
        <w:tblLook w:val="04A0" w:firstRow="1" w:lastRow="0" w:firstColumn="1" w:lastColumn="0" w:noHBand="0" w:noVBand="1"/>
      </w:tblPr>
      <w:tblGrid>
        <w:gridCol w:w="8383"/>
        <w:gridCol w:w="1644"/>
      </w:tblGrid>
      <w:tr w:rsidR="0019638A" w:rsidTr="65DBF08C">
        <w:trPr>
          <w:trHeight w:val="1474"/>
        </w:trPr>
        <w:tc>
          <w:tcPr>
            <w:tcW w:w="838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19638A" w:rsidRDefault="65DBF08C" w:rsidP="65DBF08C">
            <w:pPr>
              <w:spacing w:after="370" w:line="259" w:lineRule="auto"/>
              <w:ind w:left="0" w:firstLine="0"/>
              <w:rPr>
                <w:b/>
                <w:bCs/>
                <w:sz w:val="28"/>
                <w:szCs w:val="28"/>
              </w:rPr>
            </w:pPr>
            <w:r w:rsidRPr="65DBF08C">
              <w:rPr>
                <w:b/>
                <w:bCs/>
                <w:sz w:val="28"/>
                <w:szCs w:val="28"/>
              </w:rPr>
              <w:t xml:space="preserve">Öljylämmityslaitteisto </w:t>
            </w:r>
          </w:p>
          <w:p w:rsidR="0019638A" w:rsidRDefault="65DBF08C" w:rsidP="65DBF08C">
            <w:pPr>
              <w:spacing w:after="0" w:line="259" w:lineRule="auto"/>
              <w:ind w:left="0" w:firstLine="0"/>
              <w:rPr>
                <w:sz w:val="28"/>
                <w:szCs w:val="28"/>
              </w:rPr>
            </w:pPr>
            <w:r w:rsidRPr="65DBF08C">
              <w:rPr>
                <w:sz w:val="22"/>
              </w:rPr>
              <w:t>(685/2015 39 §)</w:t>
            </w:r>
            <w:r w:rsidRPr="65DBF08C">
              <w:rPr>
                <w:sz w:val="28"/>
                <w:szCs w:val="28"/>
              </w:rPr>
              <w:t xml:space="preserve"> </w:t>
            </w:r>
          </w:p>
        </w:tc>
        <w:tc>
          <w:tcPr>
            <w:tcW w:w="16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9638A" w:rsidRDefault="65DBF08C" w:rsidP="65DBF08C">
            <w:pPr>
              <w:spacing w:after="0" w:line="259" w:lineRule="auto"/>
              <w:ind w:left="18" w:firstLine="0"/>
              <w:jc w:val="center"/>
              <w:rPr>
                <w:b/>
                <w:bCs/>
                <w:color w:val="FF0000"/>
                <w:sz w:val="28"/>
                <w:szCs w:val="28"/>
              </w:rPr>
            </w:pPr>
            <w:r w:rsidRPr="65DBF08C">
              <w:rPr>
                <w:b/>
                <w:bCs/>
                <w:sz w:val="28"/>
                <w:szCs w:val="28"/>
              </w:rPr>
              <w:t>2025 euroa</w:t>
            </w:r>
            <w:r w:rsidRPr="65DBF08C">
              <w:rPr>
                <w:b/>
                <w:bCs/>
                <w:color w:val="FF0000"/>
                <w:sz w:val="28"/>
                <w:szCs w:val="28"/>
              </w:rPr>
              <w:t xml:space="preserve"> </w:t>
            </w:r>
          </w:p>
        </w:tc>
      </w:tr>
      <w:tr w:rsidR="0019638A" w:rsidTr="65DBF08C">
        <w:trPr>
          <w:trHeight w:val="542"/>
        </w:trPr>
        <w:tc>
          <w:tcPr>
            <w:tcW w:w="838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9638A" w:rsidRDefault="65DBF08C">
            <w:pPr>
              <w:spacing w:after="0" w:line="259" w:lineRule="auto"/>
              <w:ind w:left="0" w:firstLine="0"/>
            </w:pPr>
            <w:r>
              <w:t xml:space="preserve">Tarkastus </w:t>
            </w:r>
          </w:p>
        </w:tc>
        <w:tc>
          <w:tcPr>
            <w:tcW w:w="16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9638A" w:rsidRDefault="65DBF08C" w:rsidP="65DBF08C">
            <w:pPr>
              <w:spacing w:after="0" w:line="259" w:lineRule="auto"/>
              <w:ind w:left="8" w:firstLine="0"/>
              <w:jc w:val="center"/>
              <w:rPr>
                <w:color w:val="auto"/>
              </w:rPr>
            </w:pPr>
            <w:r w:rsidRPr="65DBF08C">
              <w:rPr>
                <w:color w:val="auto"/>
              </w:rPr>
              <w:t xml:space="preserve">140,00 </w:t>
            </w:r>
          </w:p>
        </w:tc>
      </w:tr>
    </w:tbl>
    <w:p w:rsidR="0019638A" w:rsidRDefault="65DBF08C">
      <w:pPr>
        <w:spacing w:after="0" w:line="259" w:lineRule="auto"/>
        <w:ind w:left="0" w:firstLine="0"/>
      </w:pPr>
      <w:r>
        <w:t xml:space="preserve"> </w:t>
      </w:r>
    </w:p>
    <w:tbl>
      <w:tblPr>
        <w:tblStyle w:val="TableGrid"/>
        <w:tblW w:w="10027" w:type="dxa"/>
        <w:tblInd w:w="5" w:type="dxa"/>
        <w:tblCellMar>
          <w:top w:w="13" w:type="dxa"/>
          <w:left w:w="111" w:type="dxa"/>
          <w:right w:w="66" w:type="dxa"/>
        </w:tblCellMar>
        <w:tblLook w:val="04A0" w:firstRow="1" w:lastRow="0" w:firstColumn="1" w:lastColumn="0" w:noHBand="0" w:noVBand="1"/>
      </w:tblPr>
      <w:tblGrid>
        <w:gridCol w:w="8383"/>
        <w:gridCol w:w="1644"/>
      </w:tblGrid>
      <w:tr w:rsidR="0019638A" w:rsidTr="65DBF08C">
        <w:trPr>
          <w:trHeight w:val="1472"/>
        </w:trPr>
        <w:tc>
          <w:tcPr>
            <w:tcW w:w="838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19638A" w:rsidRDefault="65DBF08C" w:rsidP="65DBF08C">
            <w:pPr>
              <w:spacing w:after="373" w:line="259" w:lineRule="auto"/>
              <w:ind w:left="0" w:firstLine="0"/>
              <w:rPr>
                <w:b/>
                <w:bCs/>
                <w:sz w:val="28"/>
                <w:szCs w:val="28"/>
              </w:rPr>
            </w:pPr>
            <w:r w:rsidRPr="65DBF08C">
              <w:rPr>
                <w:b/>
                <w:bCs/>
                <w:sz w:val="28"/>
                <w:szCs w:val="28"/>
              </w:rPr>
              <w:t xml:space="preserve">Räjähteet, ilotulitteet ja pyrotekniset tuotteet </w:t>
            </w:r>
          </w:p>
          <w:p w:rsidR="0019638A" w:rsidRDefault="65DBF08C" w:rsidP="65DBF08C">
            <w:pPr>
              <w:spacing w:after="0" w:line="259" w:lineRule="auto"/>
              <w:ind w:left="0" w:firstLine="0"/>
              <w:rPr>
                <w:sz w:val="28"/>
                <w:szCs w:val="28"/>
              </w:rPr>
            </w:pPr>
            <w:r w:rsidRPr="65DBF08C">
              <w:rPr>
                <w:sz w:val="22"/>
              </w:rPr>
              <w:t>(390/2005 63–64 §, 81 §, 91 §)</w:t>
            </w:r>
            <w:r w:rsidRPr="65DBF08C">
              <w:rPr>
                <w:sz w:val="28"/>
                <w:szCs w:val="28"/>
              </w:rPr>
              <w:t xml:space="preserve"> </w:t>
            </w:r>
          </w:p>
        </w:tc>
        <w:tc>
          <w:tcPr>
            <w:tcW w:w="16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9638A" w:rsidRDefault="65DBF08C" w:rsidP="65DBF08C">
            <w:pPr>
              <w:spacing w:after="0" w:line="259" w:lineRule="auto"/>
              <w:ind w:left="18" w:firstLine="0"/>
              <w:jc w:val="center"/>
              <w:rPr>
                <w:b/>
                <w:bCs/>
                <w:color w:val="FF0000"/>
                <w:sz w:val="28"/>
                <w:szCs w:val="28"/>
              </w:rPr>
            </w:pPr>
            <w:r w:rsidRPr="65DBF08C">
              <w:rPr>
                <w:b/>
                <w:bCs/>
                <w:sz w:val="28"/>
                <w:szCs w:val="28"/>
              </w:rPr>
              <w:t>2025 euroa</w:t>
            </w:r>
            <w:r w:rsidRPr="65DBF08C">
              <w:rPr>
                <w:b/>
                <w:bCs/>
                <w:color w:val="FF0000"/>
                <w:sz w:val="28"/>
                <w:szCs w:val="28"/>
              </w:rPr>
              <w:t xml:space="preserve"> </w:t>
            </w:r>
          </w:p>
        </w:tc>
      </w:tr>
      <w:tr w:rsidR="0019638A" w:rsidTr="65DBF08C">
        <w:trPr>
          <w:trHeight w:val="958"/>
        </w:trPr>
        <w:tc>
          <w:tcPr>
            <w:tcW w:w="838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9638A" w:rsidRDefault="65DBF08C">
            <w:pPr>
              <w:spacing w:after="0" w:line="259" w:lineRule="auto"/>
              <w:ind w:left="0" w:firstLine="0"/>
            </w:pPr>
            <w:r>
              <w:t xml:space="preserve">Pyroteknisten tuotteiden varastointi kaupan yhteydessä, ilmoituksen käsittely ja päätös </w:t>
            </w:r>
          </w:p>
        </w:tc>
        <w:tc>
          <w:tcPr>
            <w:tcW w:w="16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9638A" w:rsidRDefault="65DBF08C" w:rsidP="65DBF08C">
            <w:pPr>
              <w:spacing w:after="0" w:line="259" w:lineRule="auto"/>
              <w:ind w:left="0" w:right="42" w:firstLine="0"/>
              <w:jc w:val="center"/>
              <w:rPr>
                <w:color w:val="auto"/>
              </w:rPr>
            </w:pPr>
            <w:r w:rsidRPr="65DBF08C">
              <w:rPr>
                <w:color w:val="auto"/>
              </w:rPr>
              <w:t>140,00</w:t>
            </w:r>
          </w:p>
        </w:tc>
      </w:tr>
      <w:tr w:rsidR="0019638A" w:rsidTr="65DBF08C">
        <w:trPr>
          <w:trHeight w:val="545"/>
        </w:trPr>
        <w:tc>
          <w:tcPr>
            <w:tcW w:w="838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9638A" w:rsidRDefault="65DBF08C">
            <w:pPr>
              <w:spacing w:after="0" w:line="259" w:lineRule="auto"/>
              <w:ind w:left="0" w:firstLine="0"/>
            </w:pPr>
            <w:r>
              <w:t xml:space="preserve">Pyroteknisten tuotteiden varastointi kaupan yhteydessä, tarkastus </w:t>
            </w:r>
          </w:p>
        </w:tc>
        <w:tc>
          <w:tcPr>
            <w:tcW w:w="16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9638A" w:rsidRDefault="65DBF08C" w:rsidP="65DBF08C">
            <w:pPr>
              <w:spacing w:after="0" w:line="259" w:lineRule="auto"/>
              <w:ind w:left="0" w:right="42" w:firstLine="0"/>
              <w:jc w:val="center"/>
              <w:rPr>
                <w:color w:val="auto"/>
              </w:rPr>
            </w:pPr>
            <w:r w:rsidRPr="65DBF08C">
              <w:rPr>
                <w:color w:val="auto"/>
              </w:rPr>
              <w:t>140,00</w:t>
            </w:r>
          </w:p>
        </w:tc>
      </w:tr>
      <w:tr w:rsidR="0019638A" w:rsidTr="65DBF08C">
        <w:trPr>
          <w:trHeight w:val="958"/>
        </w:trPr>
        <w:tc>
          <w:tcPr>
            <w:tcW w:w="838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9638A" w:rsidRDefault="65DBF08C">
            <w:pPr>
              <w:spacing w:after="0" w:line="259" w:lineRule="auto"/>
              <w:ind w:left="0" w:firstLine="0"/>
              <w:jc w:val="both"/>
            </w:pPr>
            <w:r>
              <w:t xml:space="preserve">Räjähteiden ja palo- ja räjähdysvaarallisten kemikaalien käyttö erikoistehosteena, käsittely ja päätös </w:t>
            </w:r>
          </w:p>
        </w:tc>
        <w:tc>
          <w:tcPr>
            <w:tcW w:w="16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9638A" w:rsidRDefault="65DBF08C" w:rsidP="65DBF08C">
            <w:pPr>
              <w:spacing w:after="0" w:line="259" w:lineRule="auto"/>
              <w:ind w:left="0" w:right="42" w:firstLine="0"/>
              <w:jc w:val="center"/>
              <w:rPr>
                <w:color w:val="auto"/>
              </w:rPr>
            </w:pPr>
            <w:r w:rsidRPr="65DBF08C">
              <w:rPr>
                <w:color w:val="auto"/>
              </w:rPr>
              <w:t>140,00</w:t>
            </w:r>
          </w:p>
        </w:tc>
      </w:tr>
      <w:tr w:rsidR="0019638A" w:rsidTr="65DBF08C">
        <w:trPr>
          <w:trHeight w:val="958"/>
        </w:trPr>
        <w:tc>
          <w:tcPr>
            <w:tcW w:w="838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9638A" w:rsidRDefault="65DBF08C">
            <w:pPr>
              <w:spacing w:after="0" w:line="259" w:lineRule="auto"/>
              <w:ind w:left="0" w:firstLine="0"/>
            </w:pPr>
            <w:r>
              <w:t xml:space="preserve">Räjähteiden ja palo- ja räjähdysvaarallisten kemikaalien käyttö erikoistehosteena, tarkastus ** </w:t>
            </w:r>
          </w:p>
        </w:tc>
        <w:tc>
          <w:tcPr>
            <w:tcW w:w="16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9638A" w:rsidRDefault="65DBF08C" w:rsidP="65DBF08C">
            <w:pPr>
              <w:spacing w:after="0" w:line="259" w:lineRule="auto"/>
              <w:ind w:left="0" w:right="42" w:firstLine="0"/>
              <w:jc w:val="center"/>
              <w:rPr>
                <w:color w:val="auto"/>
              </w:rPr>
            </w:pPr>
            <w:r w:rsidRPr="65DBF08C">
              <w:rPr>
                <w:color w:val="auto"/>
              </w:rPr>
              <w:t>140,00</w:t>
            </w:r>
          </w:p>
        </w:tc>
      </w:tr>
      <w:tr w:rsidR="0019638A" w:rsidTr="65DBF08C">
        <w:trPr>
          <w:trHeight w:val="545"/>
        </w:trPr>
        <w:tc>
          <w:tcPr>
            <w:tcW w:w="838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9638A" w:rsidRDefault="65DBF08C">
            <w:pPr>
              <w:spacing w:after="0" w:line="259" w:lineRule="auto"/>
              <w:ind w:left="0" w:firstLine="0"/>
            </w:pPr>
            <w:r>
              <w:t xml:space="preserve">Päätös ilotulitteiden käytöstä muulloin, kuin asetuksen sallimana aikana </w:t>
            </w:r>
          </w:p>
        </w:tc>
        <w:tc>
          <w:tcPr>
            <w:tcW w:w="16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9638A" w:rsidRDefault="65DBF08C" w:rsidP="65DBF08C">
            <w:pPr>
              <w:spacing w:after="0" w:line="259" w:lineRule="auto"/>
              <w:ind w:left="0" w:right="42" w:firstLine="0"/>
              <w:jc w:val="center"/>
              <w:rPr>
                <w:color w:val="auto"/>
              </w:rPr>
            </w:pPr>
            <w:r w:rsidRPr="00856E65">
              <w:rPr>
                <w:color w:val="FF0000"/>
              </w:rPr>
              <w:t>140,00</w:t>
            </w:r>
            <w:r w:rsidR="00856E65">
              <w:rPr>
                <w:color w:val="auto"/>
              </w:rPr>
              <w:t>/70,00</w:t>
            </w:r>
          </w:p>
        </w:tc>
      </w:tr>
      <w:tr w:rsidR="00173926" w:rsidTr="65DBF08C">
        <w:trPr>
          <w:trHeight w:val="545"/>
        </w:trPr>
        <w:tc>
          <w:tcPr>
            <w:tcW w:w="838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73926" w:rsidRDefault="65DBF08C">
            <w:pPr>
              <w:spacing w:after="0" w:line="259" w:lineRule="auto"/>
              <w:ind w:left="0" w:firstLine="0"/>
            </w:pPr>
            <w:proofErr w:type="spellStart"/>
            <w:r>
              <w:t>Tuntiveloitus</w:t>
            </w:r>
            <w:proofErr w:type="spellEnd"/>
            <w:r>
              <w:t xml:space="preserve"> (varsinaisen tarkastuksen 1 h ylittävältä ajalta lisätään hintaan €/alkava tunti)</w:t>
            </w:r>
          </w:p>
          <w:p w:rsidR="00173926" w:rsidRDefault="00173926">
            <w:pPr>
              <w:spacing w:after="0" w:line="259" w:lineRule="auto"/>
              <w:ind w:left="0" w:firstLine="0"/>
            </w:pPr>
          </w:p>
        </w:tc>
        <w:tc>
          <w:tcPr>
            <w:tcW w:w="16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73926" w:rsidRDefault="65DBF08C" w:rsidP="65DBF08C">
            <w:pPr>
              <w:spacing w:after="0" w:line="259" w:lineRule="auto"/>
              <w:ind w:left="0" w:right="42" w:firstLine="0"/>
              <w:jc w:val="center"/>
              <w:rPr>
                <w:color w:val="auto"/>
              </w:rPr>
            </w:pPr>
            <w:r w:rsidRPr="65DBF08C">
              <w:rPr>
                <w:color w:val="auto"/>
              </w:rPr>
              <w:t>70,00</w:t>
            </w:r>
          </w:p>
        </w:tc>
      </w:tr>
    </w:tbl>
    <w:p w:rsidR="0019638A" w:rsidRDefault="65DBF08C">
      <w:pPr>
        <w:ind w:left="-5"/>
      </w:pPr>
      <w:r>
        <w:t>** Tätä maksua ei peritä, mikäli tarkastus on osana pelastuslain mukaista yleisötilaisuuden valvontaa, vaan tarkastus sisältyy yleisötilaisuuden palotarkastukseen.</w:t>
      </w:r>
    </w:p>
    <w:sectPr w:rsidR="0019638A">
      <w:pgSz w:w="11906" w:h="16838"/>
      <w:pgMar w:top="851" w:right="1176" w:bottom="1064" w:left="1133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1304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9638A"/>
    <w:rsid w:val="0014606B"/>
    <w:rsid w:val="00173926"/>
    <w:rsid w:val="0019638A"/>
    <w:rsid w:val="001A6AAA"/>
    <w:rsid w:val="00207555"/>
    <w:rsid w:val="00230342"/>
    <w:rsid w:val="0031483C"/>
    <w:rsid w:val="00330B58"/>
    <w:rsid w:val="003937F6"/>
    <w:rsid w:val="003B2807"/>
    <w:rsid w:val="005D5402"/>
    <w:rsid w:val="005D7873"/>
    <w:rsid w:val="006C6030"/>
    <w:rsid w:val="0079396E"/>
    <w:rsid w:val="00856E65"/>
    <w:rsid w:val="008B3234"/>
    <w:rsid w:val="00956511"/>
    <w:rsid w:val="00981B9D"/>
    <w:rsid w:val="009E6192"/>
    <w:rsid w:val="00A34E18"/>
    <w:rsid w:val="00AE5741"/>
    <w:rsid w:val="00AE6FAA"/>
    <w:rsid w:val="00B177C4"/>
    <w:rsid w:val="00C97630"/>
    <w:rsid w:val="00D07469"/>
    <w:rsid w:val="00E53FB0"/>
    <w:rsid w:val="00FC6D21"/>
    <w:rsid w:val="65DBF0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1415095-0750-4B2D-A426-6D9712653D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fi-FI" w:eastAsia="fi-FI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ali">
    <w:name w:val="Normal"/>
    <w:qFormat/>
    <w:pPr>
      <w:spacing w:after="3" w:line="360" w:lineRule="auto"/>
      <w:ind w:left="10" w:hanging="10"/>
    </w:pPr>
    <w:rPr>
      <w:rFonts w:ascii="Arial" w:eastAsia="Arial" w:hAnsi="Arial" w:cs="Arial"/>
      <w:color w:val="000000"/>
      <w:sz w:val="24"/>
    </w:rPr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898123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image" Target="media/image1.jp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-te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Asiakirja" ma:contentTypeID="0x0101002DD1DC0B40A0AA4184517B54A1A804D6" ma:contentTypeVersion="5" ma:contentTypeDescription="Luo uusi asiakirja." ma:contentTypeScope="" ma:versionID="a61a57dcec392355323450a3af159ba1">
  <xsd:schema xmlns:xsd="http://www.w3.org/2001/XMLSchema" xmlns:xs="http://www.w3.org/2001/XMLSchema" xmlns:p="http://schemas.microsoft.com/office/2006/metadata/properties" xmlns:ns2="d3783a67-3e6f-449c-b58e-852559b57f54" targetNamespace="http://schemas.microsoft.com/office/2006/metadata/properties" ma:root="true" ma:fieldsID="0bae191efd046244e959981425ebe45b" ns2:_="">
    <xsd:import namespace="d3783a67-3e6f-449c-b58e-852559b57f54"/>
    <xsd:element name="properties">
      <xsd:complexType>
        <xsd:sequence>
          <xsd:element name="documentManagement">
            <xsd:complexType>
              <xsd:all>
                <xsd:element ref="ns2:TaxKeywordTaxHTField" minOccurs="0"/>
                <xsd:element ref="ns2:TaxCatchAll" minOccurs="0"/>
                <xsd:element ref="ns2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3783a67-3e6f-449c-b58e-852559b57f54" elementFormDefault="qualified">
    <xsd:import namespace="http://schemas.microsoft.com/office/2006/documentManagement/types"/>
    <xsd:import namespace="http://schemas.microsoft.com/office/infopath/2007/PartnerControls"/>
    <xsd:element name="TaxKeywordTaxHTField" ma:index="5" nillable="true" ma:taxonomy="true" ma:internalName="TaxKeywordTaxHTField" ma:taxonomyFieldName="TaxKeyword" ma:displayName="Yrityksen avainsanat" ma:fieldId="{23f27201-bee3-471e-b2e7-b64fd8b7ca38}" ma:taxonomyMulti="true" ma:sspId="a972ea5f-4701-4a28-b166-810cdfbdbeda" ma:termSetId="00000000-0000-0000-0000-000000000000" ma:anchorId="00000000-0000-0000-0000-000000000000" ma:open="true" ma:isKeyword="true">
      <xsd:complexType>
        <xsd:sequence>
          <xsd:element ref="pc:Terms" minOccurs="0" maxOccurs="1"/>
        </xsd:sequence>
      </xsd:complexType>
    </xsd:element>
    <xsd:element name="TaxCatchAll" ma:index="6" nillable="true" ma:displayName="Taxonomy Catch All Column" ma:hidden="true" ma:list="{cec536c0-0a1f-4aba-86f1-8ad5aee2b229}" ma:internalName="TaxCatchAll" ma:showField="CatchAllData" ma:web="d3783a67-3e6f-449c-b58e-852559b57f54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1" nillable="true" ma:displayName="Jaettu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7" ma:displayName="Sisältölaji"/>
        <xsd:element ref="dc:title" minOccurs="0" maxOccurs="1" ma:index="3" ma:displayName="Otsikk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KeywordTaxHTField xmlns="d3783a67-3e6f-449c-b58e-852559b57f54">
      <Terms xmlns="http://schemas.microsoft.com/office/infopath/2007/PartnerControls"/>
    </TaxKeywordTaxHTField>
    <TaxCatchAll xmlns="d3783a67-3e6f-449c-b58e-852559b57f54"/>
  </documentManagement>
</p:properties>
</file>

<file path=customXml/itemProps1.xml><?xml version="1.0" encoding="utf-8"?>
<ds:datastoreItem xmlns:ds="http://schemas.openxmlformats.org/officeDocument/2006/customXml" ds:itemID="{31AD2A05-0934-48EC-99AA-7C607B4CA58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3783a67-3e6f-449c-b58e-852559b57f5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1D7B043F-4890-4218-9E18-DD1345DA6AF1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E8AC5F27-A67F-4A69-8C22-EACE55257107}">
  <ds:schemaRefs>
    <ds:schemaRef ds:uri="http://schemas.microsoft.com/office/2006/documentManagement/types"/>
    <ds:schemaRef ds:uri="http://purl.org/dc/dcmitype/"/>
    <ds:schemaRef ds:uri="http://schemas.microsoft.com/office/infopath/2007/PartnerControls"/>
    <ds:schemaRef ds:uri="http://purl.org/dc/elements/1.1/"/>
    <ds:schemaRef ds:uri="http://schemas.microsoft.com/office/2006/metadata/properties"/>
    <ds:schemaRef ds:uri="d3783a67-3e6f-449c-b58e-852559b57f54"/>
    <ds:schemaRef ds:uri="http://purl.org/dc/terms/"/>
    <ds:schemaRef ds:uri="http://schemas.openxmlformats.org/package/2006/metadata/core-properties"/>
    <ds:schemaRef ds:uri="http://www.w3.org/XML/1998/namespace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414</Words>
  <Characters>3354</Characters>
  <Application>Microsoft Office Word</Application>
  <DocSecurity>0</DocSecurity>
  <Lines>27</Lines>
  <Paragraphs>7</Paragraphs>
  <ScaleCrop>false</ScaleCrop>
  <HeadingPairs>
    <vt:vector size="2" baseType="variant">
      <vt:variant>
        <vt:lpstr>Otsikko</vt:lpstr>
      </vt:variant>
      <vt:variant>
        <vt:i4>1</vt:i4>
      </vt:variant>
    </vt:vector>
  </HeadingPairs>
  <TitlesOfParts>
    <vt:vector size="1" baseType="lpstr">
      <vt:lpstr>Vieraskuntalaskutuksen kuntahinnat peruterveydenhuollossa 2022</vt:lpstr>
    </vt:vector>
  </TitlesOfParts>
  <Company/>
  <LinksUpToDate>false</LinksUpToDate>
  <CharactersWithSpaces>3761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Vieraskuntalaskutuksen kuntahinnat peruterveydenhuollossa 2022</dc:title>
  <dc:subject/>
  <dc:creator>Junkala Susanna</dc:creator>
  <cp:keywords/>
  <cp:lastModifiedBy>Leppälä Jouni PEL KP</cp:lastModifiedBy>
  <cp:revision>2</cp:revision>
  <dcterms:created xsi:type="dcterms:W3CDTF">2025-03-11T05:50:00Z</dcterms:created>
  <dcterms:modified xsi:type="dcterms:W3CDTF">2025-03-11T05:50:00Z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0x0101002DD1DC0B40A0AA4184517B54A1A804D6</vt:lpwstr>
  </property>
  <property fmtid="{D5CDD505-2E9C-101B-9397-08002B2CF9AE}" pid="3" name="TaxKeyword">
    <vt:lpwstr/>
  </property>
</Properties>
</file>